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2EBE65A" w14:textId="6D5C98AF" w:rsidR="007576E3" w:rsidRPr="00B400F7" w:rsidRDefault="00A3767C">
      <w:pPr>
        <w:jc w:val="both"/>
        <w:rPr>
          <w:color w:val="000000" w:themeColor="text1"/>
        </w:rPr>
      </w:pPr>
      <w:r>
        <w:rPr>
          <w:noProof/>
        </w:rPr>
        <w:drawing>
          <wp:anchor distT="0" distB="0" distL="114300" distR="114300" simplePos="0" relativeHeight="251663360" behindDoc="1" locked="0" layoutInCell="1" allowOverlap="1" wp14:anchorId="27CEF98F" wp14:editId="09BC6FB8">
            <wp:simplePos x="0" y="0"/>
            <wp:positionH relativeFrom="page">
              <wp:align>right</wp:align>
            </wp:positionH>
            <wp:positionV relativeFrom="page">
              <wp:posOffset>94600</wp:posOffset>
            </wp:positionV>
            <wp:extent cx="7529885" cy="1596696"/>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9885" cy="15966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7B9D5D" w14:textId="213598FD" w:rsidR="00365A73" w:rsidRDefault="00365A73">
      <w:pPr>
        <w:jc w:val="both"/>
        <w:rPr>
          <w:color w:val="000000" w:themeColor="text1"/>
        </w:rPr>
      </w:pPr>
    </w:p>
    <w:p w14:paraId="05598E0B" w14:textId="296E62E2" w:rsidR="00365A73" w:rsidRDefault="00365A73">
      <w:pPr>
        <w:jc w:val="both"/>
        <w:rPr>
          <w:color w:val="000000" w:themeColor="text1"/>
        </w:rPr>
      </w:pPr>
    </w:p>
    <w:p w14:paraId="511124E4" w14:textId="66831A39" w:rsidR="00365A73" w:rsidRDefault="00365A73">
      <w:pPr>
        <w:jc w:val="both"/>
        <w:rPr>
          <w:color w:val="000000" w:themeColor="text1"/>
        </w:rPr>
      </w:pPr>
    </w:p>
    <w:p w14:paraId="20942185" w14:textId="6FF70497" w:rsidR="00365A73" w:rsidRPr="00C23815" w:rsidRDefault="00365A73">
      <w:pPr>
        <w:jc w:val="both"/>
        <w:rPr>
          <w:color w:val="FF0000"/>
        </w:rPr>
      </w:pPr>
    </w:p>
    <w:p w14:paraId="573AF936" w14:textId="29035FD7" w:rsidR="00236AE7" w:rsidRDefault="00236AE7" w:rsidP="00601229">
      <w:pPr>
        <w:spacing w:line="250" w:lineRule="exact"/>
        <w:jc w:val="both"/>
        <w:rPr>
          <w:color w:val="auto"/>
        </w:rPr>
      </w:pPr>
    </w:p>
    <w:p w14:paraId="052F79EC" w14:textId="1291DC92" w:rsidR="00041C28" w:rsidRPr="00A74CDA" w:rsidRDefault="008C1050" w:rsidP="00601229">
      <w:pPr>
        <w:spacing w:line="250" w:lineRule="exact"/>
        <w:jc w:val="both"/>
        <w:rPr>
          <w:color w:val="auto"/>
        </w:rPr>
      </w:pPr>
      <w:r w:rsidRPr="00A74CDA">
        <w:rPr>
          <w:color w:val="auto"/>
        </w:rPr>
        <w:t>TO:</w:t>
      </w:r>
      <w:r w:rsidRPr="00A74CDA">
        <w:rPr>
          <w:color w:val="auto"/>
        </w:rPr>
        <w:tab/>
      </w:r>
      <w:r w:rsidRPr="00A74CDA">
        <w:rPr>
          <w:color w:val="auto"/>
        </w:rPr>
        <w:tab/>
      </w:r>
      <w:bookmarkStart w:id="0" w:name="_GoBack"/>
      <w:bookmarkEnd w:id="0"/>
      <w:r w:rsidRPr="00A74CDA">
        <w:rPr>
          <w:color w:val="auto"/>
        </w:rPr>
        <w:t>Maryland Lottery and Gaming Control Commission</w:t>
      </w:r>
    </w:p>
    <w:p w14:paraId="096518A5" w14:textId="46926937" w:rsidR="00041C28" w:rsidRPr="00A74CDA" w:rsidRDefault="0073282B" w:rsidP="00601229">
      <w:pPr>
        <w:spacing w:line="250" w:lineRule="exact"/>
        <w:ind w:left="720" w:firstLine="720"/>
        <w:jc w:val="both"/>
        <w:rPr>
          <w:color w:val="auto"/>
        </w:rPr>
      </w:pPr>
      <w:r w:rsidRPr="00A74CDA">
        <w:rPr>
          <w:color w:val="auto"/>
        </w:rPr>
        <w:t>John Martin</w:t>
      </w:r>
      <w:r w:rsidR="008C1050" w:rsidRPr="00A74CDA">
        <w:rPr>
          <w:color w:val="auto"/>
        </w:rPr>
        <w:t xml:space="preserve">, </w:t>
      </w:r>
      <w:r w:rsidR="00734376" w:rsidRPr="00A74CDA">
        <w:rPr>
          <w:color w:val="auto"/>
        </w:rPr>
        <w:t>Director</w:t>
      </w:r>
    </w:p>
    <w:p w14:paraId="066F377B" w14:textId="328D46D9" w:rsidR="00041C28" w:rsidRPr="00A74CDA" w:rsidRDefault="00041C28" w:rsidP="00601229">
      <w:pPr>
        <w:spacing w:line="250" w:lineRule="exact"/>
        <w:jc w:val="both"/>
        <w:rPr>
          <w:color w:val="auto"/>
        </w:rPr>
      </w:pPr>
    </w:p>
    <w:p w14:paraId="73B00C5F" w14:textId="3DFFA8C8" w:rsidR="00041C28" w:rsidRPr="00A74CDA" w:rsidRDefault="008C1050" w:rsidP="00D6532E">
      <w:pPr>
        <w:spacing w:after="60" w:line="250" w:lineRule="exact"/>
        <w:jc w:val="both"/>
        <w:outlineLvl w:val="0"/>
        <w:rPr>
          <w:color w:val="auto"/>
        </w:rPr>
      </w:pPr>
      <w:r w:rsidRPr="00A74CDA">
        <w:rPr>
          <w:color w:val="auto"/>
        </w:rPr>
        <w:t>FROM:</w:t>
      </w:r>
      <w:r w:rsidRPr="00A74CDA">
        <w:rPr>
          <w:color w:val="auto"/>
        </w:rPr>
        <w:tab/>
      </w:r>
      <w:r w:rsidRPr="00A74CDA">
        <w:rPr>
          <w:color w:val="auto"/>
        </w:rPr>
        <w:tab/>
      </w:r>
      <w:r w:rsidR="00376479" w:rsidRPr="00A74CDA">
        <w:rPr>
          <w:color w:val="auto"/>
        </w:rPr>
        <w:t>Solomon Ramsey</w:t>
      </w:r>
      <w:r w:rsidR="00A66C5F" w:rsidRPr="00A74CDA">
        <w:rPr>
          <w:color w:val="auto"/>
        </w:rPr>
        <w:t>,</w:t>
      </w:r>
      <w:r w:rsidR="004650AA" w:rsidRPr="00A74CDA">
        <w:rPr>
          <w:color w:val="auto"/>
        </w:rPr>
        <w:t xml:space="preserve"> </w:t>
      </w:r>
      <w:r w:rsidR="00376479" w:rsidRPr="00A74CDA">
        <w:rPr>
          <w:color w:val="auto"/>
        </w:rPr>
        <w:t xml:space="preserve">Managing </w:t>
      </w:r>
      <w:r w:rsidR="009C3F2A" w:rsidRPr="00A74CDA">
        <w:rPr>
          <w:color w:val="auto"/>
        </w:rPr>
        <w:t xml:space="preserve">Director, </w:t>
      </w:r>
      <w:r w:rsidR="00376479" w:rsidRPr="00A74CDA">
        <w:rPr>
          <w:color w:val="auto"/>
        </w:rPr>
        <w:t>Sales and Marketing</w:t>
      </w:r>
    </w:p>
    <w:p w14:paraId="43D79C89" w14:textId="70EA7377" w:rsidR="00041C28" w:rsidRPr="00A74CDA" w:rsidRDefault="00041C28" w:rsidP="00601229">
      <w:pPr>
        <w:spacing w:line="250" w:lineRule="exact"/>
        <w:jc w:val="both"/>
        <w:rPr>
          <w:color w:val="auto"/>
        </w:rPr>
      </w:pPr>
    </w:p>
    <w:p w14:paraId="419D0FB5" w14:textId="231B59D6" w:rsidR="00041C28" w:rsidRPr="00A74CDA" w:rsidRDefault="008C1050" w:rsidP="00601229">
      <w:pPr>
        <w:spacing w:line="250" w:lineRule="exact"/>
        <w:jc w:val="both"/>
        <w:outlineLvl w:val="0"/>
        <w:rPr>
          <w:color w:val="auto"/>
        </w:rPr>
      </w:pPr>
      <w:r w:rsidRPr="00A74CDA">
        <w:rPr>
          <w:color w:val="auto"/>
        </w:rPr>
        <w:t xml:space="preserve">DIVISIONS: </w:t>
      </w:r>
      <w:r w:rsidRPr="00A74CDA">
        <w:rPr>
          <w:color w:val="auto"/>
        </w:rPr>
        <w:tab/>
      </w:r>
      <w:r w:rsidR="00376479" w:rsidRPr="00A74CDA">
        <w:rPr>
          <w:color w:val="auto"/>
        </w:rPr>
        <w:t>Sales and Marketing</w:t>
      </w:r>
    </w:p>
    <w:p w14:paraId="417067B9" w14:textId="596CEF64" w:rsidR="00041C28" w:rsidRPr="00A74CDA" w:rsidRDefault="00041C28" w:rsidP="00601229">
      <w:pPr>
        <w:spacing w:line="250" w:lineRule="exact"/>
        <w:jc w:val="both"/>
        <w:rPr>
          <w:color w:val="auto"/>
        </w:rPr>
      </w:pPr>
    </w:p>
    <w:p w14:paraId="1047FD4D" w14:textId="2A322F3C" w:rsidR="00041C28" w:rsidRPr="00A74CDA" w:rsidRDefault="008C1050" w:rsidP="00601229">
      <w:pPr>
        <w:spacing w:line="250" w:lineRule="exact"/>
        <w:jc w:val="both"/>
        <w:rPr>
          <w:color w:val="auto"/>
        </w:rPr>
      </w:pPr>
      <w:r w:rsidRPr="00A74CDA">
        <w:rPr>
          <w:color w:val="auto"/>
        </w:rPr>
        <w:t>DATE:</w:t>
      </w:r>
      <w:r w:rsidRPr="00A74CDA">
        <w:rPr>
          <w:color w:val="auto"/>
        </w:rPr>
        <w:tab/>
      </w:r>
      <w:r w:rsidRPr="00A74CDA">
        <w:rPr>
          <w:color w:val="auto"/>
        </w:rPr>
        <w:tab/>
      </w:r>
      <w:r w:rsidR="00F2037A">
        <w:rPr>
          <w:color w:val="auto"/>
        </w:rPr>
        <w:t>October</w:t>
      </w:r>
      <w:r w:rsidR="002B6C53" w:rsidRPr="00A74CDA">
        <w:rPr>
          <w:color w:val="auto"/>
        </w:rPr>
        <w:t xml:space="preserve"> 2</w:t>
      </w:r>
      <w:r w:rsidR="00F2037A">
        <w:rPr>
          <w:color w:val="auto"/>
        </w:rPr>
        <w:t>4</w:t>
      </w:r>
      <w:r w:rsidR="002B6C53" w:rsidRPr="00A74CDA">
        <w:rPr>
          <w:color w:val="auto"/>
        </w:rPr>
        <w:t>, 2024</w:t>
      </w:r>
    </w:p>
    <w:p w14:paraId="34CD2553" w14:textId="6D227CB3" w:rsidR="00041C28" w:rsidRPr="00A74CDA" w:rsidRDefault="00041C28" w:rsidP="00601229">
      <w:pPr>
        <w:spacing w:line="250" w:lineRule="exact"/>
        <w:jc w:val="both"/>
        <w:rPr>
          <w:color w:val="auto"/>
        </w:rPr>
      </w:pPr>
    </w:p>
    <w:p w14:paraId="7A26E812" w14:textId="098CC831" w:rsidR="00BC73C1" w:rsidRPr="00A74CDA" w:rsidRDefault="00BC73C1" w:rsidP="00601229">
      <w:pPr>
        <w:pBdr>
          <w:bottom w:val="single" w:sz="4" w:space="1" w:color="auto"/>
        </w:pBdr>
        <w:spacing w:line="250" w:lineRule="exact"/>
        <w:jc w:val="both"/>
        <w:rPr>
          <w:color w:val="auto"/>
        </w:rPr>
      </w:pPr>
      <w:r w:rsidRPr="00A74CDA">
        <w:rPr>
          <w:color w:val="auto"/>
        </w:rPr>
        <w:t>SUBJECT:</w:t>
      </w:r>
      <w:r w:rsidRPr="00A74CDA">
        <w:rPr>
          <w:color w:val="auto"/>
        </w:rPr>
        <w:tab/>
        <w:t>Report for the</w:t>
      </w:r>
      <w:r w:rsidR="00BD42BF" w:rsidRPr="00A74CDA">
        <w:rPr>
          <w:color w:val="auto"/>
        </w:rPr>
        <w:t xml:space="preserve"> </w:t>
      </w:r>
      <w:r w:rsidR="00934305">
        <w:rPr>
          <w:color w:val="auto"/>
        </w:rPr>
        <w:t>October</w:t>
      </w:r>
      <w:r w:rsidR="001202F2" w:rsidRPr="00A74CDA">
        <w:rPr>
          <w:color w:val="auto"/>
        </w:rPr>
        <w:t xml:space="preserve"> 202</w:t>
      </w:r>
      <w:r w:rsidR="00DF3409" w:rsidRPr="00A74CDA">
        <w:rPr>
          <w:color w:val="auto"/>
        </w:rPr>
        <w:t>4</w:t>
      </w:r>
      <w:r w:rsidRPr="00A74CDA">
        <w:rPr>
          <w:color w:val="auto"/>
        </w:rPr>
        <w:t xml:space="preserve"> Commission Meeting</w:t>
      </w:r>
      <w:r w:rsidR="00C77F28" w:rsidRPr="00A74CDA">
        <w:rPr>
          <w:color w:val="auto"/>
        </w:rPr>
        <w:t xml:space="preserve"> </w:t>
      </w:r>
    </w:p>
    <w:p w14:paraId="2A3539AD" w14:textId="30F0192B" w:rsidR="001401F4" w:rsidRPr="00A75ADB" w:rsidRDefault="001401F4" w:rsidP="001401F4">
      <w:pPr>
        <w:spacing w:before="120" w:after="120" w:line="250" w:lineRule="exact"/>
        <w:jc w:val="both"/>
        <w:rPr>
          <w:color w:val="auto"/>
        </w:rPr>
      </w:pPr>
      <w:r w:rsidRPr="00A75ADB">
        <w:rPr>
          <w:color w:val="auto"/>
        </w:rPr>
        <w:t>Following is the status update of ongoing and special projects in Sales, Product Development and Creative Services, for</w:t>
      </w:r>
      <w:r w:rsidR="008A20AC" w:rsidRPr="00A75ADB">
        <w:rPr>
          <w:color w:val="auto"/>
        </w:rPr>
        <w:t xml:space="preserve"> September</w:t>
      </w:r>
      <w:r w:rsidRPr="00A75ADB">
        <w:rPr>
          <w:color w:val="auto"/>
        </w:rPr>
        <w:t>.</w:t>
      </w:r>
    </w:p>
    <w:p w14:paraId="56F26F2D" w14:textId="77777777" w:rsidR="001401F4" w:rsidRPr="00A75ADB" w:rsidRDefault="001401F4" w:rsidP="001401F4">
      <w:pPr>
        <w:numPr>
          <w:ilvl w:val="0"/>
          <w:numId w:val="1"/>
        </w:numPr>
        <w:spacing w:line="250" w:lineRule="exact"/>
        <w:ind w:left="360" w:hanging="360"/>
        <w:rPr>
          <w:b/>
          <w:color w:val="auto"/>
        </w:rPr>
      </w:pPr>
      <w:r w:rsidRPr="00A75ADB">
        <w:rPr>
          <w:b/>
          <w:color w:val="auto"/>
        </w:rPr>
        <w:t xml:space="preserve">Sales  </w:t>
      </w:r>
    </w:p>
    <w:p w14:paraId="2D9FED36" w14:textId="28E979CB" w:rsidR="001401F4" w:rsidRPr="00A75ADB" w:rsidRDefault="00EB3DAF" w:rsidP="001401F4">
      <w:pPr>
        <w:jc w:val="center"/>
        <w:rPr>
          <w:rFonts w:eastAsia="Times New Roman"/>
          <w:b/>
          <w:color w:val="auto"/>
        </w:rPr>
      </w:pPr>
      <w:r w:rsidRPr="00A75ADB">
        <w:rPr>
          <w:rFonts w:eastAsia="Times New Roman"/>
          <w:b/>
          <w:color w:val="auto"/>
        </w:rPr>
        <w:t>September</w:t>
      </w:r>
      <w:r w:rsidR="003E4405" w:rsidRPr="00A75ADB">
        <w:rPr>
          <w:rFonts w:eastAsia="Times New Roman"/>
          <w:b/>
          <w:color w:val="auto"/>
        </w:rPr>
        <w:t xml:space="preserve"> </w:t>
      </w:r>
      <w:r w:rsidR="001401F4" w:rsidRPr="00A75ADB">
        <w:rPr>
          <w:rFonts w:eastAsia="Times New Roman"/>
          <w:b/>
          <w:color w:val="auto"/>
        </w:rPr>
        <w:t>202</w:t>
      </w:r>
      <w:r w:rsidR="00AA68A4" w:rsidRPr="00A75ADB">
        <w:rPr>
          <w:rFonts w:eastAsia="Times New Roman"/>
          <w:b/>
          <w:color w:val="auto"/>
        </w:rPr>
        <w:t>4</w:t>
      </w:r>
      <w:r w:rsidR="001401F4" w:rsidRPr="00A75ADB">
        <w:rPr>
          <w:rFonts w:eastAsia="Times New Roman"/>
          <w:b/>
          <w:color w:val="auto"/>
        </w:rPr>
        <w:t>, Year over Year Comparison</w:t>
      </w:r>
    </w:p>
    <w:p w14:paraId="6B5BFE9D" w14:textId="77777777" w:rsidR="001401F4" w:rsidRPr="00A75ADB" w:rsidRDefault="001401F4" w:rsidP="001401F4">
      <w:pPr>
        <w:jc w:val="center"/>
        <w:rPr>
          <w:rFonts w:eastAsia="Times New Roman"/>
          <w:b/>
          <w:color w:val="auto"/>
        </w:rPr>
      </w:pPr>
      <w:r w:rsidRPr="00A75ADB">
        <w:rPr>
          <w:rFonts w:eastAsia="Times New Roman"/>
          <w:b/>
          <w:color w:val="auto"/>
        </w:rPr>
        <w:t>Product Category by Store Segment</w:t>
      </w:r>
    </w:p>
    <w:tbl>
      <w:tblPr>
        <w:tblW w:w="9805" w:type="dxa"/>
        <w:tblLook w:val="04A0" w:firstRow="1" w:lastRow="0" w:firstColumn="1" w:lastColumn="0" w:noHBand="0" w:noVBand="1"/>
      </w:tblPr>
      <w:tblGrid>
        <w:gridCol w:w="1845"/>
        <w:gridCol w:w="1312"/>
        <w:gridCol w:w="1675"/>
        <w:gridCol w:w="1550"/>
        <w:gridCol w:w="1723"/>
        <w:gridCol w:w="1700"/>
      </w:tblGrid>
      <w:tr w:rsidR="001401F4" w:rsidRPr="00A75ADB" w14:paraId="338A6A3B" w14:textId="77777777" w:rsidTr="00053DD4">
        <w:trPr>
          <w:trHeight w:val="520"/>
        </w:trPr>
        <w:tc>
          <w:tcPr>
            <w:tcW w:w="1845" w:type="dxa"/>
            <w:tcBorders>
              <w:top w:val="single" w:sz="4" w:space="0" w:color="000000"/>
              <w:left w:val="single" w:sz="4" w:space="0" w:color="000000"/>
              <w:bottom w:val="single" w:sz="4" w:space="0" w:color="000000"/>
              <w:right w:val="single" w:sz="4" w:space="0" w:color="000000"/>
            </w:tcBorders>
            <w:shd w:val="clear" w:color="auto" w:fill="auto"/>
            <w:hideMark/>
          </w:tcPr>
          <w:p w14:paraId="4343D09C" w14:textId="77777777" w:rsidR="001401F4" w:rsidRPr="00A75ADB" w:rsidRDefault="001401F4" w:rsidP="001401F4">
            <w:pPr>
              <w:rPr>
                <w:rFonts w:eastAsia="Times New Roman" w:cs="Arial"/>
                <w:color w:val="FF0000"/>
              </w:rPr>
            </w:pPr>
            <w:r w:rsidRPr="00A75ADB">
              <w:rPr>
                <w:rFonts w:cs="Arial"/>
              </w:rPr>
              <w:t> </w:t>
            </w:r>
          </w:p>
        </w:tc>
        <w:tc>
          <w:tcPr>
            <w:tcW w:w="1314" w:type="dxa"/>
            <w:tcBorders>
              <w:top w:val="single" w:sz="4" w:space="0" w:color="000000"/>
              <w:left w:val="nil"/>
              <w:bottom w:val="single" w:sz="4" w:space="0" w:color="000000"/>
              <w:right w:val="single" w:sz="4" w:space="0" w:color="000000"/>
            </w:tcBorders>
            <w:shd w:val="clear" w:color="auto" w:fill="auto"/>
            <w:hideMark/>
          </w:tcPr>
          <w:p w14:paraId="1BA6C904" w14:textId="77777777" w:rsidR="001401F4" w:rsidRPr="00A75ADB" w:rsidRDefault="001401F4" w:rsidP="001401F4">
            <w:pPr>
              <w:rPr>
                <w:rFonts w:eastAsia="Times New Roman" w:cs="Arial"/>
                <w:color w:val="FF0000"/>
              </w:rPr>
            </w:pPr>
            <w:r w:rsidRPr="00A75ADB">
              <w:rPr>
                <w:rFonts w:cs="Arial"/>
              </w:rPr>
              <w:t> </w:t>
            </w:r>
          </w:p>
        </w:tc>
        <w:tc>
          <w:tcPr>
            <w:tcW w:w="1683" w:type="dxa"/>
            <w:tcBorders>
              <w:top w:val="single" w:sz="4" w:space="0" w:color="000000"/>
              <w:left w:val="nil"/>
              <w:bottom w:val="single" w:sz="4" w:space="0" w:color="000000"/>
              <w:right w:val="single" w:sz="4" w:space="0" w:color="000000"/>
            </w:tcBorders>
            <w:shd w:val="clear" w:color="auto" w:fill="auto"/>
            <w:vAlign w:val="center"/>
            <w:hideMark/>
          </w:tcPr>
          <w:p w14:paraId="687A57D9" w14:textId="77777777" w:rsidR="001401F4" w:rsidRPr="00A75ADB" w:rsidRDefault="001401F4" w:rsidP="001401F4">
            <w:pPr>
              <w:jc w:val="center"/>
              <w:rPr>
                <w:rFonts w:eastAsia="Times New Roman" w:cs="Arial"/>
                <w:b/>
                <w:bCs/>
                <w:color w:val="FF0000"/>
              </w:rPr>
            </w:pPr>
            <w:r w:rsidRPr="00A75ADB">
              <w:rPr>
                <w:rFonts w:cs="Arial"/>
                <w:b/>
                <w:bCs/>
              </w:rPr>
              <w:t>Draw</w:t>
            </w:r>
          </w:p>
        </w:tc>
        <w:tc>
          <w:tcPr>
            <w:tcW w:w="1529" w:type="dxa"/>
            <w:tcBorders>
              <w:top w:val="single" w:sz="4" w:space="0" w:color="000000"/>
              <w:left w:val="nil"/>
              <w:bottom w:val="single" w:sz="4" w:space="0" w:color="000000"/>
              <w:right w:val="single" w:sz="4" w:space="0" w:color="000000"/>
            </w:tcBorders>
            <w:shd w:val="clear" w:color="auto" w:fill="auto"/>
            <w:vAlign w:val="center"/>
            <w:hideMark/>
          </w:tcPr>
          <w:p w14:paraId="3888FEEB" w14:textId="77777777" w:rsidR="001401F4" w:rsidRPr="00A75ADB" w:rsidRDefault="001401F4" w:rsidP="001401F4">
            <w:pPr>
              <w:jc w:val="center"/>
              <w:rPr>
                <w:rFonts w:eastAsia="Times New Roman" w:cs="Arial"/>
                <w:b/>
                <w:bCs/>
                <w:color w:val="FF0000"/>
              </w:rPr>
            </w:pPr>
            <w:r w:rsidRPr="00A75ADB">
              <w:rPr>
                <w:rFonts w:cs="Arial"/>
                <w:b/>
                <w:bCs/>
              </w:rPr>
              <w:t>Monitor</w:t>
            </w:r>
          </w:p>
        </w:tc>
        <w:tc>
          <w:tcPr>
            <w:tcW w:w="1730" w:type="dxa"/>
            <w:tcBorders>
              <w:top w:val="single" w:sz="4" w:space="0" w:color="000000"/>
              <w:left w:val="nil"/>
              <w:bottom w:val="single" w:sz="4" w:space="0" w:color="000000"/>
              <w:right w:val="single" w:sz="4" w:space="0" w:color="000000"/>
            </w:tcBorders>
            <w:shd w:val="clear" w:color="auto" w:fill="auto"/>
            <w:vAlign w:val="center"/>
            <w:hideMark/>
          </w:tcPr>
          <w:p w14:paraId="7AA8441A" w14:textId="77777777" w:rsidR="001401F4" w:rsidRPr="00A75ADB" w:rsidRDefault="001401F4" w:rsidP="001401F4">
            <w:pPr>
              <w:jc w:val="center"/>
              <w:rPr>
                <w:rFonts w:eastAsia="Times New Roman" w:cs="Arial"/>
                <w:b/>
                <w:bCs/>
                <w:color w:val="FF0000"/>
              </w:rPr>
            </w:pPr>
            <w:r w:rsidRPr="00A75ADB">
              <w:rPr>
                <w:rFonts w:cs="Arial"/>
                <w:b/>
                <w:bCs/>
              </w:rPr>
              <w:t>Fast Play/Instant</w:t>
            </w:r>
          </w:p>
        </w:tc>
        <w:tc>
          <w:tcPr>
            <w:tcW w:w="1704" w:type="dxa"/>
            <w:tcBorders>
              <w:top w:val="single" w:sz="4" w:space="0" w:color="000000"/>
              <w:left w:val="nil"/>
              <w:bottom w:val="single" w:sz="4" w:space="0" w:color="000000"/>
              <w:right w:val="single" w:sz="4" w:space="0" w:color="000000"/>
            </w:tcBorders>
            <w:shd w:val="clear" w:color="auto" w:fill="auto"/>
            <w:vAlign w:val="center"/>
            <w:hideMark/>
          </w:tcPr>
          <w:p w14:paraId="24498545" w14:textId="77777777" w:rsidR="001401F4" w:rsidRPr="00A75ADB" w:rsidRDefault="001401F4" w:rsidP="001401F4">
            <w:pPr>
              <w:jc w:val="center"/>
              <w:rPr>
                <w:rFonts w:eastAsia="Times New Roman" w:cs="Arial"/>
                <w:b/>
                <w:bCs/>
                <w:color w:val="FF0000"/>
              </w:rPr>
            </w:pPr>
            <w:r w:rsidRPr="00A75ADB">
              <w:rPr>
                <w:rFonts w:cs="Arial"/>
                <w:b/>
                <w:bCs/>
              </w:rPr>
              <w:t>Combined</w:t>
            </w:r>
          </w:p>
        </w:tc>
      </w:tr>
      <w:tr w:rsidR="00053DD4" w:rsidRPr="00A75ADB" w14:paraId="355063A1" w14:textId="77777777" w:rsidTr="00053DD4">
        <w:trPr>
          <w:trHeight w:val="290"/>
        </w:trPr>
        <w:tc>
          <w:tcPr>
            <w:tcW w:w="184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01A1BD2" w14:textId="77777777" w:rsidR="00053DD4" w:rsidRPr="00A75ADB" w:rsidRDefault="00053DD4" w:rsidP="00053DD4">
            <w:pPr>
              <w:rPr>
                <w:rFonts w:eastAsia="Times New Roman" w:cs="Arial"/>
                <w:b/>
                <w:bCs/>
                <w:color w:val="FF0000"/>
              </w:rPr>
            </w:pPr>
            <w:r w:rsidRPr="00A75ADB">
              <w:rPr>
                <w:rFonts w:cs="Arial"/>
                <w:b/>
                <w:bCs/>
              </w:rPr>
              <w:t>STATE</w:t>
            </w:r>
          </w:p>
        </w:tc>
        <w:tc>
          <w:tcPr>
            <w:tcW w:w="1314" w:type="dxa"/>
            <w:tcBorders>
              <w:top w:val="nil"/>
              <w:left w:val="nil"/>
              <w:bottom w:val="single" w:sz="4" w:space="0" w:color="000000"/>
              <w:right w:val="single" w:sz="4" w:space="0" w:color="000000"/>
            </w:tcBorders>
            <w:shd w:val="clear" w:color="000000" w:fill="FFFFFF"/>
            <w:vAlign w:val="center"/>
            <w:hideMark/>
          </w:tcPr>
          <w:p w14:paraId="64AA1E94" w14:textId="09FAAEA8" w:rsidR="00053DD4" w:rsidRPr="00A75ADB" w:rsidRDefault="00053DD4" w:rsidP="00053DD4">
            <w:pPr>
              <w:jc w:val="center"/>
              <w:rPr>
                <w:rFonts w:eastAsia="Times New Roman" w:cs="Arial"/>
                <w:color w:val="FF0000"/>
              </w:rPr>
            </w:pPr>
            <w:r w:rsidRPr="00A75ADB">
              <w:rPr>
                <w:rFonts w:cs="Arial"/>
              </w:rPr>
              <w:t>2024</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64050E" w14:textId="49F8FB35" w:rsidR="00053DD4" w:rsidRPr="00A75ADB" w:rsidRDefault="00053DD4" w:rsidP="00053DD4">
            <w:pPr>
              <w:jc w:val="center"/>
              <w:rPr>
                <w:rFonts w:eastAsia="Times New Roman" w:cstheme="minorHAnsi"/>
                <w:color w:val="FF0000"/>
              </w:rPr>
            </w:pPr>
            <w:r w:rsidRPr="00A75ADB">
              <w:rPr>
                <w:rFonts w:cs="Arial"/>
              </w:rPr>
              <w:t xml:space="preserve">$72,508,329 </w:t>
            </w:r>
          </w:p>
        </w:tc>
        <w:tc>
          <w:tcPr>
            <w:tcW w:w="1529" w:type="dxa"/>
            <w:tcBorders>
              <w:top w:val="single" w:sz="4" w:space="0" w:color="000000"/>
              <w:left w:val="nil"/>
              <w:bottom w:val="single" w:sz="4" w:space="0" w:color="000000"/>
              <w:right w:val="single" w:sz="4" w:space="0" w:color="000000"/>
            </w:tcBorders>
            <w:shd w:val="clear" w:color="000000" w:fill="FFFFFF"/>
            <w:vAlign w:val="center"/>
            <w:hideMark/>
          </w:tcPr>
          <w:p w14:paraId="3122DC81" w14:textId="323BC003" w:rsidR="00053DD4" w:rsidRPr="00A75ADB" w:rsidRDefault="00053DD4" w:rsidP="00053DD4">
            <w:pPr>
              <w:jc w:val="center"/>
              <w:rPr>
                <w:rFonts w:eastAsia="Times New Roman" w:cstheme="minorHAnsi"/>
                <w:strike/>
                <w:color w:val="FF0000"/>
              </w:rPr>
            </w:pPr>
            <w:r w:rsidRPr="00A75ADB">
              <w:rPr>
                <w:rFonts w:cs="Arial"/>
              </w:rPr>
              <w:t xml:space="preserve">$49,010,696 </w:t>
            </w:r>
          </w:p>
        </w:tc>
        <w:tc>
          <w:tcPr>
            <w:tcW w:w="1730" w:type="dxa"/>
            <w:tcBorders>
              <w:top w:val="single" w:sz="4" w:space="0" w:color="000000"/>
              <w:left w:val="nil"/>
              <w:bottom w:val="single" w:sz="4" w:space="0" w:color="000000"/>
              <w:right w:val="single" w:sz="4" w:space="0" w:color="000000"/>
            </w:tcBorders>
            <w:shd w:val="clear" w:color="000000" w:fill="FFFFFF"/>
            <w:vAlign w:val="center"/>
            <w:hideMark/>
          </w:tcPr>
          <w:p w14:paraId="2172026D" w14:textId="35F6D822" w:rsidR="00053DD4" w:rsidRPr="00A75ADB" w:rsidRDefault="00053DD4" w:rsidP="00053DD4">
            <w:pPr>
              <w:jc w:val="center"/>
              <w:rPr>
                <w:rFonts w:eastAsia="Times New Roman" w:cstheme="minorHAnsi"/>
                <w:strike/>
                <w:color w:val="FF0000"/>
              </w:rPr>
            </w:pPr>
            <w:r w:rsidRPr="00A75ADB">
              <w:rPr>
                <w:rFonts w:cs="Arial"/>
              </w:rPr>
              <w:t xml:space="preserve">$87,573,432 </w:t>
            </w:r>
          </w:p>
        </w:tc>
        <w:tc>
          <w:tcPr>
            <w:tcW w:w="1704" w:type="dxa"/>
            <w:tcBorders>
              <w:top w:val="single" w:sz="4" w:space="0" w:color="000000"/>
              <w:left w:val="nil"/>
              <w:bottom w:val="single" w:sz="4" w:space="0" w:color="000000"/>
              <w:right w:val="single" w:sz="4" w:space="0" w:color="000000"/>
            </w:tcBorders>
            <w:shd w:val="clear" w:color="000000" w:fill="FFFFFF"/>
            <w:vAlign w:val="center"/>
            <w:hideMark/>
          </w:tcPr>
          <w:p w14:paraId="2DD3E6F7" w14:textId="5EBB6C3F" w:rsidR="00053DD4" w:rsidRPr="00A75ADB" w:rsidRDefault="00053DD4" w:rsidP="00053DD4">
            <w:pPr>
              <w:jc w:val="center"/>
              <w:rPr>
                <w:rFonts w:eastAsia="Times New Roman" w:cstheme="minorHAnsi"/>
                <w:strike/>
                <w:color w:val="FF0000"/>
              </w:rPr>
            </w:pPr>
            <w:r w:rsidRPr="00A75ADB">
              <w:rPr>
                <w:rFonts w:cs="Arial"/>
              </w:rPr>
              <w:t xml:space="preserve">$209,092,457 </w:t>
            </w:r>
          </w:p>
        </w:tc>
      </w:tr>
      <w:tr w:rsidR="00053DD4" w:rsidRPr="00A75ADB" w14:paraId="213D749C" w14:textId="77777777" w:rsidTr="00053DD4">
        <w:trPr>
          <w:trHeight w:val="290"/>
        </w:trPr>
        <w:tc>
          <w:tcPr>
            <w:tcW w:w="0" w:type="auto"/>
            <w:vMerge/>
            <w:tcBorders>
              <w:top w:val="nil"/>
              <w:left w:val="single" w:sz="4" w:space="0" w:color="000000"/>
              <w:bottom w:val="single" w:sz="4" w:space="0" w:color="000000"/>
              <w:right w:val="single" w:sz="4" w:space="0" w:color="000000"/>
            </w:tcBorders>
            <w:vAlign w:val="center"/>
            <w:hideMark/>
          </w:tcPr>
          <w:p w14:paraId="680ADF6B" w14:textId="77777777" w:rsidR="00053DD4" w:rsidRPr="00A75ADB" w:rsidRDefault="00053DD4" w:rsidP="00053DD4">
            <w:pPr>
              <w:rPr>
                <w:rFonts w:eastAsia="Times New Roman" w:cs="Arial"/>
                <w:b/>
                <w:bCs/>
                <w:strike/>
                <w:color w:val="FF0000"/>
              </w:rPr>
            </w:pPr>
          </w:p>
        </w:tc>
        <w:tc>
          <w:tcPr>
            <w:tcW w:w="1314" w:type="dxa"/>
            <w:tcBorders>
              <w:top w:val="nil"/>
              <w:left w:val="nil"/>
              <w:bottom w:val="single" w:sz="4" w:space="0" w:color="000000"/>
              <w:right w:val="single" w:sz="4" w:space="0" w:color="000000"/>
            </w:tcBorders>
            <w:shd w:val="clear" w:color="000000" w:fill="FFFFFF"/>
            <w:vAlign w:val="center"/>
            <w:hideMark/>
          </w:tcPr>
          <w:p w14:paraId="0429F41A" w14:textId="50DE713C" w:rsidR="00053DD4" w:rsidRPr="00A75ADB" w:rsidRDefault="00053DD4" w:rsidP="00053DD4">
            <w:pPr>
              <w:jc w:val="center"/>
              <w:rPr>
                <w:rFonts w:eastAsia="Times New Roman" w:cs="Arial"/>
                <w:color w:val="FF0000"/>
              </w:rPr>
            </w:pPr>
            <w:r w:rsidRPr="00A75ADB">
              <w:rPr>
                <w:rFonts w:cs="Arial"/>
              </w:rPr>
              <w:t>2023</w:t>
            </w:r>
          </w:p>
        </w:tc>
        <w:tc>
          <w:tcPr>
            <w:tcW w:w="1683" w:type="dxa"/>
            <w:tcBorders>
              <w:top w:val="nil"/>
              <w:left w:val="single" w:sz="4" w:space="0" w:color="000000"/>
              <w:bottom w:val="single" w:sz="4" w:space="0" w:color="000000"/>
              <w:right w:val="single" w:sz="4" w:space="0" w:color="000000"/>
            </w:tcBorders>
            <w:shd w:val="clear" w:color="000000" w:fill="FFFFFF"/>
            <w:vAlign w:val="center"/>
            <w:hideMark/>
          </w:tcPr>
          <w:p w14:paraId="58862FF5" w14:textId="18C4B558" w:rsidR="00053DD4" w:rsidRPr="00A75ADB" w:rsidRDefault="00053DD4" w:rsidP="00053DD4">
            <w:pPr>
              <w:jc w:val="center"/>
              <w:rPr>
                <w:rFonts w:eastAsia="Times New Roman" w:cstheme="minorHAnsi"/>
                <w:strike/>
                <w:color w:val="FF0000"/>
              </w:rPr>
            </w:pPr>
            <w:r w:rsidRPr="00A75ADB">
              <w:rPr>
                <w:rFonts w:cs="Arial"/>
              </w:rPr>
              <w:t xml:space="preserve">$81,898,529 </w:t>
            </w:r>
          </w:p>
        </w:tc>
        <w:tc>
          <w:tcPr>
            <w:tcW w:w="1529" w:type="dxa"/>
            <w:tcBorders>
              <w:top w:val="nil"/>
              <w:left w:val="nil"/>
              <w:bottom w:val="single" w:sz="4" w:space="0" w:color="000000"/>
              <w:right w:val="single" w:sz="4" w:space="0" w:color="000000"/>
            </w:tcBorders>
            <w:shd w:val="clear" w:color="000000" w:fill="FFFFFF"/>
            <w:vAlign w:val="center"/>
            <w:hideMark/>
          </w:tcPr>
          <w:p w14:paraId="2EEAB1C8" w14:textId="0358AEEF" w:rsidR="00053DD4" w:rsidRPr="00A75ADB" w:rsidRDefault="00053DD4" w:rsidP="00053DD4">
            <w:pPr>
              <w:jc w:val="center"/>
              <w:rPr>
                <w:rFonts w:eastAsia="Times New Roman" w:cstheme="minorHAnsi"/>
                <w:strike/>
                <w:color w:val="FF0000"/>
              </w:rPr>
            </w:pPr>
            <w:r w:rsidRPr="00A75ADB">
              <w:rPr>
                <w:rFonts w:cs="Arial"/>
              </w:rPr>
              <w:t xml:space="preserve">$50,288,532 </w:t>
            </w:r>
          </w:p>
        </w:tc>
        <w:tc>
          <w:tcPr>
            <w:tcW w:w="1730" w:type="dxa"/>
            <w:tcBorders>
              <w:top w:val="nil"/>
              <w:left w:val="nil"/>
              <w:bottom w:val="single" w:sz="4" w:space="0" w:color="000000"/>
              <w:right w:val="single" w:sz="4" w:space="0" w:color="000000"/>
            </w:tcBorders>
            <w:shd w:val="clear" w:color="000000" w:fill="FFFFFF"/>
            <w:vAlign w:val="center"/>
            <w:hideMark/>
          </w:tcPr>
          <w:p w14:paraId="7CB30F15" w14:textId="19C5F4E4" w:rsidR="00053DD4" w:rsidRPr="00A75ADB" w:rsidRDefault="00053DD4" w:rsidP="00053DD4">
            <w:pPr>
              <w:jc w:val="center"/>
              <w:rPr>
                <w:rFonts w:eastAsia="Times New Roman" w:cstheme="minorHAnsi"/>
                <w:strike/>
                <w:color w:val="FF0000"/>
              </w:rPr>
            </w:pPr>
            <w:r w:rsidRPr="00A75ADB">
              <w:rPr>
                <w:rFonts w:cs="Arial"/>
              </w:rPr>
              <w:t xml:space="preserve">$85,456,374 </w:t>
            </w:r>
          </w:p>
        </w:tc>
        <w:tc>
          <w:tcPr>
            <w:tcW w:w="1704" w:type="dxa"/>
            <w:tcBorders>
              <w:top w:val="nil"/>
              <w:left w:val="nil"/>
              <w:bottom w:val="single" w:sz="4" w:space="0" w:color="000000"/>
              <w:right w:val="single" w:sz="4" w:space="0" w:color="000000"/>
            </w:tcBorders>
            <w:shd w:val="clear" w:color="000000" w:fill="FFFFFF"/>
            <w:vAlign w:val="center"/>
            <w:hideMark/>
          </w:tcPr>
          <w:p w14:paraId="7C569921" w14:textId="5DAF3B7D" w:rsidR="00053DD4" w:rsidRPr="00A75ADB" w:rsidRDefault="00053DD4" w:rsidP="00053DD4">
            <w:pPr>
              <w:jc w:val="center"/>
              <w:rPr>
                <w:rFonts w:eastAsia="Times New Roman" w:cstheme="minorHAnsi"/>
                <w:strike/>
                <w:color w:val="FF0000"/>
              </w:rPr>
            </w:pPr>
            <w:r w:rsidRPr="00A75ADB">
              <w:rPr>
                <w:rFonts w:cs="Arial"/>
              </w:rPr>
              <w:t xml:space="preserve">$217,643,434 </w:t>
            </w:r>
          </w:p>
        </w:tc>
      </w:tr>
      <w:tr w:rsidR="00053DD4" w:rsidRPr="00A75ADB" w14:paraId="46199EA6" w14:textId="77777777" w:rsidTr="00053DD4">
        <w:trPr>
          <w:trHeight w:val="290"/>
        </w:trPr>
        <w:tc>
          <w:tcPr>
            <w:tcW w:w="0" w:type="auto"/>
            <w:vMerge/>
            <w:tcBorders>
              <w:top w:val="nil"/>
              <w:left w:val="single" w:sz="4" w:space="0" w:color="000000"/>
              <w:bottom w:val="single" w:sz="4" w:space="0" w:color="000000"/>
              <w:right w:val="single" w:sz="4" w:space="0" w:color="000000"/>
            </w:tcBorders>
            <w:vAlign w:val="center"/>
            <w:hideMark/>
          </w:tcPr>
          <w:p w14:paraId="4DAF549F" w14:textId="77777777" w:rsidR="00053DD4" w:rsidRPr="00A75ADB" w:rsidRDefault="00053DD4" w:rsidP="00053DD4">
            <w:pPr>
              <w:rPr>
                <w:rFonts w:eastAsia="Times New Roman" w:cs="Arial"/>
                <w:b/>
                <w:bCs/>
                <w:strike/>
                <w:color w:val="FF0000"/>
              </w:rPr>
            </w:pPr>
          </w:p>
        </w:tc>
        <w:tc>
          <w:tcPr>
            <w:tcW w:w="1314" w:type="dxa"/>
            <w:tcBorders>
              <w:top w:val="nil"/>
              <w:left w:val="nil"/>
              <w:bottom w:val="single" w:sz="4" w:space="0" w:color="000000"/>
              <w:right w:val="single" w:sz="4" w:space="0" w:color="000000"/>
            </w:tcBorders>
            <w:shd w:val="clear" w:color="000000" w:fill="FFFFFF"/>
            <w:vAlign w:val="center"/>
            <w:hideMark/>
          </w:tcPr>
          <w:p w14:paraId="5A4E2A55" w14:textId="77777777" w:rsidR="00053DD4" w:rsidRPr="00A75ADB" w:rsidRDefault="00053DD4" w:rsidP="00053DD4">
            <w:pPr>
              <w:jc w:val="center"/>
              <w:rPr>
                <w:rFonts w:eastAsia="Times New Roman" w:cs="Arial"/>
                <w:color w:val="FF0000"/>
              </w:rPr>
            </w:pPr>
            <w:r w:rsidRPr="00A75ADB">
              <w:rPr>
                <w:rFonts w:cs="Arial"/>
              </w:rPr>
              <w:t>Difference</w:t>
            </w:r>
          </w:p>
        </w:tc>
        <w:tc>
          <w:tcPr>
            <w:tcW w:w="1683" w:type="dxa"/>
            <w:tcBorders>
              <w:top w:val="nil"/>
              <w:left w:val="single" w:sz="4" w:space="0" w:color="000000"/>
              <w:bottom w:val="single" w:sz="4" w:space="0" w:color="000000"/>
              <w:right w:val="single" w:sz="4" w:space="0" w:color="000000"/>
            </w:tcBorders>
            <w:shd w:val="clear" w:color="000000" w:fill="FFFFFF"/>
            <w:vAlign w:val="center"/>
            <w:hideMark/>
          </w:tcPr>
          <w:p w14:paraId="03BADF2A" w14:textId="1B07F7F0" w:rsidR="00053DD4" w:rsidRPr="00A75ADB" w:rsidRDefault="00053DD4" w:rsidP="00053DD4">
            <w:pPr>
              <w:jc w:val="center"/>
              <w:rPr>
                <w:rFonts w:eastAsia="Times New Roman" w:cstheme="minorHAnsi"/>
                <w:strike/>
                <w:color w:val="FF0000"/>
              </w:rPr>
            </w:pPr>
            <w:r w:rsidRPr="00A75ADB">
              <w:rPr>
                <w:rFonts w:cs="Arial"/>
                <w:color w:val="FF0000"/>
              </w:rPr>
              <w:t>($9,390,200)</w:t>
            </w:r>
          </w:p>
        </w:tc>
        <w:tc>
          <w:tcPr>
            <w:tcW w:w="1529" w:type="dxa"/>
            <w:tcBorders>
              <w:top w:val="nil"/>
              <w:left w:val="nil"/>
              <w:bottom w:val="single" w:sz="4" w:space="0" w:color="000000"/>
              <w:right w:val="single" w:sz="4" w:space="0" w:color="000000"/>
            </w:tcBorders>
            <w:shd w:val="clear" w:color="000000" w:fill="FFFFFF"/>
            <w:vAlign w:val="center"/>
            <w:hideMark/>
          </w:tcPr>
          <w:p w14:paraId="33101165" w14:textId="1A32EAD8" w:rsidR="00053DD4" w:rsidRPr="00A75ADB" w:rsidRDefault="00053DD4" w:rsidP="00053DD4">
            <w:pPr>
              <w:jc w:val="center"/>
              <w:rPr>
                <w:rFonts w:eastAsia="Times New Roman" w:cstheme="minorHAnsi"/>
                <w:strike/>
                <w:color w:val="FF0000"/>
              </w:rPr>
            </w:pPr>
            <w:r w:rsidRPr="00A75ADB">
              <w:rPr>
                <w:rFonts w:cs="Arial"/>
                <w:color w:val="FF0000"/>
              </w:rPr>
              <w:t>($1,277,836)</w:t>
            </w:r>
          </w:p>
        </w:tc>
        <w:tc>
          <w:tcPr>
            <w:tcW w:w="1730" w:type="dxa"/>
            <w:tcBorders>
              <w:top w:val="nil"/>
              <w:left w:val="nil"/>
              <w:bottom w:val="single" w:sz="4" w:space="0" w:color="000000"/>
              <w:right w:val="single" w:sz="4" w:space="0" w:color="000000"/>
            </w:tcBorders>
            <w:shd w:val="clear" w:color="000000" w:fill="FFFFFF"/>
            <w:vAlign w:val="center"/>
            <w:hideMark/>
          </w:tcPr>
          <w:p w14:paraId="0A781FF1" w14:textId="6BFFA37F" w:rsidR="00053DD4" w:rsidRPr="00A75ADB" w:rsidRDefault="00053DD4" w:rsidP="00053DD4">
            <w:pPr>
              <w:jc w:val="center"/>
              <w:rPr>
                <w:rFonts w:eastAsia="Times New Roman" w:cstheme="minorHAnsi"/>
                <w:strike/>
                <w:color w:val="FF0000"/>
              </w:rPr>
            </w:pPr>
            <w:r w:rsidRPr="00A75ADB">
              <w:rPr>
                <w:rFonts w:cs="Arial"/>
              </w:rPr>
              <w:t xml:space="preserve">$2,117,058 </w:t>
            </w:r>
          </w:p>
        </w:tc>
        <w:tc>
          <w:tcPr>
            <w:tcW w:w="1704" w:type="dxa"/>
            <w:tcBorders>
              <w:top w:val="nil"/>
              <w:left w:val="nil"/>
              <w:bottom w:val="single" w:sz="4" w:space="0" w:color="000000"/>
              <w:right w:val="single" w:sz="4" w:space="0" w:color="000000"/>
            </w:tcBorders>
            <w:shd w:val="clear" w:color="000000" w:fill="FFFFFF"/>
            <w:vAlign w:val="center"/>
            <w:hideMark/>
          </w:tcPr>
          <w:p w14:paraId="3D6E28A2" w14:textId="561576BD" w:rsidR="00053DD4" w:rsidRPr="00A75ADB" w:rsidRDefault="00053DD4" w:rsidP="00053DD4">
            <w:pPr>
              <w:jc w:val="center"/>
              <w:rPr>
                <w:rFonts w:eastAsia="Times New Roman" w:cstheme="minorHAnsi"/>
                <w:strike/>
                <w:color w:val="FF0000"/>
              </w:rPr>
            </w:pPr>
            <w:r w:rsidRPr="00A75ADB">
              <w:rPr>
                <w:rFonts w:cs="Arial"/>
                <w:color w:val="FF0000"/>
              </w:rPr>
              <w:t>($8,550,977)</w:t>
            </w:r>
          </w:p>
        </w:tc>
      </w:tr>
      <w:tr w:rsidR="00053DD4" w:rsidRPr="00A75ADB" w14:paraId="6C651F3A" w14:textId="77777777" w:rsidTr="00053DD4">
        <w:trPr>
          <w:trHeight w:val="290"/>
        </w:trPr>
        <w:tc>
          <w:tcPr>
            <w:tcW w:w="0" w:type="auto"/>
            <w:vMerge/>
            <w:tcBorders>
              <w:top w:val="nil"/>
              <w:left w:val="single" w:sz="4" w:space="0" w:color="000000"/>
              <w:bottom w:val="single" w:sz="4" w:space="0" w:color="000000"/>
              <w:right w:val="single" w:sz="4" w:space="0" w:color="000000"/>
            </w:tcBorders>
            <w:vAlign w:val="center"/>
            <w:hideMark/>
          </w:tcPr>
          <w:p w14:paraId="5FE8314D" w14:textId="77777777" w:rsidR="00053DD4" w:rsidRPr="00A75ADB" w:rsidRDefault="00053DD4" w:rsidP="00053DD4">
            <w:pPr>
              <w:rPr>
                <w:rFonts w:eastAsia="Times New Roman" w:cs="Arial"/>
                <w:b/>
                <w:bCs/>
                <w:strike/>
                <w:color w:val="FF0000"/>
              </w:rPr>
            </w:pPr>
          </w:p>
        </w:tc>
        <w:tc>
          <w:tcPr>
            <w:tcW w:w="1314" w:type="dxa"/>
            <w:tcBorders>
              <w:top w:val="nil"/>
              <w:left w:val="nil"/>
              <w:bottom w:val="single" w:sz="4" w:space="0" w:color="000000"/>
              <w:right w:val="single" w:sz="4" w:space="0" w:color="000000"/>
            </w:tcBorders>
            <w:shd w:val="clear" w:color="000000" w:fill="FFFFFF"/>
            <w:vAlign w:val="center"/>
            <w:hideMark/>
          </w:tcPr>
          <w:p w14:paraId="69B83F7F" w14:textId="77777777" w:rsidR="00053DD4" w:rsidRPr="00A75ADB" w:rsidRDefault="00053DD4" w:rsidP="00053DD4">
            <w:pPr>
              <w:jc w:val="center"/>
              <w:rPr>
                <w:rFonts w:eastAsia="Times New Roman" w:cs="Arial"/>
                <w:color w:val="FF0000"/>
              </w:rPr>
            </w:pPr>
            <w:bookmarkStart w:id="1" w:name="_Hlk124859030"/>
            <w:r w:rsidRPr="00A75ADB">
              <w:rPr>
                <w:rFonts w:cs="Arial"/>
              </w:rPr>
              <w:t>%YoY +/-</w:t>
            </w:r>
            <w:bookmarkEnd w:id="1"/>
          </w:p>
        </w:tc>
        <w:tc>
          <w:tcPr>
            <w:tcW w:w="1683" w:type="dxa"/>
            <w:tcBorders>
              <w:top w:val="nil"/>
              <w:left w:val="single" w:sz="4" w:space="0" w:color="000000"/>
              <w:bottom w:val="single" w:sz="4" w:space="0" w:color="000000"/>
              <w:right w:val="single" w:sz="4" w:space="0" w:color="000000"/>
            </w:tcBorders>
            <w:shd w:val="clear" w:color="000000" w:fill="FFFFFF"/>
            <w:vAlign w:val="center"/>
            <w:hideMark/>
          </w:tcPr>
          <w:p w14:paraId="5C68D3E3" w14:textId="0E9D41CA" w:rsidR="00053DD4" w:rsidRPr="00A75ADB" w:rsidRDefault="00053DD4" w:rsidP="00053DD4">
            <w:pPr>
              <w:jc w:val="center"/>
              <w:rPr>
                <w:rFonts w:eastAsia="Times New Roman" w:cstheme="minorHAnsi"/>
                <w:strike/>
                <w:color w:val="FF0000"/>
              </w:rPr>
            </w:pPr>
            <w:r w:rsidRPr="00A75ADB">
              <w:rPr>
                <w:rFonts w:cs="Arial"/>
                <w:color w:val="FF0000"/>
              </w:rPr>
              <w:t>-11.5%</w:t>
            </w:r>
          </w:p>
        </w:tc>
        <w:tc>
          <w:tcPr>
            <w:tcW w:w="1529" w:type="dxa"/>
            <w:tcBorders>
              <w:top w:val="nil"/>
              <w:left w:val="nil"/>
              <w:bottom w:val="single" w:sz="4" w:space="0" w:color="000000"/>
              <w:right w:val="single" w:sz="4" w:space="0" w:color="000000"/>
            </w:tcBorders>
            <w:shd w:val="clear" w:color="000000" w:fill="FFFFFF"/>
            <w:vAlign w:val="center"/>
            <w:hideMark/>
          </w:tcPr>
          <w:p w14:paraId="3C9582C2" w14:textId="6A2360B5" w:rsidR="00053DD4" w:rsidRPr="00A75ADB" w:rsidRDefault="00053DD4" w:rsidP="00053DD4">
            <w:pPr>
              <w:jc w:val="center"/>
              <w:rPr>
                <w:rFonts w:eastAsia="Times New Roman" w:cstheme="minorHAnsi"/>
                <w:strike/>
                <w:color w:val="FF0000"/>
              </w:rPr>
            </w:pPr>
            <w:r w:rsidRPr="00A75ADB">
              <w:rPr>
                <w:rFonts w:cs="Arial"/>
                <w:color w:val="FF0000"/>
              </w:rPr>
              <w:t>-2.5%</w:t>
            </w:r>
          </w:p>
        </w:tc>
        <w:tc>
          <w:tcPr>
            <w:tcW w:w="1730" w:type="dxa"/>
            <w:tcBorders>
              <w:top w:val="nil"/>
              <w:left w:val="nil"/>
              <w:bottom w:val="single" w:sz="4" w:space="0" w:color="000000"/>
              <w:right w:val="single" w:sz="4" w:space="0" w:color="000000"/>
            </w:tcBorders>
            <w:shd w:val="clear" w:color="000000" w:fill="FFFFFF"/>
            <w:vAlign w:val="center"/>
            <w:hideMark/>
          </w:tcPr>
          <w:p w14:paraId="4EC61767" w14:textId="7D537638" w:rsidR="00053DD4" w:rsidRPr="00A75ADB" w:rsidRDefault="00053DD4" w:rsidP="00053DD4">
            <w:pPr>
              <w:jc w:val="center"/>
              <w:rPr>
                <w:rFonts w:eastAsia="Times New Roman" w:cstheme="minorHAnsi"/>
                <w:strike/>
                <w:color w:val="FF0000"/>
              </w:rPr>
            </w:pPr>
            <w:r w:rsidRPr="00A75ADB">
              <w:rPr>
                <w:rFonts w:cs="Arial"/>
              </w:rPr>
              <w:t>2.5%</w:t>
            </w:r>
          </w:p>
        </w:tc>
        <w:tc>
          <w:tcPr>
            <w:tcW w:w="1704" w:type="dxa"/>
            <w:tcBorders>
              <w:top w:val="nil"/>
              <w:left w:val="nil"/>
              <w:bottom w:val="single" w:sz="4" w:space="0" w:color="000000"/>
              <w:right w:val="single" w:sz="4" w:space="0" w:color="000000"/>
            </w:tcBorders>
            <w:shd w:val="clear" w:color="000000" w:fill="FFFFFF"/>
            <w:vAlign w:val="center"/>
            <w:hideMark/>
          </w:tcPr>
          <w:p w14:paraId="207CBCD6" w14:textId="2F4A90AD" w:rsidR="00053DD4" w:rsidRPr="00A75ADB" w:rsidRDefault="00053DD4" w:rsidP="00053DD4">
            <w:pPr>
              <w:jc w:val="center"/>
              <w:rPr>
                <w:rFonts w:eastAsia="Times New Roman" w:cstheme="minorHAnsi"/>
                <w:strike/>
                <w:color w:val="FF0000"/>
              </w:rPr>
            </w:pPr>
            <w:r w:rsidRPr="00A75ADB">
              <w:rPr>
                <w:rFonts w:cs="Arial"/>
                <w:color w:val="FF0000"/>
              </w:rPr>
              <w:t>-3.9%</w:t>
            </w:r>
          </w:p>
        </w:tc>
      </w:tr>
      <w:tr w:rsidR="00053DD4" w:rsidRPr="00A75ADB" w14:paraId="260549E6" w14:textId="77777777" w:rsidTr="00053DD4">
        <w:trPr>
          <w:trHeight w:val="58"/>
        </w:trPr>
        <w:tc>
          <w:tcPr>
            <w:tcW w:w="1845" w:type="dxa"/>
            <w:tcBorders>
              <w:top w:val="nil"/>
              <w:left w:val="single" w:sz="4" w:space="0" w:color="000000"/>
              <w:bottom w:val="single" w:sz="4" w:space="0" w:color="000000"/>
              <w:right w:val="single" w:sz="4" w:space="0" w:color="000000"/>
            </w:tcBorders>
            <w:shd w:val="clear" w:color="auto" w:fill="auto"/>
            <w:hideMark/>
          </w:tcPr>
          <w:p w14:paraId="7E6BEAD4" w14:textId="77777777" w:rsidR="00053DD4" w:rsidRPr="00A75ADB" w:rsidRDefault="00053DD4" w:rsidP="00053DD4">
            <w:pPr>
              <w:rPr>
                <w:rFonts w:eastAsia="Times New Roman" w:cs="Arial"/>
                <w:color w:val="FF0000"/>
              </w:rPr>
            </w:pPr>
            <w:r w:rsidRPr="00A75ADB">
              <w:rPr>
                <w:rFonts w:cs="Arial"/>
              </w:rPr>
              <w:t> </w:t>
            </w:r>
          </w:p>
        </w:tc>
        <w:tc>
          <w:tcPr>
            <w:tcW w:w="1314" w:type="dxa"/>
            <w:tcBorders>
              <w:top w:val="nil"/>
              <w:left w:val="nil"/>
              <w:bottom w:val="single" w:sz="4" w:space="0" w:color="000000"/>
              <w:right w:val="single" w:sz="4" w:space="0" w:color="000000"/>
            </w:tcBorders>
            <w:shd w:val="clear" w:color="auto" w:fill="auto"/>
            <w:hideMark/>
          </w:tcPr>
          <w:p w14:paraId="0D1CC37A" w14:textId="77777777" w:rsidR="00053DD4" w:rsidRPr="00A75ADB" w:rsidRDefault="00053DD4" w:rsidP="00053DD4">
            <w:pPr>
              <w:rPr>
                <w:rFonts w:eastAsia="Times New Roman" w:cs="Arial"/>
                <w:color w:val="FF0000"/>
              </w:rPr>
            </w:pPr>
            <w:r w:rsidRPr="00A75ADB">
              <w:rPr>
                <w:rFonts w:cs="Arial"/>
              </w:rPr>
              <w:t> </w:t>
            </w:r>
          </w:p>
        </w:tc>
        <w:tc>
          <w:tcPr>
            <w:tcW w:w="1683" w:type="dxa"/>
            <w:tcBorders>
              <w:top w:val="nil"/>
              <w:left w:val="single" w:sz="4" w:space="0" w:color="000000"/>
              <w:bottom w:val="single" w:sz="4" w:space="0" w:color="000000"/>
              <w:right w:val="single" w:sz="4" w:space="0" w:color="000000"/>
            </w:tcBorders>
            <w:shd w:val="clear" w:color="auto" w:fill="auto"/>
            <w:vAlign w:val="center"/>
            <w:hideMark/>
          </w:tcPr>
          <w:p w14:paraId="2383C78F" w14:textId="5687DA9A" w:rsidR="00053DD4" w:rsidRPr="00A75ADB" w:rsidRDefault="00053DD4" w:rsidP="00053DD4">
            <w:pPr>
              <w:rPr>
                <w:rFonts w:eastAsia="Times New Roman" w:cstheme="minorHAnsi"/>
                <w:color w:val="FF0000"/>
              </w:rPr>
            </w:pPr>
            <w:r w:rsidRPr="00A75ADB">
              <w:rPr>
                <w:rFonts w:cs="Arial"/>
              </w:rPr>
              <w:t> </w:t>
            </w:r>
          </w:p>
        </w:tc>
        <w:tc>
          <w:tcPr>
            <w:tcW w:w="1529" w:type="dxa"/>
            <w:tcBorders>
              <w:top w:val="nil"/>
              <w:left w:val="nil"/>
              <w:bottom w:val="single" w:sz="4" w:space="0" w:color="000000"/>
              <w:right w:val="single" w:sz="4" w:space="0" w:color="000000"/>
            </w:tcBorders>
            <w:shd w:val="clear" w:color="auto" w:fill="auto"/>
            <w:vAlign w:val="center"/>
            <w:hideMark/>
          </w:tcPr>
          <w:p w14:paraId="118B812F" w14:textId="2FB18BCE" w:rsidR="00053DD4" w:rsidRPr="00A75ADB" w:rsidRDefault="00053DD4" w:rsidP="00053DD4">
            <w:pPr>
              <w:rPr>
                <w:rFonts w:eastAsia="Times New Roman" w:cstheme="minorHAnsi"/>
                <w:color w:val="FF0000"/>
              </w:rPr>
            </w:pPr>
            <w:r w:rsidRPr="00A75ADB">
              <w:rPr>
                <w:rFonts w:cs="Arial"/>
              </w:rPr>
              <w:t> </w:t>
            </w:r>
          </w:p>
        </w:tc>
        <w:tc>
          <w:tcPr>
            <w:tcW w:w="1730" w:type="dxa"/>
            <w:tcBorders>
              <w:top w:val="nil"/>
              <w:left w:val="nil"/>
              <w:bottom w:val="single" w:sz="4" w:space="0" w:color="000000"/>
              <w:right w:val="single" w:sz="4" w:space="0" w:color="000000"/>
            </w:tcBorders>
            <w:shd w:val="clear" w:color="auto" w:fill="auto"/>
            <w:vAlign w:val="center"/>
            <w:hideMark/>
          </w:tcPr>
          <w:p w14:paraId="2FE79F73" w14:textId="2F1EFEE5" w:rsidR="00053DD4" w:rsidRPr="00A75ADB" w:rsidRDefault="00053DD4" w:rsidP="00053DD4">
            <w:pPr>
              <w:rPr>
                <w:rFonts w:eastAsia="Times New Roman" w:cstheme="minorHAnsi"/>
                <w:color w:val="FF0000"/>
              </w:rPr>
            </w:pPr>
            <w:r w:rsidRPr="00A75ADB">
              <w:rPr>
                <w:rFonts w:cs="Arial"/>
              </w:rPr>
              <w:t> </w:t>
            </w:r>
          </w:p>
        </w:tc>
        <w:tc>
          <w:tcPr>
            <w:tcW w:w="1704" w:type="dxa"/>
            <w:tcBorders>
              <w:top w:val="nil"/>
              <w:left w:val="nil"/>
              <w:bottom w:val="single" w:sz="4" w:space="0" w:color="000000"/>
              <w:right w:val="single" w:sz="4" w:space="0" w:color="000000"/>
            </w:tcBorders>
            <w:shd w:val="clear" w:color="auto" w:fill="auto"/>
            <w:vAlign w:val="center"/>
            <w:hideMark/>
          </w:tcPr>
          <w:p w14:paraId="63DCBB2B" w14:textId="5E9EEF61" w:rsidR="00053DD4" w:rsidRPr="00A75ADB" w:rsidRDefault="00053DD4" w:rsidP="00053DD4">
            <w:pPr>
              <w:rPr>
                <w:rFonts w:eastAsia="Times New Roman" w:cstheme="minorHAnsi"/>
                <w:color w:val="FF0000"/>
              </w:rPr>
            </w:pPr>
            <w:r w:rsidRPr="00A75ADB">
              <w:rPr>
                <w:rFonts w:cs="Arial"/>
              </w:rPr>
              <w:t> </w:t>
            </w:r>
          </w:p>
        </w:tc>
      </w:tr>
      <w:tr w:rsidR="00053DD4" w:rsidRPr="00A75ADB" w14:paraId="1D05893F" w14:textId="77777777" w:rsidTr="00053DD4">
        <w:trPr>
          <w:trHeight w:val="290"/>
        </w:trPr>
        <w:tc>
          <w:tcPr>
            <w:tcW w:w="184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3F0B7E6" w14:textId="77777777" w:rsidR="00053DD4" w:rsidRPr="00A75ADB" w:rsidRDefault="00053DD4" w:rsidP="00053DD4">
            <w:pPr>
              <w:rPr>
                <w:rFonts w:eastAsia="Times New Roman" w:cs="Arial"/>
                <w:b/>
                <w:bCs/>
                <w:color w:val="FF0000"/>
              </w:rPr>
            </w:pPr>
            <w:r w:rsidRPr="00A75ADB">
              <w:rPr>
                <w:rFonts w:cs="Arial"/>
                <w:b/>
                <w:bCs/>
              </w:rPr>
              <w:t>INDEPENDENT</w:t>
            </w:r>
          </w:p>
        </w:tc>
        <w:tc>
          <w:tcPr>
            <w:tcW w:w="1314" w:type="dxa"/>
            <w:tcBorders>
              <w:top w:val="nil"/>
              <w:left w:val="nil"/>
              <w:bottom w:val="single" w:sz="4" w:space="0" w:color="000000"/>
              <w:right w:val="single" w:sz="4" w:space="0" w:color="000000"/>
            </w:tcBorders>
            <w:shd w:val="clear" w:color="000000" w:fill="FFFFFF"/>
            <w:vAlign w:val="center"/>
            <w:hideMark/>
          </w:tcPr>
          <w:p w14:paraId="34CBC700" w14:textId="3887C213" w:rsidR="00053DD4" w:rsidRPr="00A75ADB" w:rsidRDefault="00053DD4" w:rsidP="00053DD4">
            <w:pPr>
              <w:jc w:val="center"/>
              <w:rPr>
                <w:rFonts w:eastAsia="Times New Roman" w:cs="Arial"/>
                <w:color w:val="FF0000"/>
              </w:rPr>
            </w:pPr>
            <w:r w:rsidRPr="00A75ADB">
              <w:rPr>
                <w:rFonts w:cs="Arial"/>
              </w:rPr>
              <w:t>2024</w:t>
            </w:r>
          </w:p>
        </w:tc>
        <w:tc>
          <w:tcPr>
            <w:tcW w:w="1683" w:type="dxa"/>
            <w:tcBorders>
              <w:top w:val="nil"/>
              <w:left w:val="single" w:sz="4" w:space="0" w:color="000000"/>
              <w:bottom w:val="single" w:sz="4" w:space="0" w:color="000000"/>
              <w:right w:val="single" w:sz="4" w:space="0" w:color="000000"/>
            </w:tcBorders>
            <w:shd w:val="clear" w:color="000000" w:fill="FFFFFF"/>
            <w:vAlign w:val="center"/>
            <w:hideMark/>
          </w:tcPr>
          <w:p w14:paraId="089E19AE" w14:textId="77E00433" w:rsidR="00053DD4" w:rsidRPr="00A75ADB" w:rsidRDefault="00053DD4" w:rsidP="00053DD4">
            <w:pPr>
              <w:jc w:val="center"/>
              <w:rPr>
                <w:rFonts w:eastAsia="Times New Roman" w:cstheme="minorHAnsi"/>
                <w:strike/>
                <w:color w:val="FF0000"/>
              </w:rPr>
            </w:pPr>
            <w:r w:rsidRPr="00A75ADB">
              <w:rPr>
                <w:rFonts w:cs="Arial"/>
              </w:rPr>
              <w:t xml:space="preserve">$51,127,859 </w:t>
            </w:r>
          </w:p>
        </w:tc>
        <w:tc>
          <w:tcPr>
            <w:tcW w:w="1529" w:type="dxa"/>
            <w:tcBorders>
              <w:top w:val="nil"/>
              <w:left w:val="nil"/>
              <w:bottom w:val="single" w:sz="4" w:space="0" w:color="000000"/>
              <w:right w:val="single" w:sz="4" w:space="0" w:color="000000"/>
            </w:tcBorders>
            <w:shd w:val="clear" w:color="000000" w:fill="FFFFFF"/>
            <w:vAlign w:val="center"/>
            <w:hideMark/>
          </w:tcPr>
          <w:p w14:paraId="344BD10C" w14:textId="0041EAD3" w:rsidR="00053DD4" w:rsidRPr="00A75ADB" w:rsidRDefault="00053DD4" w:rsidP="00053DD4">
            <w:pPr>
              <w:jc w:val="center"/>
              <w:rPr>
                <w:rFonts w:eastAsia="Times New Roman" w:cstheme="minorHAnsi"/>
                <w:strike/>
                <w:color w:val="FF0000"/>
              </w:rPr>
            </w:pPr>
            <w:r w:rsidRPr="00A75ADB">
              <w:rPr>
                <w:rFonts w:cs="Arial"/>
              </w:rPr>
              <w:t xml:space="preserve">$41,010,609 </w:t>
            </w:r>
          </w:p>
        </w:tc>
        <w:tc>
          <w:tcPr>
            <w:tcW w:w="1730" w:type="dxa"/>
            <w:tcBorders>
              <w:top w:val="nil"/>
              <w:left w:val="nil"/>
              <w:bottom w:val="single" w:sz="4" w:space="0" w:color="000000"/>
              <w:right w:val="single" w:sz="4" w:space="0" w:color="000000"/>
            </w:tcBorders>
            <w:shd w:val="clear" w:color="000000" w:fill="FFFFFF"/>
            <w:vAlign w:val="center"/>
            <w:hideMark/>
          </w:tcPr>
          <w:p w14:paraId="5B9F92F9" w14:textId="01EE66C3" w:rsidR="00053DD4" w:rsidRPr="00A75ADB" w:rsidRDefault="00053DD4" w:rsidP="00053DD4">
            <w:pPr>
              <w:jc w:val="center"/>
              <w:rPr>
                <w:rFonts w:eastAsia="Times New Roman" w:cstheme="minorHAnsi"/>
                <w:strike/>
                <w:color w:val="FF0000"/>
              </w:rPr>
            </w:pPr>
            <w:r w:rsidRPr="00A75ADB">
              <w:rPr>
                <w:rFonts w:cs="Arial"/>
              </w:rPr>
              <w:t xml:space="preserve">$52,361,431 </w:t>
            </w:r>
          </w:p>
        </w:tc>
        <w:tc>
          <w:tcPr>
            <w:tcW w:w="1704" w:type="dxa"/>
            <w:tcBorders>
              <w:top w:val="nil"/>
              <w:left w:val="nil"/>
              <w:bottom w:val="single" w:sz="4" w:space="0" w:color="000000"/>
              <w:right w:val="single" w:sz="4" w:space="0" w:color="000000"/>
            </w:tcBorders>
            <w:shd w:val="clear" w:color="000000" w:fill="FFFFFF"/>
            <w:vAlign w:val="center"/>
            <w:hideMark/>
          </w:tcPr>
          <w:p w14:paraId="13D63D97" w14:textId="4F9EA0B5" w:rsidR="00053DD4" w:rsidRPr="00A75ADB" w:rsidRDefault="00053DD4" w:rsidP="00053DD4">
            <w:pPr>
              <w:jc w:val="center"/>
              <w:rPr>
                <w:rFonts w:eastAsia="Times New Roman" w:cstheme="minorHAnsi"/>
                <w:strike/>
                <w:color w:val="FF0000"/>
              </w:rPr>
            </w:pPr>
            <w:r w:rsidRPr="00A75ADB">
              <w:rPr>
                <w:rFonts w:cs="Arial"/>
              </w:rPr>
              <w:t xml:space="preserve">$144,499,898 </w:t>
            </w:r>
          </w:p>
        </w:tc>
      </w:tr>
      <w:tr w:rsidR="00053DD4" w:rsidRPr="00A75ADB" w14:paraId="534FF719" w14:textId="77777777" w:rsidTr="00053DD4">
        <w:trPr>
          <w:trHeight w:val="290"/>
        </w:trPr>
        <w:tc>
          <w:tcPr>
            <w:tcW w:w="0" w:type="auto"/>
            <w:vMerge/>
            <w:tcBorders>
              <w:top w:val="nil"/>
              <w:left w:val="single" w:sz="4" w:space="0" w:color="000000"/>
              <w:bottom w:val="single" w:sz="4" w:space="0" w:color="000000"/>
              <w:right w:val="single" w:sz="4" w:space="0" w:color="000000"/>
            </w:tcBorders>
            <w:vAlign w:val="center"/>
            <w:hideMark/>
          </w:tcPr>
          <w:p w14:paraId="786F02FC" w14:textId="77777777" w:rsidR="00053DD4" w:rsidRPr="00A75ADB" w:rsidRDefault="00053DD4" w:rsidP="00053DD4">
            <w:pPr>
              <w:rPr>
                <w:rFonts w:eastAsia="Times New Roman" w:cs="Arial"/>
                <w:b/>
                <w:bCs/>
                <w:strike/>
                <w:color w:val="FF0000"/>
              </w:rPr>
            </w:pPr>
          </w:p>
        </w:tc>
        <w:tc>
          <w:tcPr>
            <w:tcW w:w="1314" w:type="dxa"/>
            <w:tcBorders>
              <w:top w:val="nil"/>
              <w:left w:val="nil"/>
              <w:bottom w:val="single" w:sz="4" w:space="0" w:color="000000"/>
              <w:right w:val="single" w:sz="4" w:space="0" w:color="000000"/>
            </w:tcBorders>
            <w:shd w:val="clear" w:color="000000" w:fill="FFFFFF"/>
            <w:vAlign w:val="center"/>
            <w:hideMark/>
          </w:tcPr>
          <w:p w14:paraId="55D27A3A" w14:textId="1F3CD09C" w:rsidR="00053DD4" w:rsidRPr="00A75ADB" w:rsidRDefault="00053DD4" w:rsidP="00053DD4">
            <w:pPr>
              <w:jc w:val="center"/>
              <w:rPr>
                <w:rFonts w:eastAsia="Times New Roman" w:cs="Arial"/>
                <w:color w:val="FF0000"/>
              </w:rPr>
            </w:pPr>
            <w:r w:rsidRPr="00A75ADB">
              <w:rPr>
                <w:rFonts w:cs="Arial"/>
              </w:rPr>
              <w:t>2023</w:t>
            </w:r>
          </w:p>
        </w:tc>
        <w:tc>
          <w:tcPr>
            <w:tcW w:w="1683" w:type="dxa"/>
            <w:tcBorders>
              <w:top w:val="nil"/>
              <w:left w:val="single" w:sz="4" w:space="0" w:color="000000"/>
              <w:bottom w:val="single" w:sz="4" w:space="0" w:color="000000"/>
              <w:right w:val="single" w:sz="4" w:space="0" w:color="000000"/>
            </w:tcBorders>
            <w:shd w:val="clear" w:color="000000" w:fill="FFFFFF"/>
            <w:vAlign w:val="center"/>
            <w:hideMark/>
          </w:tcPr>
          <w:p w14:paraId="06A7E681" w14:textId="6678D754" w:rsidR="00053DD4" w:rsidRPr="00A75ADB" w:rsidRDefault="00053DD4" w:rsidP="00053DD4">
            <w:pPr>
              <w:jc w:val="center"/>
              <w:rPr>
                <w:rFonts w:eastAsia="Times New Roman" w:cstheme="minorHAnsi"/>
                <w:strike/>
                <w:color w:val="FF0000"/>
              </w:rPr>
            </w:pPr>
            <w:r w:rsidRPr="00A75ADB">
              <w:rPr>
                <w:rFonts w:cs="Arial"/>
              </w:rPr>
              <w:t xml:space="preserve">$56,216,141 </w:t>
            </w:r>
          </w:p>
        </w:tc>
        <w:tc>
          <w:tcPr>
            <w:tcW w:w="1529" w:type="dxa"/>
            <w:tcBorders>
              <w:top w:val="nil"/>
              <w:left w:val="nil"/>
              <w:bottom w:val="single" w:sz="4" w:space="0" w:color="000000"/>
              <w:right w:val="single" w:sz="4" w:space="0" w:color="000000"/>
            </w:tcBorders>
            <w:shd w:val="clear" w:color="000000" w:fill="FFFFFF"/>
            <w:vAlign w:val="center"/>
            <w:hideMark/>
          </w:tcPr>
          <w:p w14:paraId="724297C3" w14:textId="53599CC4" w:rsidR="00053DD4" w:rsidRPr="00A75ADB" w:rsidRDefault="00053DD4" w:rsidP="00053DD4">
            <w:pPr>
              <w:jc w:val="center"/>
              <w:rPr>
                <w:rFonts w:eastAsia="Times New Roman" w:cstheme="minorHAnsi"/>
                <w:strike/>
                <w:color w:val="FF0000"/>
              </w:rPr>
            </w:pPr>
            <w:r w:rsidRPr="00A75ADB">
              <w:rPr>
                <w:rFonts w:cs="Arial"/>
              </w:rPr>
              <w:t xml:space="preserve">$41,921,405 </w:t>
            </w:r>
          </w:p>
        </w:tc>
        <w:tc>
          <w:tcPr>
            <w:tcW w:w="1730" w:type="dxa"/>
            <w:tcBorders>
              <w:top w:val="nil"/>
              <w:left w:val="nil"/>
              <w:bottom w:val="single" w:sz="4" w:space="0" w:color="000000"/>
              <w:right w:val="single" w:sz="4" w:space="0" w:color="000000"/>
            </w:tcBorders>
            <w:shd w:val="clear" w:color="000000" w:fill="FFFFFF"/>
            <w:vAlign w:val="center"/>
            <w:hideMark/>
          </w:tcPr>
          <w:p w14:paraId="7FC4F6D1" w14:textId="3D4E328E" w:rsidR="00053DD4" w:rsidRPr="00A75ADB" w:rsidRDefault="00053DD4" w:rsidP="00053DD4">
            <w:pPr>
              <w:jc w:val="center"/>
              <w:rPr>
                <w:rFonts w:eastAsia="Times New Roman" w:cstheme="minorHAnsi"/>
                <w:strike/>
                <w:color w:val="FF0000"/>
              </w:rPr>
            </w:pPr>
            <w:r w:rsidRPr="00A75ADB">
              <w:rPr>
                <w:rFonts w:cs="Arial"/>
              </w:rPr>
              <w:t xml:space="preserve">$50,721,268 </w:t>
            </w:r>
          </w:p>
        </w:tc>
        <w:tc>
          <w:tcPr>
            <w:tcW w:w="1704" w:type="dxa"/>
            <w:tcBorders>
              <w:top w:val="nil"/>
              <w:left w:val="nil"/>
              <w:bottom w:val="single" w:sz="4" w:space="0" w:color="000000"/>
              <w:right w:val="single" w:sz="4" w:space="0" w:color="000000"/>
            </w:tcBorders>
            <w:shd w:val="clear" w:color="000000" w:fill="FFFFFF"/>
            <w:vAlign w:val="center"/>
            <w:hideMark/>
          </w:tcPr>
          <w:p w14:paraId="423DAE2E" w14:textId="3087DF7D" w:rsidR="00053DD4" w:rsidRPr="00A75ADB" w:rsidRDefault="00053DD4" w:rsidP="00053DD4">
            <w:pPr>
              <w:jc w:val="center"/>
              <w:rPr>
                <w:rFonts w:eastAsia="Times New Roman" w:cstheme="minorHAnsi"/>
                <w:strike/>
                <w:color w:val="FF0000"/>
              </w:rPr>
            </w:pPr>
            <w:r w:rsidRPr="00A75ADB">
              <w:rPr>
                <w:rFonts w:cs="Arial"/>
              </w:rPr>
              <w:t xml:space="preserve">$148,858,814 </w:t>
            </w:r>
          </w:p>
        </w:tc>
      </w:tr>
      <w:tr w:rsidR="00053DD4" w:rsidRPr="00A75ADB" w14:paraId="2F8BB75C" w14:textId="77777777" w:rsidTr="00053DD4">
        <w:trPr>
          <w:trHeight w:val="290"/>
        </w:trPr>
        <w:tc>
          <w:tcPr>
            <w:tcW w:w="0" w:type="auto"/>
            <w:vMerge/>
            <w:tcBorders>
              <w:top w:val="nil"/>
              <w:left w:val="single" w:sz="4" w:space="0" w:color="000000"/>
              <w:bottom w:val="single" w:sz="4" w:space="0" w:color="000000"/>
              <w:right w:val="single" w:sz="4" w:space="0" w:color="000000"/>
            </w:tcBorders>
            <w:vAlign w:val="center"/>
            <w:hideMark/>
          </w:tcPr>
          <w:p w14:paraId="3DC7527F" w14:textId="77777777" w:rsidR="00053DD4" w:rsidRPr="00A75ADB" w:rsidRDefault="00053DD4" w:rsidP="00053DD4">
            <w:pPr>
              <w:rPr>
                <w:rFonts w:eastAsia="Times New Roman" w:cs="Arial"/>
                <w:b/>
                <w:bCs/>
                <w:strike/>
                <w:color w:val="FF0000"/>
              </w:rPr>
            </w:pPr>
          </w:p>
        </w:tc>
        <w:tc>
          <w:tcPr>
            <w:tcW w:w="1314" w:type="dxa"/>
            <w:tcBorders>
              <w:top w:val="nil"/>
              <w:left w:val="nil"/>
              <w:bottom w:val="single" w:sz="4" w:space="0" w:color="000000"/>
              <w:right w:val="single" w:sz="4" w:space="0" w:color="000000"/>
            </w:tcBorders>
            <w:shd w:val="clear" w:color="000000" w:fill="FFFFFF"/>
            <w:vAlign w:val="center"/>
            <w:hideMark/>
          </w:tcPr>
          <w:p w14:paraId="22B4B8DE" w14:textId="77777777" w:rsidR="00053DD4" w:rsidRPr="00A75ADB" w:rsidRDefault="00053DD4" w:rsidP="00053DD4">
            <w:pPr>
              <w:jc w:val="center"/>
              <w:rPr>
                <w:rFonts w:eastAsia="Times New Roman" w:cs="Arial"/>
                <w:color w:val="FF0000"/>
              </w:rPr>
            </w:pPr>
            <w:r w:rsidRPr="00A75ADB">
              <w:rPr>
                <w:rFonts w:cs="Arial"/>
              </w:rPr>
              <w:t>Difference</w:t>
            </w:r>
          </w:p>
        </w:tc>
        <w:tc>
          <w:tcPr>
            <w:tcW w:w="1683" w:type="dxa"/>
            <w:tcBorders>
              <w:top w:val="nil"/>
              <w:left w:val="single" w:sz="4" w:space="0" w:color="000000"/>
              <w:bottom w:val="single" w:sz="4" w:space="0" w:color="000000"/>
              <w:right w:val="single" w:sz="4" w:space="0" w:color="000000"/>
            </w:tcBorders>
            <w:shd w:val="clear" w:color="000000" w:fill="FFFFFF"/>
            <w:vAlign w:val="center"/>
            <w:hideMark/>
          </w:tcPr>
          <w:p w14:paraId="0A24D140" w14:textId="70A2A50F" w:rsidR="00053DD4" w:rsidRPr="00A75ADB" w:rsidRDefault="00053DD4" w:rsidP="00053DD4">
            <w:pPr>
              <w:jc w:val="center"/>
              <w:rPr>
                <w:rFonts w:eastAsia="Times New Roman" w:cstheme="minorHAnsi"/>
                <w:strike/>
                <w:color w:val="FF0000"/>
              </w:rPr>
            </w:pPr>
            <w:r w:rsidRPr="00A75ADB">
              <w:rPr>
                <w:rFonts w:cs="Arial"/>
                <w:color w:val="FF0000"/>
              </w:rPr>
              <w:t>($5,088,282)</w:t>
            </w:r>
          </w:p>
        </w:tc>
        <w:tc>
          <w:tcPr>
            <w:tcW w:w="1529" w:type="dxa"/>
            <w:tcBorders>
              <w:top w:val="nil"/>
              <w:left w:val="nil"/>
              <w:bottom w:val="single" w:sz="4" w:space="0" w:color="000000"/>
              <w:right w:val="single" w:sz="4" w:space="0" w:color="000000"/>
            </w:tcBorders>
            <w:shd w:val="clear" w:color="000000" w:fill="FFFFFF"/>
            <w:vAlign w:val="center"/>
            <w:hideMark/>
          </w:tcPr>
          <w:p w14:paraId="417C4B5B" w14:textId="4E412E70" w:rsidR="00053DD4" w:rsidRPr="00A75ADB" w:rsidRDefault="00053DD4" w:rsidP="00053DD4">
            <w:pPr>
              <w:jc w:val="center"/>
              <w:rPr>
                <w:rFonts w:eastAsia="Times New Roman" w:cstheme="minorHAnsi"/>
                <w:strike/>
                <w:color w:val="FF0000"/>
              </w:rPr>
            </w:pPr>
            <w:r w:rsidRPr="00A75ADB">
              <w:rPr>
                <w:rFonts w:cs="Arial"/>
                <w:color w:val="FF0000"/>
              </w:rPr>
              <w:t>($910,796)</w:t>
            </w:r>
          </w:p>
        </w:tc>
        <w:tc>
          <w:tcPr>
            <w:tcW w:w="1730" w:type="dxa"/>
            <w:tcBorders>
              <w:top w:val="nil"/>
              <w:left w:val="nil"/>
              <w:bottom w:val="single" w:sz="4" w:space="0" w:color="000000"/>
              <w:right w:val="single" w:sz="4" w:space="0" w:color="000000"/>
            </w:tcBorders>
            <w:shd w:val="clear" w:color="000000" w:fill="FFFFFF"/>
            <w:vAlign w:val="center"/>
            <w:hideMark/>
          </w:tcPr>
          <w:p w14:paraId="5863CA5C" w14:textId="3BA6F524" w:rsidR="00053DD4" w:rsidRPr="00A75ADB" w:rsidRDefault="00053DD4" w:rsidP="00053DD4">
            <w:pPr>
              <w:jc w:val="center"/>
              <w:rPr>
                <w:rFonts w:eastAsia="Times New Roman" w:cstheme="minorHAnsi"/>
                <w:strike/>
                <w:color w:val="FF0000"/>
              </w:rPr>
            </w:pPr>
            <w:r w:rsidRPr="00A75ADB">
              <w:rPr>
                <w:rFonts w:cs="Arial"/>
              </w:rPr>
              <w:t xml:space="preserve">$1,640,163 </w:t>
            </w:r>
          </w:p>
        </w:tc>
        <w:tc>
          <w:tcPr>
            <w:tcW w:w="1704" w:type="dxa"/>
            <w:tcBorders>
              <w:top w:val="nil"/>
              <w:left w:val="nil"/>
              <w:bottom w:val="single" w:sz="4" w:space="0" w:color="000000"/>
              <w:right w:val="single" w:sz="4" w:space="0" w:color="000000"/>
            </w:tcBorders>
            <w:shd w:val="clear" w:color="000000" w:fill="FFFFFF"/>
            <w:vAlign w:val="center"/>
            <w:hideMark/>
          </w:tcPr>
          <w:p w14:paraId="0756FF45" w14:textId="07DCA47D" w:rsidR="00053DD4" w:rsidRPr="00A75ADB" w:rsidRDefault="00053DD4" w:rsidP="00053DD4">
            <w:pPr>
              <w:jc w:val="center"/>
              <w:rPr>
                <w:rFonts w:eastAsia="Times New Roman" w:cstheme="minorHAnsi"/>
                <w:strike/>
                <w:color w:val="FF0000"/>
              </w:rPr>
            </w:pPr>
            <w:r w:rsidRPr="00A75ADB">
              <w:rPr>
                <w:rFonts w:cs="Arial"/>
                <w:color w:val="FF0000"/>
              </w:rPr>
              <w:t>($4,358,915)</w:t>
            </w:r>
          </w:p>
        </w:tc>
      </w:tr>
      <w:tr w:rsidR="00053DD4" w:rsidRPr="00A75ADB" w14:paraId="4C78CBBC" w14:textId="77777777" w:rsidTr="00053DD4">
        <w:trPr>
          <w:trHeight w:val="290"/>
        </w:trPr>
        <w:tc>
          <w:tcPr>
            <w:tcW w:w="0" w:type="auto"/>
            <w:vMerge/>
            <w:tcBorders>
              <w:top w:val="nil"/>
              <w:left w:val="single" w:sz="4" w:space="0" w:color="000000"/>
              <w:bottom w:val="single" w:sz="4" w:space="0" w:color="000000"/>
              <w:right w:val="single" w:sz="4" w:space="0" w:color="000000"/>
            </w:tcBorders>
            <w:vAlign w:val="center"/>
            <w:hideMark/>
          </w:tcPr>
          <w:p w14:paraId="1E060E3B" w14:textId="77777777" w:rsidR="00053DD4" w:rsidRPr="00A75ADB" w:rsidRDefault="00053DD4" w:rsidP="00053DD4">
            <w:pPr>
              <w:rPr>
                <w:rFonts w:eastAsia="Times New Roman" w:cs="Arial"/>
                <w:b/>
                <w:bCs/>
                <w:strike/>
                <w:color w:val="FF0000"/>
              </w:rPr>
            </w:pPr>
          </w:p>
        </w:tc>
        <w:tc>
          <w:tcPr>
            <w:tcW w:w="1314" w:type="dxa"/>
            <w:tcBorders>
              <w:top w:val="nil"/>
              <w:left w:val="nil"/>
              <w:bottom w:val="single" w:sz="4" w:space="0" w:color="000000"/>
              <w:right w:val="single" w:sz="4" w:space="0" w:color="000000"/>
            </w:tcBorders>
            <w:shd w:val="clear" w:color="000000" w:fill="FFFFFF"/>
            <w:vAlign w:val="center"/>
            <w:hideMark/>
          </w:tcPr>
          <w:p w14:paraId="695C9DAF" w14:textId="77777777" w:rsidR="00053DD4" w:rsidRPr="00A75ADB" w:rsidRDefault="00053DD4" w:rsidP="00053DD4">
            <w:pPr>
              <w:jc w:val="center"/>
              <w:rPr>
                <w:rFonts w:eastAsia="Times New Roman" w:cs="Arial"/>
                <w:color w:val="FF0000"/>
              </w:rPr>
            </w:pPr>
            <w:r w:rsidRPr="00A75ADB">
              <w:rPr>
                <w:rFonts w:cs="Arial"/>
              </w:rPr>
              <w:t>%YoY +/-</w:t>
            </w:r>
          </w:p>
        </w:tc>
        <w:tc>
          <w:tcPr>
            <w:tcW w:w="1683" w:type="dxa"/>
            <w:tcBorders>
              <w:top w:val="nil"/>
              <w:left w:val="single" w:sz="4" w:space="0" w:color="000000"/>
              <w:bottom w:val="single" w:sz="4" w:space="0" w:color="000000"/>
              <w:right w:val="single" w:sz="4" w:space="0" w:color="000000"/>
            </w:tcBorders>
            <w:shd w:val="clear" w:color="000000" w:fill="FFFFFF"/>
            <w:vAlign w:val="center"/>
            <w:hideMark/>
          </w:tcPr>
          <w:p w14:paraId="211A41E1" w14:textId="0EEADCDF" w:rsidR="00053DD4" w:rsidRPr="00A75ADB" w:rsidRDefault="00053DD4" w:rsidP="00053DD4">
            <w:pPr>
              <w:jc w:val="center"/>
              <w:rPr>
                <w:rFonts w:eastAsia="Times New Roman" w:cstheme="minorHAnsi"/>
                <w:strike/>
                <w:color w:val="FF0000"/>
              </w:rPr>
            </w:pPr>
            <w:r w:rsidRPr="00A75ADB">
              <w:rPr>
                <w:rFonts w:cs="Arial"/>
                <w:color w:val="FF0000"/>
              </w:rPr>
              <w:t>-9.1%</w:t>
            </w:r>
          </w:p>
        </w:tc>
        <w:tc>
          <w:tcPr>
            <w:tcW w:w="1529" w:type="dxa"/>
            <w:tcBorders>
              <w:top w:val="nil"/>
              <w:left w:val="nil"/>
              <w:bottom w:val="single" w:sz="4" w:space="0" w:color="000000"/>
              <w:right w:val="single" w:sz="4" w:space="0" w:color="000000"/>
            </w:tcBorders>
            <w:shd w:val="clear" w:color="000000" w:fill="FFFFFF"/>
            <w:vAlign w:val="center"/>
            <w:hideMark/>
          </w:tcPr>
          <w:p w14:paraId="075E1F85" w14:textId="120D5040" w:rsidR="00053DD4" w:rsidRPr="00A75ADB" w:rsidRDefault="00053DD4" w:rsidP="00053DD4">
            <w:pPr>
              <w:jc w:val="center"/>
              <w:rPr>
                <w:rFonts w:eastAsia="Times New Roman" w:cstheme="minorHAnsi"/>
                <w:strike/>
                <w:color w:val="FF0000"/>
              </w:rPr>
            </w:pPr>
            <w:r w:rsidRPr="00A75ADB">
              <w:rPr>
                <w:rFonts w:cs="Arial"/>
                <w:color w:val="FF0000"/>
              </w:rPr>
              <w:t>-2.2%</w:t>
            </w:r>
          </w:p>
        </w:tc>
        <w:tc>
          <w:tcPr>
            <w:tcW w:w="1730" w:type="dxa"/>
            <w:tcBorders>
              <w:top w:val="nil"/>
              <w:left w:val="nil"/>
              <w:bottom w:val="single" w:sz="4" w:space="0" w:color="000000"/>
              <w:right w:val="single" w:sz="4" w:space="0" w:color="000000"/>
            </w:tcBorders>
            <w:shd w:val="clear" w:color="000000" w:fill="FFFFFF"/>
            <w:vAlign w:val="center"/>
            <w:hideMark/>
          </w:tcPr>
          <w:p w14:paraId="40EBEF6F" w14:textId="717F4637" w:rsidR="00053DD4" w:rsidRPr="00A75ADB" w:rsidRDefault="00053DD4" w:rsidP="00053DD4">
            <w:pPr>
              <w:jc w:val="center"/>
              <w:rPr>
                <w:rFonts w:eastAsia="Times New Roman" w:cstheme="minorHAnsi"/>
                <w:strike/>
                <w:color w:val="FF0000"/>
              </w:rPr>
            </w:pPr>
            <w:r w:rsidRPr="00A75ADB">
              <w:rPr>
                <w:rFonts w:cs="Arial"/>
              </w:rPr>
              <w:t>3.2%</w:t>
            </w:r>
          </w:p>
        </w:tc>
        <w:tc>
          <w:tcPr>
            <w:tcW w:w="1704" w:type="dxa"/>
            <w:tcBorders>
              <w:top w:val="nil"/>
              <w:left w:val="nil"/>
              <w:bottom w:val="single" w:sz="4" w:space="0" w:color="000000"/>
              <w:right w:val="single" w:sz="4" w:space="0" w:color="000000"/>
            </w:tcBorders>
            <w:shd w:val="clear" w:color="000000" w:fill="FFFFFF"/>
            <w:vAlign w:val="center"/>
            <w:hideMark/>
          </w:tcPr>
          <w:p w14:paraId="364D3F0E" w14:textId="637F1CB8" w:rsidR="00053DD4" w:rsidRPr="00A75ADB" w:rsidRDefault="00053DD4" w:rsidP="00053DD4">
            <w:pPr>
              <w:jc w:val="center"/>
              <w:rPr>
                <w:rFonts w:eastAsia="Times New Roman" w:cstheme="minorHAnsi"/>
                <w:strike/>
                <w:color w:val="FF0000"/>
              </w:rPr>
            </w:pPr>
            <w:r w:rsidRPr="00A75ADB">
              <w:rPr>
                <w:rFonts w:cs="Arial"/>
                <w:color w:val="FF0000"/>
              </w:rPr>
              <w:t>-2.9%</w:t>
            </w:r>
          </w:p>
        </w:tc>
      </w:tr>
      <w:tr w:rsidR="00053DD4" w:rsidRPr="00A75ADB" w14:paraId="7509FF4D" w14:textId="77777777" w:rsidTr="00053DD4">
        <w:trPr>
          <w:trHeight w:val="265"/>
        </w:trPr>
        <w:tc>
          <w:tcPr>
            <w:tcW w:w="1845" w:type="dxa"/>
            <w:tcBorders>
              <w:top w:val="nil"/>
              <w:left w:val="single" w:sz="4" w:space="0" w:color="000000"/>
              <w:bottom w:val="single" w:sz="4" w:space="0" w:color="000000"/>
              <w:right w:val="single" w:sz="4" w:space="0" w:color="000000"/>
            </w:tcBorders>
            <w:shd w:val="clear" w:color="auto" w:fill="auto"/>
            <w:hideMark/>
          </w:tcPr>
          <w:p w14:paraId="512CC85B" w14:textId="10A9F121" w:rsidR="00053DD4" w:rsidRPr="00A75ADB" w:rsidRDefault="00053DD4" w:rsidP="00053DD4">
            <w:pPr>
              <w:rPr>
                <w:rFonts w:eastAsia="Times New Roman" w:cs="Arial"/>
                <w:strike/>
                <w:color w:val="FF0000"/>
              </w:rPr>
            </w:pPr>
          </w:p>
        </w:tc>
        <w:tc>
          <w:tcPr>
            <w:tcW w:w="1314" w:type="dxa"/>
            <w:tcBorders>
              <w:top w:val="nil"/>
              <w:left w:val="nil"/>
              <w:bottom w:val="single" w:sz="4" w:space="0" w:color="000000"/>
              <w:right w:val="single" w:sz="4" w:space="0" w:color="000000"/>
            </w:tcBorders>
            <w:shd w:val="clear" w:color="000000" w:fill="FFFFFF"/>
            <w:vAlign w:val="center"/>
            <w:hideMark/>
          </w:tcPr>
          <w:p w14:paraId="3E0F3BD3" w14:textId="77777777" w:rsidR="00053DD4" w:rsidRPr="00A75ADB" w:rsidRDefault="00053DD4" w:rsidP="00053DD4">
            <w:pPr>
              <w:jc w:val="center"/>
              <w:rPr>
                <w:rFonts w:eastAsia="Times New Roman" w:cs="Arial"/>
                <w:color w:val="FF0000"/>
              </w:rPr>
            </w:pPr>
            <w:r w:rsidRPr="00A75ADB">
              <w:rPr>
                <w:rFonts w:cs="Arial"/>
              </w:rPr>
              <w:t>% of State Sales</w:t>
            </w:r>
          </w:p>
        </w:tc>
        <w:tc>
          <w:tcPr>
            <w:tcW w:w="1683" w:type="dxa"/>
            <w:tcBorders>
              <w:top w:val="nil"/>
              <w:left w:val="single" w:sz="4" w:space="0" w:color="000000"/>
              <w:bottom w:val="single" w:sz="4" w:space="0" w:color="000000"/>
              <w:right w:val="single" w:sz="4" w:space="0" w:color="000000"/>
            </w:tcBorders>
            <w:shd w:val="clear" w:color="000000" w:fill="FFFFFF"/>
            <w:vAlign w:val="center"/>
            <w:hideMark/>
          </w:tcPr>
          <w:p w14:paraId="6976F5A7" w14:textId="53F55C22" w:rsidR="00053DD4" w:rsidRPr="00A75ADB" w:rsidRDefault="00053DD4" w:rsidP="00053DD4">
            <w:pPr>
              <w:jc w:val="center"/>
              <w:rPr>
                <w:rFonts w:eastAsia="Times New Roman" w:cstheme="minorHAnsi"/>
                <w:strike/>
                <w:color w:val="FF0000"/>
              </w:rPr>
            </w:pPr>
            <w:r w:rsidRPr="00A75ADB">
              <w:rPr>
                <w:rFonts w:cs="Arial"/>
              </w:rPr>
              <w:t>70.5%</w:t>
            </w:r>
          </w:p>
        </w:tc>
        <w:tc>
          <w:tcPr>
            <w:tcW w:w="1529" w:type="dxa"/>
            <w:tcBorders>
              <w:top w:val="nil"/>
              <w:left w:val="nil"/>
              <w:bottom w:val="single" w:sz="4" w:space="0" w:color="000000"/>
              <w:right w:val="single" w:sz="4" w:space="0" w:color="000000"/>
            </w:tcBorders>
            <w:shd w:val="clear" w:color="000000" w:fill="FFFFFF"/>
            <w:vAlign w:val="center"/>
            <w:hideMark/>
          </w:tcPr>
          <w:p w14:paraId="13BAE601" w14:textId="4F8C2A2B" w:rsidR="00053DD4" w:rsidRPr="00A75ADB" w:rsidRDefault="00053DD4" w:rsidP="00053DD4">
            <w:pPr>
              <w:jc w:val="center"/>
              <w:rPr>
                <w:rFonts w:eastAsia="Times New Roman" w:cstheme="minorHAnsi"/>
                <w:strike/>
                <w:color w:val="FF0000"/>
              </w:rPr>
            </w:pPr>
            <w:r w:rsidRPr="00A75ADB">
              <w:rPr>
                <w:rFonts w:cs="Arial"/>
              </w:rPr>
              <w:t>83.7%</w:t>
            </w:r>
          </w:p>
        </w:tc>
        <w:tc>
          <w:tcPr>
            <w:tcW w:w="1730" w:type="dxa"/>
            <w:tcBorders>
              <w:top w:val="nil"/>
              <w:left w:val="nil"/>
              <w:bottom w:val="single" w:sz="4" w:space="0" w:color="000000"/>
              <w:right w:val="single" w:sz="4" w:space="0" w:color="000000"/>
            </w:tcBorders>
            <w:shd w:val="clear" w:color="000000" w:fill="FFFFFF"/>
            <w:vAlign w:val="center"/>
            <w:hideMark/>
          </w:tcPr>
          <w:p w14:paraId="04168225" w14:textId="17AD32E0" w:rsidR="00053DD4" w:rsidRPr="00A75ADB" w:rsidRDefault="00053DD4" w:rsidP="00053DD4">
            <w:pPr>
              <w:jc w:val="center"/>
              <w:rPr>
                <w:rFonts w:eastAsia="Times New Roman" w:cstheme="minorHAnsi"/>
                <w:strike/>
                <w:color w:val="FF0000"/>
              </w:rPr>
            </w:pPr>
            <w:r w:rsidRPr="00A75ADB">
              <w:rPr>
                <w:rFonts w:cs="Arial"/>
              </w:rPr>
              <w:t>59.8%</w:t>
            </w:r>
          </w:p>
        </w:tc>
        <w:tc>
          <w:tcPr>
            <w:tcW w:w="1704" w:type="dxa"/>
            <w:tcBorders>
              <w:top w:val="nil"/>
              <w:left w:val="nil"/>
              <w:bottom w:val="single" w:sz="4" w:space="0" w:color="000000"/>
              <w:right w:val="single" w:sz="4" w:space="0" w:color="000000"/>
            </w:tcBorders>
            <w:shd w:val="clear" w:color="000000" w:fill="FFFFFF"/>
            <w:vAlign w:val="center"/>
            <w:hideMark/>
          </w:tcPr>
          <w:p w14:paraId="6E8B6762" w14:textId="1B39DB89" w:rsidR="00053DD4" w:rsidRPr="00A75ADB" w:rsidRDefault="00053DD4" w:rsidP="00053DD4">
            <w:pPr>
              <w:jc w:val="center"/>
              <w:rPr>
                <w:rFonts w:eastAsia="Times New Roman" w:cstheme="minorHAnsi"/>
                <w:strike/>
                <w:color w:val="FF0000"/>
              </w:rPr>
            </w:pPr>
            <w:r w:rsidRPr="00A75ADB">
              <w:rPr>
                <w:rFonts w:cs="Arial"/>
              </w:rPr>
              <w:t>69.1%</w:t>
            </w:r>
          </w:p>
        </w:tc>
      </w:tr>
      <w:tr w:rsidR="00053DD4" w:rsidRPr="00A75ADB" w14:paraId="23F74E6F" w14:textId="77777777" w:rsidTr="00053DD4">
        <w:trPr>
          <w:trHeight w:val="139"/>
        </w:trPr>
        <w:tc>
          <w:tcPr>
            <w:tcW w:w="1845" w:type="dxa"/>
            <w:tcBorders>
              <w:top w:val="nil"/>
              <w:left w:val="single" w:sz="4" w:space="0" w:color="000000"/>
              <w:bottom w:val="single" w:sz="4" w:space="0" w:color="000000"/>
              <w:right w:val="single" w:sz="4" w:space="0" w:color="000000"/>
            </w:tcBorders>
            <w:shd w:val="clear" w:color="auto" w:fill="auto"/>
            <w:hideMark/>
          </w:tcPr>
          <w:p w14:paraId="1B9431F9" w14:textId="77777777" w:rsidR="00053DD4" w:rsidRPr="00A75ADB" w:rsidRDefault="00053DD4" w:rsidP="00053DD4">
            <w:pPr>
              <w:rPr>
                <w:rFonts w:eastAsia="Times New Roman" w:cs="Arial"/>
                <w:color w:val="FF0000"/>
              </w:rPr>
            </w:pPr>
            <w:r w:rsidRPr="00A75ADB">
              <w:rPr>
                <w:rFonts w:cs="Arial"/>
              </w:rPr>
              <w:t> </w:t>
            </w:r>
          </w:p>
        </w:tc>
        <w:tc>
          <w:tcPr>
            <w:tcW w:w="1314" w:type="dxa"/>
            <w:tcBorders>
              <w:top w:val="nil"/>
              <w:left w:val="nil"/>
              <w:bottom w:val="single" w:sz="4" w:space="0" w:color="000000"/>
              <w:right w:val="single" w:sz="4" w:space="0" w:color="000000"/>
            </w:tcBorders>
            <w:shd w:val="clear" w:color="auto" w:fill="auto"/>
            <w:hideMark/>
          </w:tcPr>
          <w:p w14:paraId="1F4DE0D2" w14:textId="77777777" w:rsidR="00053DD4" w:rsidRPr="00A75ADB" w:rsidRDefault="00053DD4" w:rsidP="00053DD4">
            <w:pPr>
              <w:rPr>
                <w:rFonts w:eastAsia="Times New Roman" w:cs="Arial"/>
                <w:color w:val="FF0000"/>
              </w:rPr>
            </w:pPr>
            <w:r w:rsidRPr="00A75ADB">
              <w:rPr>
                <w:rFonts w:cs="Arial"/>
              </w:rPr>
              <w:t> </w:t>
            </w:r>
          </w:p>
        </w:tc>
        <w:tc>
          <w:tcPr>
            <w:tcW w:w="1683" w:type="dxa"/>
            <w:tcBorders>
              <w:top w:val="nil"/>
              <w:left w:val="single" w:sz="4" w:space="0" w:color="000000"/>
              <w:bottom w:val="single" w:sz="4" w:space="0" w:color="000000"/>
              <w:right w:val="single" w:sz="4" w:space="0" w:color="000000"/>
            </w:tcBorders>
            <w:shd w:val="clear" w:color="auto" w:fill="auto"/>
            <w:vAlign w:val="center"/>
            <w:hideMark/>
          </w:tcPr>
          <w:p w14:paraId="09B69715" w14:textId="6217B845" w:rsidR="00053DD4" w:rsidRPr="00A75ADB" w:rsidRDefault="00053DD4" w:rsidP="00053DD4">
            <w:pPr>
              <w:rPr>
                <w:rFonts w:eastAsia="Times New Roman" w:cstheme="minorHAnsi"/>
                <w:color w:val="FF0000"/>
              </w:rPr>
            </w:pPr>
            <w:r w:rsidRPr="00A75ADB">
              <w:rPr>
                <w:rFonts w:cs="Arial"/>
              </w:rPr>
              <w:t> </w:t>
            </w:r>
          </w:p>
        </w:tc>
        <w:tc>
          <w:tcPr>
            <w:tcW w:w="1529" w:type="dxa"/>
            <w:tcBorders>
              <w:top w:val="nil"/>
              <w:left w:val="nil"/>
              <w:bottom w:val="single" w:sz="4" w:space="0" w:color="000000"/>
              <w:right w:val="single" w:sz="4" w:space="0" w:color="000000"/>
            </w:tcBorders>
            <w:shd w:val="clear" w:color="auto" w:fill="auto"/>
            <w:vAlign w:val="center"/>
            <w:hideMark/>
          </w:tcPr>
          <w:p w14:paraId="3CCEBC59" w14:textId="37B42A18" w:rsidR="00053DD4" w:rsidRPr="00A75ADB" w:rsidRDefault="00053DD4" w:rsidP="00053DD4">
            <w:pPr>
              <w:rPr>
                <w:rFonts w:eastAsia="Times New Roman" w:cstheme="minorHAnsi"/>
                <w:color w:val="FF0000"/>
              </w:rPr>
            </w:pPr>
            <w:r w:rsidRPr="00A75ADB">
              <w:rPr>
                <w:rFonts w:cs="Arial"/>
              </w:rPr>
              <w:t> </w:t>
            </w:r>
          </w:p>
        </w:tc>
        <w:tc>
          <w:tcPr>
            <w:tcW w:w="1730" w:type="dxa"/>
            <w:tcBorders>
              <w:top w:val="nil"/>
              <w:left w:val="nil"/>
              <w:bottom w:val="single" w:sz="4" w:space="0" w:color="000000"/>
              <w:right w:val="single" w:sz="4" w:space="0" w:color="000000"/>
            </w:tcBorders>
            <w:shd w:val="clear" w:color="auto" w:fill="auto"/>
            <w:vAlign w:val="center"/>
            <w:hideMark/>
          </w:tcPr>
          <w:p w14:paraId="621C7341" w14:textId="75FD4970" w:rsidR="00053DD4" w:rsidRPr="00A75ADB" w:rsidRDefault="00053DD4" w:rsidP="00053DD4">
            <w:pPr>
              <w:rPr>
                <w:rFonts w:eastAsia="Times New Roman" w:cstheme="minorHAnsi"/>
                <w:color w:val="FF0000"/>
              </w:rPr>
            </w:pPr>
            <w:r w:rsidRPr="00A75ADB">
              <w:rPr>
                <w:rFonts w:cs="Arial"/>
              </w:rPr>
              <w:t> </w:t>
            </w:r>
          </w:p>
        </w:tc>
        <w:tc>
          <w:tcPr>
            <w:tcW w:w="1704" w:type="dxa"/>
            <w:tcBorders>
              <w:top w:val="nil"/>
              <w:left w:val="nil"/>
              <w:bottom w:val="single" w:sz="4" w:space="0" w:color="000000"/>
              <w:right w:val="single" w:sz="4" w:space="0" w:color="000000"/>
            </w:tcBorders>
            <w:shd w:val="clear" w:color="auto" w:fill="auto"/>
            <w:vAlign w:val="center"/>
            <w:hideMark/>
          </w:tcPr>
          <w:p w14:paraId="787E650B" w14:textId="796E6144" w:rsidR="00053DD4" w:rsidRPr="00A75ADB" w:rsidRDefault="00053DD4" w:rsidP="00053DD4">
            <w:pPr>
              <w:rPr>
                <w:rFonts w:eastAsia="Times New Roman" w:cstheme="minorHAnsi"/>
                <w:color w:val="FF0000"/>
              </w:rPr>
            </w:pPr>
            <w:r w:rsidRPr="00A75ADB">
              <w:rPr>
                <w:rFonts w:cs="Arial"/>
              </w:rPr>
              <w:t> </w:t>
            </w:r>
          </w:p>
        </w:tc>
      </w:tr>
      <w:tr w:rsidR="00053DD4" w:rsidRPr="00A75ADB" w14:paraId="0DA28A0C" w14:textId="77777777" w:rsidTr="00053DD4">
        <w:trPr>
          <w:trHeight w:val="290"/>
        </w:trPr>
        <w:tc>
          <w:tcPr>
            <w:tcW w:w="184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188C07A" w14:textId="77777777" w:rsidR="00053DD4" w:rsidRPr="00A75ADB" w:rsidRDefault="00053DD4" w:rsidP="00053DD4">
            <w:pPr>
              <w:rPr>
                <w:rFonts w:eastAsia="Times New Roman" w:cs="Arial"/>
                <w:b/>
                <w:bCs/>
                <w:color w:val="FF0000"/>
              </w:rPr>
            </w:pPr>
            <w:r w:rsidRPr="00A75ADB">
              <w:rPr>
                <w:rFonts w:cs="Arial"/>
                <w:b/>
                <w:bCs/>
              </w:rPr>
              <w:t>CORPORATE</w:t>
            </w:r>
          </w:p>
        </w:tc>
        <w:tc>
          <w:tcPr>
            <w:tcW w:w="1314" w:type="dxa"/>
            <w:tcBorders>
              <w:top w:val="nil"/>
              <w:left w:val="nil"/>
              <w:bottom w:val="single" w:sz="4" w:space="0" w:color="000000"/>
              <w:right w:val="single" w:sz="4" w:space="0" w:color="000000"/>
            </w:tcBorders>
            <w:shd w:val="clear" w:color="000000" w:fill="FFFFFF"/>
            <w:vAlign w:val="center"/>
            <w:hideMark/>
          </w:tcPr>
          <w:p w14:paraId="564D0573" w14:textId="71469703" w:rsidR="00053DD4" w:rsidRPr="00A75ADB" w:rsidRDefault="00053DD4" w:rsidP="00053DD4">
            <w:pPr>
              <w:jc w:val="center"/>
              <w:rPr>
                <w:rFonts w:eastAsia="Times New Roman" w:cs="Arial"/>
                <w:color w:val="FF0000"/>
              </w:rPr>
            </w:pPr>
            <w:r w:rsidRPr="00A75ADB">
              <w:rPr>
                <w:rFonts w:cs="Arial"/>
              </w:rPr>
              <w:t>2024</w:t>
            </w:r>
          </w:p>
        </w:tc>
        <w:tc>
          <w:tcPr>
            <w:tcW w:w="1683" w:type="dxa"/>
            <w:tcBorders>
              <w:top w:val="nil"/>
              <w:left w:val="single" w:sz="4" w:space="0" w:color="000000"/>
              <w:bottom w:val="single" w:sz="4" w:space="0" w:color="000000"/>
              <w:right w:val="single" w:sz="4" w:space="0" w:color="000000"/>
            </w:tcBorders>
            <w:shd w:val="clear" w:color="000000" w:fill="FFFFFF"/>
            <w:vAlign w:val="center"/>
            <w:hideMark/>
          </w:tcPr>
          <w:p w14:paraId="63D6F3A7" w14:textId="16A75EC1" w:rsidR="00053DD4" w:rsidRPr="00A75ADB" w:rsidRDefault="00053DD4" w:rsidP="00053DD4">
            <w:pPr>
              <w:jc w:val="center"/>
              <w:rPr>
                <w:rFonts w:eastAsia="Times New Roman" w:cstheme="minorHAnsi"/>
                <w:strike/>
                <w:color w:val="FF0000"/>
              </w:rPr>
            </w:pPr>
            <w:r w:rsidRPr="00A75ADB">
              <w:rPr>
                <w:rFonts w:cs="Arial"/>
              </w:rPr>
              <w:t xml:space="preserve">$21,380,471 </w:t>
            </w:r>
          </w:p>
        </w:tc>
        <w:tc>
          <w:tcPr>
            <w:tcW w:w="1529" w:type="dxa"/>
            <w:tcBorders>
              <w:top w:val="nil"/>
              <w:left w:val="nil"/>
              <w:bottom w:val="single" w:sz="4" w:space="0" w:color="000000"/>
              <w:right w:val="single" w:sz="4" w:space="0" w:color="000000"/>
            </w:tcBorders>
            <w:shd w:val="clear" w:color="000000" w:fill="FFFFFF"/>
            <w:vAlign w:val="center"/>
            <w:hideMark/>
          </w:tcPr>
          <w:p w14:paraId="484E3691" w14:textId="24AD8C61" w:rsidR="00053DD4" w:rsidRPr="00A75ADB" w:rsidRDefault="00053DD4" w:rsidP="00053DD4">
            <w:pPr>
              <w:jc w:val="center"/>
              <w:rPr>
                <w:rFonts w:eastAsia="Times New Roman" w:cstheme="minorHAnsi"/>
                <w:strike/>
                <w:color w:val="FF0000"/>
              </w:rPr>
            </w:pPr>
            <w:r w:rsidRPr="00A75ADB">
              <w:rPr>
                <w:rFonts w:cs="Arial"/>
              </w:rPr>
              <w:t xml:space="preserve">$8,000,087 </w:t>
            </w:r>
          </w:p>
        </w:tc>
        <w:tc>
          <w:tcPr>
            <w:tcW w:w="1730" w:type="dxa"/>
            <w:tcBorders>
              <w:top w:val="nil"/>
              <w:left w:val="nil"/>
              <w:bottom w:val="single" w:sz="4" w:space="0" w:color="000000"/>
              <w:right w:val="single" w:sz="4" w:space="0" w:color="000000"/>
            </w:tcBorders>
            <w:shd w:val="clear" w:color="000000" w:fill="FFFFFF"/>
            <w:vAlign w:val="center"/>
            <w:hideMark/>
          </w:tcPr>
          <w:p w14:paraId="7B903DE7" w14:textId="63F223D8" w:rsidR="00053DD4" w:rsidRPr="00A75ADB" w:rsidRDefault="00053DD4" w:rsidP="00053DD4">
            <w:pPr>
              <w:jc w:val="center"/>
              <w:rPr>
                <w:rFonts w:eastAsia="Times New Roman" w:cstheme="minorHAnsi"/>
                <w:strike/>
                <w:color w:val="FF0000"/>
              </w:rPr>
            </w:pPr>
            <w:r w:rsidRPr="00A75ADB">
              <w:rPr>
                <w:rFonts w:cs="Arial"/>
              </w:rPr>
              <w:t xml:space="preserve">$35,212,001 </w:t>
            </w:r>
          </w:p>
        </w:tc>
        <w:tc>
          <w:tcPr>
            <w:tcW w:w="1704" w:type="dxa"/>
            <w:tcBorders>
              <w:top w:val="nil"/>
              <w:left w:val="nil"/>
              <w:bottom w:val="single" w:sz="4" w:space="0" w:color="000000"/>
              <w:right w:val="single" w:sz="4" w:space="0" w:color="000000"/>
            </w:tcBorders>
            <w:shd w:val="clear" w:color="000000" w:fill="FFFFFF"/>
            <w:vAlign w:val="center"/>
            <w:hideMark/>
          </w:tcPr>
          <w:p w14:paraId="67A3AFF7" w14:textId="0BF28E0E" w:rsidR="00053DD4" w:rsidRPr="00A75ADB" w:rsidRDefault="00053DD4" w:rsidP="00053DD4">
            <w:pPr>
              <w:jc w:val="center"/>
              <w:rPr>
                <w:rFonts w:eastAsia="Times New Roman" w:cstheme="minorHAnsi"/>
                <w:strike/>
                <w:color w:val="FF0000"/>
              </w:rPr>
            </w:pPr>
            <w:r w:rsidRPr="00A75ADB">
              <w:rPr>
                <w:rFonts w:cs="Arial"/>
              </w:rPr>
              <w:t xml:space="preserve">$64,592,559 </w:t>
            </w:r>
          </w:p>
        </w:tc>
      </w:tr>
      <w:tr w:rsidR="00053DD4" w:rsidRPr="00A75ADB" w14:paraId="74D7E0FA" w14:textId="77777777" w:rsidTr="00053DD4">
        <w:trPr>
          <w:trHeight w:val="290"/>
        </w:trPr>
        <w:tc>
          <w:tcPr>
            <w:tcW w:w="0" w:type="auto"/>
            <w:vMerge/>
            <w:tcBorders>
              <w:top w:val="nil"/>
              <w:left w:val="single" w:sz="4" w:space="0" w:color="000000"/>
              <w:bottom w:val="single" w:sz="4" w:space="0" w:color="000000"/>
              <w:right w:val="single" w:sz="4" w:space="0" w:color="000000"/>
            </w:tcBorders>
            <w:vAlign w:val="center"/>
            <w:hideMark/>
          </w:tcPr>
          <w:p w14:paraId="2F96B6BE" w14:textId="77777777" w:rsidR="00053DD4" w:rsidRPr="00A75ADB" w:rsidRDefault="00053DD4" w:rsidP="00053DD4">
            <w:pPr>
              <w:rPr>
                <w:rFonts w:eastAsia="Times New Roman" w:cs="Arial"/>
                <w:b/>
                <w:bCs/>
                <w:strike/>
                <w:color w:val="FF0000"/>
              </w:rPr>
            </w:pPr>
          </w:p>
        </w:tc>
        <w:tc>
          <w:tcPr>
            <w:tcW w:w="1314" w:type="dxa"/>
            <w:tcBorders>
              <w:top w:val="nil"/>
              <w:left w:val="nil"/>
              <w:bottom w:val="single" w:sz="4" w:space="0" w:color="000000"/>
              <w:right w:val="single" w:sz="4" w:space="0" w:color="000000"/>
            </w:tcBorders>
            <w:shd w:val="clear" w:color="000000" w:fill="FFFFFF"/>
            <w:vAlign w:val="center"/>
            <w:hideMark/>
          </w:tcPr>
          <w:p w14:paraId="43ED5C55" w14:textId="251CA32F" w:rsidR="00053DD4" w:rsidRPr="00A75ADB" w:rsidRDefault="00053DD4" w:rsidP="00053DD4">
            <w:pPr>
              <w:jc w:val="center"/>
              <w:rPr>
                <w:rFonts w:eastAsia="Times New Roman" w:cs="Arial"/>
                <w:color w:val="FF0000"/>
              </w:rPr>
            </w:pPr>
            <w:r w:rsidRPr="00A75ADB">
              <w:rPr>
                <w:rFonts w:cs="Arial"/>
              </w:rPr>
              <w:t>2023</w:t>
            </w:r>
          </w:p>
        </w:tc>
        <w:tc>
          <w:tcPr>
            <w:tcW w:w="1683" w:type="dxa"/>
            <w:tcBorders>
              <w:top w:val="nil"/>
              <w:left w:val="single" w:sz="4" w:space="0" w:color="000000"/>
              <w:bottom w:val="single" w:sz="4" w:space="0" w:color="000000"/>
              <w:right w:val="single" w:sz="4" w:space="0" w:color="000000"/>
            </w:tcBorders>
            <w:shd w:val="clear" w:color="000000" w:fill="FFFFFF"/>
            <w:vAlign w:val="center"/>
            <w:hideMark/>
          </w:tcPr>
          <w:p w14:paraId="03FC0365" w14:textId="07A1E508" w:rsidR="00053DD4" w:rsidRPr="00A75ADB" w:rsidRDefault="00053DD4" w:rsidP="00053DD4">
            <w:pPr>
              <w:jc w:val="center"/>
              <w:rPr>
                <w:rFonts w:eastAsia="Times New Roman" w:cstheme="minorHAnsi"/>
                <w:strike/>
                <w:color w:val="FF0000"/>
              </w:rPr>
            </w:pPr>
            <w:r w:rsidRPr="00A75ADB">
              <w:rPr>
                <w:rFonts w:cs="Arial"/>
              </w:rPr>
              <w:t xml:space="preserve">$25,682,388 </w:t>
            </w:r>
          </w:p>
        </w:tc>
        <w:tc>
          <w:tcPr>
            <w:tcW w:w="1529" w:type="dxa"/>
            <w:tcBorders>
              <w:top w:val="nil"/>
              <w:left w:val="nil"/>
              <w:bottom w:val="single" w:sz="4" w:space="0" w:color="000000"/>
              <w:right w:val="single" w:sz="4" w:space="0" w:color="000000"/>
            </w:tcBorders>
            <w:shd w:val="clear" w:color="000000" w:fill="FFFFFF"/>
            <w:vAlign w:val="center"/>
            <w:hideMark/>
          </w:tcPr>
          <w:p w14:paraId="761AFD59" w14:textId="5F825060" w:rsidR="00053DD4" w:rsidRPr="00A75ADB" w:rsidRDefault="00053DD4" w:rsidP="00053DD4">
            <w:pPr>
              <w:jc w:val="center"/>
              <w:rPr>
                <w:rFonts w:eastAsia="Times New Roman" w:cstheme="minorHAnsi"/>
                <w:strike/>
                <w:color w:val="FF0000"/>
              </w:rPr>
            </w:pPr>
            <w:r w:rsidRPr="00A75ADB">
              <w:rPr>
                <w:rFonts w:cs="Arial"/>
              </w:rPr>
              <w:t xml:space="preserve">$8,367,127 </w:t>
            </w:r>
          </w:p>
        </w:tc>
        <w:tc>
          <w:tcPr>
            <w:tcW w:w="1730" w:type="dxa"/>
            <w:tcBorders>
              <w:top w:val="nil"/>
              <w:left w:val="nil"/>
              <w:bottom w:val="single" w:sz="4" w:space="0" w:color="000000"/>
              <w:right w:val="single" w:sz="4" w:space="0" w:color="000000"/>
            </w:tcBorders>
            <w:shd w:val="clear" w:color="000000" w:fill="FFFFFF"/>
            <w:vAlign w:val="center"/>
            <w:hideMark/>
          </w:tcPr>
          <w:p w14:paraId="0476405D" w14:textId="61F1132B" w:rsidR="00053DD4" w:rsidRPr="00A75ADB" w:rsidRDefault="00053DD4" w:rsidP="00053DD4">
            <w:pPr>
              <w:jc w:val="center"/>
              <w:rPr>
                <w:rFonts w:eastAsia="Times New Roman" w:cstheme="minorHAnsi"/>
                <w:strike/>
                <w:color w:val="FF0000"/>
              </w:rPr>
            </w:pPr>
            <w:r w:rsidRPr="00A75ADB">
              <w:rPr>
                <w:rFonts w:cs="Arial"/>
              </w:rPr>
              <w:t xml:space="preserve">$34,735,106 </w:t>
            </w:r>
          </w:p>
        </w:tc>
        <w:tc>
          <w:tcPr>
            <w:tcW w:w="1704" w:type="dxa"/>
            <w:tcBorders>
              <w:top w:val="nil"/>
              <w:left w:val="nil"/>
              <w:bottom w:val="single" w:sz="4" w:space="0" w:color="000000"/>
              <w:right w:val="single" w:sz="4" w:space="0" w:color="000000"/>
            </w:tcBorders>
            <w:shd w:val="clear" w:color="000000" w:fill="FFFFFF"/>
            <w:vAlign w:val="center"/>
            <w:hideMark/>
          </w:tcPr>
          <w:p w14:paraId="478FDB2B" w14:textId="5DA59E1F" w:rsidR="00053DD4" w:rsidRPr="00A75ADB" w:rsidRDefault="00053DD4" w:rsidP="00053DD4">
            <w:pPr>
              <w:jc w:val="center"/>
              <w:rPr>
                <w:rFonts w:eastAsia="Times New Roman" w:cstheme="minorHAnsi"/>
                <w:strike/>
                <w:color w:val="FF0000"/>
              </w:rPr>
            </w:pPr>
            <w:r w:rsidRPr="00A75ADB">
              <w:rPr>
                <w:rFonts w:cs="Arial"/>
              </w:rPr>
              <w:t xml:space="preserve">$68,784,621 </w:t>
            </w:r>
          </w:p>
        </w:tc>
      </w:tr>
      <w:tr w:rsidR="00053DD4" w:rsidRPr="00A75ADB" w14:paraId="660FF431" w14:textId="77777777" w:rsidTr="00053DD4">
        <w:trPr>
          <w:trHeight w:val="290"/>
        </w:trPr>
        <w:tc>
          <w:tcPr>
            <w:tcW w:w="0" w:type="auto"/>
            <w:vMerge/>
            <w:tcBorders>
              <w:top w:val="nil"/>
              <w:left w:val="single" w:sz="4" w:space="0" w:color="000000"/>
              <w:bottom w:val="single" w:sz="4" w:space="0" w:color="000000"/>
              <w:right w:val="single" w:sz="4" w:space="0" w:color="000000"/>
            </w:tcBorders>
            <w:vAlign w:val="center"/>
            <w:hideMark/>
          </w:tcPr>
          <w:p w14:paraId="18DEC74A" w14:textId="77777777" w:rsidR="00053DD4" w:rsidRPr="00A75ADB" w:rsidRDefault="00053DD4" w:rsidP="00053DD4">
            <w:pPr>
              <w:rPr>
                <w:rFonts w:eastAsia="Times New Roman" w:cs="Arial"/>
                <w:b/>
                <w:bCs/>
                <w:strike/>
                <w:color w:val="FF0000"/>
              </w:rPr>
            </w:pPr>
          </w:p>
        </w:tc>
        <w:tc>
          <w:tcPr>
            <w:tcW w:w="1314" w:type="dxa"/>
            <w:tcBorders>
              <w:top w:val="nil"/>
              <w:left w:val="nil"/>
              <w:bottom w:val="single" w:sz="4" w:space="0" w:color="000000"/>
              <w:right w:val="single" w:sz="4" w:space="0" w:color="000000"/>
            </w:tcBorders>
            <w:shd w:val="clear" w:color="000000" w:fill="FFFFFF"/>
            <w:vAlign w:val="center"/>
            <w:hideMark/>
          </w:tcPr>
          <w:p w14:paraId="35902E16" w14:textId="77777777" w:rsidR="00053DD4" w:rsidRPr="00A75ADB" w:rsidRDefault="00053DD4" w:rsidP="00053DD4">
            <w:pPr>
              <w:jc w:val="center"/>
              <w:rPr>
                <w:rFonts w:eastAsia="Times New Roman" w:cs="Arial"/>
                <w:color w:val="FF0000"/>
              </w:rPr>
            </w:pPr>
            <w:r w:rsidRPr="00A75ADB">
              <w:rPr>
                <w:rFonts w:cs="Arial"/>
              </w:rPr>
              <w:t>Difference</w:t>
            </w:r>
          </w:p>
        </w:tc>
        <w:tc>
          <w:tcPr>
            <w:tcW w:w="1683" w:type="dxa"/>
            <w:tcBorders>
              <w:top w:val="nil"/>
              <w:left w:val="single" w:sz="4" w:space="0" w:color="000000"/>
              <w:bottom w:val="single" w:sz="4" w:space="0" w:color="000000"/>
              <w:right w:val="single" w:sz="4" w:space="0" w:color="000000"/>
            </w:tcBorders>
            <w:shd w:val="clear" w:color="000000" w:fill="FFFFFF"/>
            <w:vAlign w:val="center"/>
            <w:hideMark/>
          </w:tcPr>
          <w:p w14:paraId="7744D16A" w14:textId="3BDD3B1D" w:rsidR="00053DD4" w:rsidRPr="00A75ADB" w:rsidRDefault="00053DD4" w:rsidP="00053DD4">
            <w:pPr>
              <w:jc w:val="center"/>
              <w:rPr>
                <w:rFonts w:eastAsia="Times New Roman" w:cstheme="minorHAnsi"/>
                <w:strike/>
                <w:color w:val="FF0000"/>
              </w:rPr>
            </w:pPr>
            <w:r w:rsidRPr="00A75ADB">
              <w:rPr>
                <w:rFonts w:cs="Arial"/>
                <w:color w:val="FF0000"/>
              </w:rPr>
              <w:t>($4,301,918)</w:t>
            </w:r>
          </w:p>
        </w:tc>
        <w:tc>
          <w:tcPr>
            <w:tcW w:w="1529" w:type="dxa"/>
            <w:tcBorders>
              <w:top w:val="nil"/>
              <w:left w:val="nil"/>
              <w:bottom w:val="single" w:sz="4" w:space="0" w:color="000000"/>
              <w:right w:val="single" w:sz="4" w:space="0" w:color="000000"/>
            </w:tcBorders>
            <w:shd w:val="clear" w:color="000000" w:fill="FFFFFF"/>
            <w:vAlign w:val="center"/>
            <w:hideMark/>
          </w:tcPr>
          <w:p w14:paraId="2622BE07" w14:textId="55C40BAB" w:rsidR="00053DD4" w:rsidRPr="00A75ADB" w:rsidRDefault="00053DD4" w:rsidP="00053DD4">
            <w:pPr>
              <w:jc w:val="center"/>
              <w:rPr>
                <w:rFonts w:eastAsia="Times New Roman" w:cstheme="minorHAnsi"/>
                <w:strike/>
                <w:color w:val="FF0000"/>
              </w:rPr>
            </w:pPr>
            <w:r w:rsidRPr="00A75ADB">
              <w:rPr>
                <w:rFonts w:cs="Arial"/>
                <w:color w:val="FF0000"/>
              </w:rPr>
              <w:t>($367,039)</w:t>
            </w:r>
          </w:p>
        </w:tc>
        <w:tc>
          <w:tcPr>
            <w:tcW w:w="1730" w:type="dxa"/>
            <w:tcBorders>
              <w:top w:val="nil"/>
              <w:left w:val="nil"/>
              <w:bottom w:val="single" w:sz="4" w:space="0" w:color="000000"/>
              <w:right w:val="single" w:sz="4" w:space="0" w:color="000000"/>
            </w:tcBorders>
            <w:shd w:val="clear" w:color="000000" w:fill="FFFFFF"/>
            <w:vAlign w:val="center"/>
            <w:hideMark/>
          </w:tcPr>
          <w:p w14:paraId="1DE0E963" w14:textId="7A211983" w:rsidR="00053DD4" w:rsidRPr="00A75ADB" w:rsidRDefault="00053DD4" w:rsidP="00053DD4">
            <w:pPr>
              <w:jc w:val="center"/>
              <w:rPr>
                <w:rFonts w:eastAsia="Times New Roman" w:cstheme="minorHAnsi"/>
                <w:strike/>
                <w:color w:val="FF0000"/>
              </w:rPr>
            </w:pPr>
            <w:r w:rsidRPr="00A75ADB">
              <w:rPr>
                <w:rFonts w:cs="Arial"/>
              </w:rPr>
              <w:t xml:space="preserve">$476,895 </w:t>
            </w:r>
          </w:p>
        </w:tc>
        <w:tc>
          <w:tcPr>
            <w:tcW w:w="1704" w:type="dxa"/>
            <w:tcBorders>
              <w:top w:val="nil"/>
              <w:left w:val="nil"/>
              <w:bottom w:val="single" w:sz="4" w:space="0" w:color="000000"/>
              <w:right w:val="single" w:sz="4" w:space="0" w:color="000000"/>
            </w:tcBorders>
            <w:shd w:val="clear" w:color="000000" w:fill="FFFFFF"/>
            <w:vAlign w:val="center"/>
            <w:hideMark/>
          </w:tcPr>
          <w:p w14:paraId="58664272" w14:textId="49600FDA" w:rsidR="00053DD4" w:rsidRPr="00A75ADB" w:rsidRDefault="00053DD4" w:rsidP="00053DD4">
            <w:pPr>
              <w:jc w:val="center"/>
              <w:rPr>
                <w:rFonts w:eastAsia="Times New Roman" w:cstheme="minorHAnsi"/>
                <w:strike/>
                <w:color w:val="FF0000"/>
              </w:rPr>
            </w:pPr>
            <w:r w:rsidRPr="00A75ADB">
              <w:rPr>
                <w:rFonts w:cs="Arial"/>
                <w:color w:val="FF0000"/>
              </w:rPr>
              <w:t>($4,192,062)</w:t>
            </w:r>
          </w:p>
        </w:tc>
      </w:tr>
      <w:tr w:rsidR="00053DD4" w:rsidRPr="00A75ADB" w14:paraId="68F07E67" w14:textId="77777777" w:rsidTr="00053DD4">
        <w:trPr>
          <w:trHeight w:val="290"/>
        </w:trPr>
        <w:tc>
          <w:tcPr>
            <w:tcW w:w="0" w:type="auto"/>
            <w:vMerge/>
            <w:tcBorders>
              <w:top w:val="nil"/>
              <w:left w:val="single" w:sz="4" w:space="0" w:color="000000"/>
              <w:bottom w:val="single" w:sz="4" w:space="0" w:color="000000"/>
              <w:right w:val="single" w:sz="4" w:space="0" w:color="000000"/>
            </w:tcBorders>
            <w:vAlign w:val="center"/>
            <w:hideMark/>
          </w:tcPr>
          <w:p w14:paraId="0D17E168" w14:textId="77777777" w:rsidR="00053DD4" w:rsidRPr="00A75ADB" w:rsidRDefault="00053DD4" w:rsidP="00053DD4">
            <w:pPr>
              <w:rPr>
                <w:rFonts w:eastAsia="Times New Roman" w:cs="Arial"/>
                <w:b/>
                <w:bCs/>
                <w:strike/>
                <w:color w:val="FF0000"/>
              </w:rPr>
            </w:pPr>
          </w:p>
        </w:tc>
        <w:tc>
          <w:tcPr>
            <w:tcW w:w="1314" w:type="dxa"/>
            <w:tcBorders>
              <w:top w:val="nil"/>
              <w:left w:val="nil"/>
              <w:bottom w:val="single" w:sz="4" w:space="0" w:color="000000"/>
              <w:right w:val="single" w:sz="4" w:space="0" w:color="000000"/>
            </w:tcBorders>
            <w:shd w:val="clear" w:color="000000" w:fill="FFFFFF"/>
            <w:vAlign w:val="center"/>
            <w:hideMark/>
          </w:tcPr>
          <w:p w14:paraId="682F11F2" w14:textId="77777777" w:rsidR="00053DD4" w:rsidRPr="00A75ADB" w:rsidRDefault="00053DD4" w:rsidP="00053DD4">
            <w:pPr>
              <w:jc w:val="center"/>
              <w:rPr>
                <w:rFonts w:eastAsia="Times New Roman" w:cs="Arial"/>
                <w:color w:val="FF0000"/>
              </w:rPr>
            </w:pPr>
            <w:r w:rsidRPr="00A75ADB">
              <w:rPr>
                <w:rFonts w:cs="Arial"/>
              </w:rPr>
              <w:t>%YoY +/-</w:t>
            </w:r>
          </w:p>
        </w:tc>
        <w:tc>
          <w:tcPr>
            <w:tcW w:w="1683" w:type="dxa"/>
            <w:tcBorders>
              <w:top w:val="nil"/>
              <w:left w:val="single" w:sz="4" w:space="0" w:color="000000"/>
              <w:bottom w:val="single" w:sz="4" w:space="0" w:color="000000"/>
              <w:right w:val="single" w:sz="4" w:space="0" w:color="000000"/>
            </w:tcBorders>
            <w:shd w:val="clear" w:color="000000" w:fill="FFFFFF"/>
            <w:vAlign w:val="center"/>
            <w:hideMark/>
          </w:tcPr>
          <w:p w14:paraId="70D04F79" w14:textId="77B701B4" w:rsidR="00053DD4" w:rsidRPr="00A75ADB" w:rsidRDefault="00053DD4" w:rsidP="00053DD4">
            <w:pPr>
              <w:jc w:val="center"/>
              <w:rPr>
                <w:rFonts w:eastAsia="Times New Roman" w:cstheme="minorHAnsi"/>
                <w:strike/>
                <w:color w:val="FF0000"/>
              </w:rPr>
            </w:pPr>
            <w:r w:rsidRPr="00A75ADB">
              <w:rPr>
                <w:rFonts w:cs="Arial"/>
                <w:color w:val="FF0000"/>
              </w:rPr>
              <w:t>-16.8%</w:t>
            </w:r>
          </w:p>
        </w:tc>
        <w:tc>
          <w:tcPr>
            <w:tcW w:w="1529" w:type="dxa"/>
            <w:tcBorders>
              <w:top w:val="nil"/>
              <w:left w:val="nil"/>
              <w:bottom w:val="single" w:sz="4" w:space="0" w:color="000000"/>
              <w:right w:val="single" w:sz="4" w:space="0" w:color="000000"/>
            </w:tcBorders>
            <w:shd w:val="clear" w:color="000000" w:fill="FFFFFF"/>
            <w:vAlign w:val="center"/>
            <w:hideMark/>
          </w:tcPr>
          <w:p w14:paraId="0285B7A4" w14:textId="3D7CA00A" w:rsidR="00053DD4" w:rsidRPr="00A75ADB" w:rsidRDefault="00053DD4" w:rsidP="00053DD4">
            <w:pPr>
              <w:jc w:val="center"/>
              <w:rPr>
                <w:rFonts w:eastAsia="Times New Roman" w:cstheme="minorHAnsi"/>
                <w:strike/>
                <w:color w:val="FF0000"/>
              </w:rPr>
            </w:pPr>
            <w:r w:rsidRPr="00A75ADB">
              <w:rPr>
                <w:rFonts w:cs="Arial"/>
                <w:color w:val="FF0000"/>
              </w:rPr>
              <w:t>-4.4%</w:t>
            </w:r>
          </w:p>
        </w:tc>
        <w:tc>
          <w:tcPr>
            <w:tcW w:w="1730" w:type="dxa"/>
            <w:tcBorders>
              <w:top w:val="nil"/>
              <w:left w:val="nil"/>
              <w:bottom w:val="single" w:sz="4" w:space="0" w:color="000000"/>
              <w:right w:val="single" w:sz="4" w:space="0" w:color="000000"/>
            </w:tcBorders>
            <w:shd w:val="clear" w:color="000000" w:fill="FFFFFF"/>
            <w:vAlign w:val="center"/>
            <w:hideMark/>
          </w:tcPr>
          <w:p w14:paraId="5EE2CA98" w14:textId="36183013" w:rsidR="00053DD4" w:rsidRPr="00A75ADB" w:rsidRDefault="00053DD4" w:rsidP="00053DD4">
            <w:pPr>
              <w:jc w:val="center"/>
              <w:rPr>
                <w:rFonts w:eastAsia="Times New Roman" w:cstheme="minorHAnsi"/>
                <w:strike/>
                <w:color w:val="FF0000"/>
              </w:rPr>
            </w:pPr>
            <w:r w:rsidRPr="00A75ADB">
              <w:rPr>
                <w:rFonts w:cs="Arial"/>
              </w:rPr>
              <w:t>1.4%</w:t>
            </w:r>
          </w:p>
        </w:tc>
        <w:tc>
          <w:tcPr>
            <w:tcW w:w="1704" w:type="dxa"/>
            <w:tcBorders>
              <w:top w:val="nil"/>
              <w:left w:val="nil"/>
              <w:bottom w:val="single" w:sz="4" w:space="0" w:color="000000"/>
              <w:right w:val="single" w:sz="4" w:space="0" w:color="000000"/>
            </w:tcBorders>
            <w:shd w:val="clear" w:color="000000" w:fill="FFFFFF"/>
            <w:vAlign w:val="center"/>
            <w:hideMark/>
          </w:tcPr>
          <w:p w14:paraId="3D831604" w14:textId="674C74FD" w:rsidR="00053DD4" w:rsidRPr="00A75ADB" w:rsidRDefault="00053DD4" w:rsidP="00053DD4">
            <w:pPr>
              <w:jc w:val="center"/>
              <w:rPr>
                <w:rFonts w:eastAsia="Times New Roman" w:cstheme="minorHAnsi"/>
                <w:strike/>
                <w:color w:val="FF0000"/>
              </w:rPr>
            </w:pPr>
            <w:r w:rsidRPr="00A75ADB">
              <w:rPr>
                <w:rFonts w:cs="Arial"/>
                <w:color w:val="FF0000"/>
              </w:rPr>
              <w:t>-6.09%</w:t>
            </w:r>
          </w:p>
        </w:tc>
      </w:tr>
      <w:tr w:rsidR="00053DD4" w:rsidRPr="00A75ADB" w14:paraId="20D6D31A" w14:textId="77777777" w:rsidTr="00053DD4">
        <w:trPr>
          <w:trHeight w:val="265"/>
        </w:trPr>
        <w:tc>
          <w:tcPr>
            <w:tcW w:w="1845" w:type="dxa"/>
            <w:tcBorders>
              <w:top w:val="nil"/>
              <w:left w:val="single" w:sz="4" w:space="0" w:color="000000"/>
              <w:bottom w:val="single" w:sz="4" w:space="0" w:color="000000"/>
              <w:right w:val="single" w:sz="4" w:space="0" w:color="000000"/>
            </w:tcBorders>
            <w:shd w:val="clear" w:color="auto" w:fill="auto"/>
            <w:hideMark/>
          </w:tcPr>
          <w:p w14:paraId="6D2E2549" w14:textId="77777777" w:rsidR="00053DD4" w:rsidRPr="00A75ADB" w:rsidRDefault="00053DD4" w:rsidP="00053DD4">
            <w:pPr>
              <w:rPr>
                <w:rFonts w:eastAsia="Times New Roman" w:cs="Arial"/>
                <w:color w:val="FF0000"/>
              </w:rPr>
            </w:pPr>
            <w:r w:rsidRPr="00A75ADB">
              <w:rPr>
                <w:rFonts w:cs="Arial"/>
              </w:rPr>
              <w:t> </w:t>
            </w:r>
          </w:p>
        </w:tc>
        <w:tc>
          <w:tcPr>
            <w:tcW w:w="1314" w:type="dxa"/>
            <w:tcBorders>
              <w:top w:val="nil"/>
              <w:left w:val="nil"/>
              <w:bottom w:val="single" w:sz="4" w:space="0" w:color="000000"/>
              <w:right w:val="single" w:sz="4" w:space="0" w:color="000000"/>
            </w:tcBorders>
            <w:shd w:val="clear" w:color="000000" w:fill="FFFFFF"/>
            <w:vAlign w:val="center"/>
            <w:hideMark/>
          </w:tcPr>
          <w:p w14:paraId="1E5942A1" w14:textId="77777777" w:rsidR="00053DD4" w:rsidRPr="00A75ADB" w:rsidRDefault="00053DD4" w:rsidP="00053DD4">
            <w:pPr>
              <w:jc w:val="center"/>
              <w:rPr>
                <w:rFonts w:eastAsia="Times New Roman" w:cs="Arial"/>
                <w:color w:val="FF0000"/>
              </w:rPr>
            </w:pPr>
            <w:r w:rsidRPr="00A75ADB">
              <w:rPr>
                <w:rFonts w:cs="Arial"/>
              </w:rPr>
              <w:t>% of State Sales</w:t>
            </w:r>
          </w:p>
        </w:tc>
        <w:tc>
          <w:tcPr>
            <w:tcW w:w="1683" w:type="dxa"/>
            <w:tcBorders>
              <w:top w:val="nil"/>
              <w:left w:val="single" w:sz="4" w:space="0" w:color="000000"/>
              <w:bottom w:val="single" w:sz="4" w:space="0" w:color="000000"/>
              <w:right w:val="single" w:sz="4" w:space="0" w:color="000000"/>
            </w:tcBorders>
            <w:shd w:val="clear" w:color="000000" w:fill="FFFFFF"/>
            <w:vAlign w:val="center"/>
            <w:hideMark/>
          </w:tcPr>
          <w:p w14:paraId="615DDD8C" w14:textId="2139DFC4" w:rsidR="00053DD4" w:rsidRPr="00A75ADB" w:rsidRDefault="00053DD4" w:rsidP="00053DD4">
            <w:pPr>
              <w:jc w:val="center"/>
              <w:rPr>
                <w:rFonts w:eastAsia="Times New Roman" w:cstheme="minorHAnsi"/>
                <w:strike/>
                <w:color w:val="FF0000"/>
              </w:rPr>
            </w:pPr>
            <w:r w:rsidRPr="00A75ADB">
              <w:rPr>
                <w:rFonts w:cs="Arial"/>
              </w:rPr>
              <w:t>29.5%</w:t>
            </w:r>
          </w:p>
        </w:tc>
        <w:tc>
          <w:tcPr>
            <w:tcW w:w="1529" w:type="dxa"/>
            <w:tcBorders>
              <w:top w:val="nil"/>
              <w:left w:val="nil"/>
              <w:bottom w:val="single" w:sz="4" w:space="0" w:color="000000"/>
              <w:right w:val="single" w:sz="4" w:space="0" w:color="000000"/>
            </w:tcBorders>
            <w:shd w:val="clear" w:color="000000" w:fill="FFFFFF"/>
            <w:vAlign w:val="center"/>
            <w:hideMark/>
          </w:tcPr>
          <w:p w14:paraId="69093380" w14:textId="6A59786E" w:rsidR="00053DD4" w:rsidRPr="00A75ADB" w:rsidRDefault="00053DD4" w:rsidP="00053DD4">
            <w:pPr>
              <w:jc w:val="center"/>
              <w:rPr>
                <w:rFonts w:eastAsia="Times New Roman" w:cstheme="minorHAnsi"/>
                <w:strike/>
                <w:color w:val="FF0000"/>
              </w:rPr>
            </w:pPr>
            <w:r w:rsidRPr="00A75ADB">
              <w:rPr>
                <w:rFonts w:cs="Arial"/>
              </w:rPr>
              <w:t>16.3%</w:t>
            </w:r>
          </w:p>
        </w:tc>
        <w:tc>
          <w:tcPr>
            <w:tcW w:w="1730" w:type="dxa"/>
            <w:tcBorders>
              <w:top w:val="nil"/>
              <w:left w:val="nil"/>
              <w:bottom w:val="single" w:sz="4" w:space="0" w:color="000000"/>
              <w:right w:val="single" w:sz="4" w:space="0" w:color="000000"/>
            </w:tcBorders>
            <w:shd w:val="clear" w:color="000000" w:fill="FFFFFF"/>
            <w:vAlign w:val="center"/>
            <w:hideMark/>
          </w:tcPr>
          <w:p w14:paraId="2109A811" w14:textId="69FA2D16" w:rsidR="00053DD4" w:rsidRPr="00A75ADB" w:rsidRDefault="00053DD4" w:rsidP="00053DD4">
            <w:pPr>
              <w:jc w:val="center"/>
              <w:rPr>
                <w:rFonts w:eastAsia="Times New Roman" w:cstheme="minorHAnsi"/>
                <w:strike/>
                <w:color w:val="FF0000"/>
              </w:rPr>
            </w:pPr>
            <w:r w:rsidRPr="00A75ADB">
              <w:rPr>
                <w:rFonts w:cs="Arial"/>
              </w:rPr>
              <w:t>40.2%</w:t>
            </w:r>
          </w:p>
        </w:tc>
        <w:tc>
          <w:tcPr>
            <w:tcW w:w="1704" w:type="dxa"/>
            <w:tcBorders>
              <w:top w:val="nil"/>
              <w:left w:val="nil"/>
              <w:bottom w:val="single" w:sz="4" w:space="0" w:color="000000"/>
              <w:right w:val="single" w:sz="4" w:space="0" w:color="000000"/>
            </w:tcBorders>
            <w:shd w:val="clear" w:color="000000" w:fill="FFFFFF"/>
            <w:vAlign w:val="center"/>
            <w:hideMark/>
          </w:tcPr>
          <w:p w14:paraId="0A81639A" w14:textId="51ACFD5C" w:rsidR="00053DD4" w:rsidRPr="00A75ADB" w:rsidRDefault="00053DD4" w:rsidP="00053DD4">
            <w:pPr>
              <w:jc w:val="center"/>
              <w:rPr>
                <w:rFonts w:eastAsia="Times New Roman" w:cstheme="minorHAnsi"/>
                <w:strike/>
                <w:color w:val="FF0000"/>
              </w:rPr>
            </w:pPr>
            <w:r w:rsidRPr="00A75ADB">
              <w:rPr>
                <w:rFonts w:cs="Arial"/>
              </w:rPr>
              <w:t>30.9%</w:t>
            </w:r>
          </w:p>
        </w:tc>
      </w:tr>
    </w:tbl>
    <w:p w14:paraId="3B83F57F" w14:textId="4B1948B4" w:rsidR="001401F4" w:rsidRPr="00A75ADB" w:rsidRDefault="001401F4" w:rsidP="00C56455">
      <w:pPr>
        <w:ind w:left="540"/>
        <w:rPr>
          <w:rFonts w:eastAsia="Times New Roman"/>
          <w:color w:val="auto"/>
        </w:rPr>
      </w:pPr>
      <w:r w:rsidRPr="00A75ADB">
        <w:rPr>
          <w:rFonts w:eastAsia="Times New Roman"/>
          <w:color w:val="auto"/>
        </w:rPr>
        <w:t>Instant ticket sales are based on recorded weekly settlements and may not agree with other Instant ticket sales displayed in other reports that may reflect activations or validations.</w:t>
      </w:r>
    </w:p>
    <w:p w14:paraId="506DCBBF" w14:textId="77777777" w:rsidR="001401F4" w:rsidRPr="00A75ADB" w:rsidRDefault="001401F4" w:rsidP="001401F4">
      <w:pPr>
        <w:ind w:left="540"/>
        <w:rPr>
          <w:rFonts w:eastAsia="Times New Roman"/>
          <w:strike/>
          <w:color w:val="FF0000"/>
        </w:rPr>
      </w:pPr>
    </w:p>
    <w:p w14:paraId="1F2E4A96" w14:textId="77777777" w:rsidR="001401F4" w:rsidRPr="00A75ADB" w:rsidRDefault="001401F4" w:rsidP="00092FE1">
      <w:pPr>
        <w:numPr>
          <w:ilvl w:val="1"/>
          <w:numId w:val="6"/>
        </w:numPr>
        <w:spacing w:before="120" w:after="60" w:line="250" w:lineRule="exact"/>
        <w:ind w:hanging="360"/>
        <w:rPr>
          <w:color w:val="auto"/>
        </w:rPr>
      </w:pPr>
      <w:r w:rsidRPr="00A75ADB">
        <w:rPr>
          <w:b/>
          <w:color w:val="auto"/>
        </w:rPr>
        <w:t>Sales Management</w:t>
      </w:r>
    </w:p>
    <w:p w14:paraId="4DF01B0F" w14:textId="77777777" w:rsidR="001401F4" w:rsidRPr="00A75ADB" w:rsidRDefault="001401F4" w:rsidP="00092FE1">
      <w:pPr>
        <w:numPr>
          <w:ilvl w:val="2"/>
          <w:numId w:val="7"/>
        </w:numPr>
        <w:spacing w:after="60" w:line="250" w:lineRule="exact"/>
        <w:ind w:left="1080" w:hanging="360"/>
        <w:contextualSpacing/>
        <w:rPr>
          <w:rFonts w:eastAsiaTheme="minorEastAsia" w:cstheme="minorBidi"/>
          <w:b/>
          <w:i/>
          <w:iCs/>
          <w:color w:val="auto"/>
        </w:rPr>
      </w:pPr>
      <w:r w:rsidRPr="00A75ADB">
        <w:rPr>
          <w:rFonts w:eastAsiaTheme="minorEastAsia" w:cstheme="minorBidi"/>
          <w:b/>
          <w:color w:val="auto"/>
          <w:u w:val="single"/>
        </w:rPr>
        <w:t>Key accomplishments last period:</w:t>
      </w:r>
      <w:r w:rsidRPr="00A75ADB">
        <w:rPr>
          <w:rFonts w:eastAsiaTheme="minorEastAsia" w:cstheme="minorBidi"/>
          <w:b/>
          <w:noProof/>
          <w:color w:val="auto"/>
        </w:rPr>
        <w:t xml:space="preserve"> </w:t>
      </w:r>
    </w:p>
    <w:p w14:paraId="0F4ADBA1" w14:textId="11A2B6B7" w:rsidR="001401F4" w:rsidRPr="00A75ADB" w:rsidRDefault="001401F4" w:rsidP="00092FE1">
      <w:pPr>
        <w:numPr>
          <w:ilvl w:val="3"/>
          <w:numId w:val="6"/>
        </w:numPr>
        <w:spacing w:after="60" w:line="250" w:lineRule="exact"/>
        <w:ind w:hanging="360"/>
        <w:rPr>
          <w:rFonts w:eastAsia="Times New Roman"/>
          <w:strike/>
          <w:color w:val="auto"/>
        </w:rPr>
      </w:pPr>
      <w:r w:rsidRPr="00A75ADB">
        <w:rPr>
          <w:rFonts w:eastAsia="Times New Roman"/>
          <w:color w:val="auto"/>
        </w:rPr>
        <w:t>The monthly sales meeting was conducted</w:t>
      </w:r>
      <w:r w:rsidR="005D6691" w:rsidRPr="00A75ADB">
        <w:rPr>
          <w:rFonts w:eastAsia="Times New Roman"/>
          <w:color w:val="auto"/>
        </w:rPr>
        <w:t xml:space="preserve"> </w:t>
      </w:r>
      <w:r w:rsidR="000F4B62" w:rsidRPr="00A75ADB">
        <w:rPr>
          <w:rFonts w:eastAsia="Times New Roman"/>
          <w:color w:val="auto"/>
        </w:rPr>
        <w:t>virtually</w:t>
      </w:r>
      <w:r w:rsidR="00A957DB" w:rsidRPr="00A75ADB">
        <w:rPr>
          <w:rFonts w:eastAsia="Times New Roman"/>
          <w:color w:val="auto"/>
        </w:rPr>
        <w:t xml:space="preserve"> </w:t>
      </w:r>
      <w:r w:rsidR="000F4B62" w:rsidRPr="00A75ADB">
        <w:rPr>
          <w:rFonts w:eastAsia="Times New Roman"/>
          <w:color w:val="auto"/>
        </w:rPr>
        <w:t>September</w:t>
      </w:r>
      <w:r w:rsidR="005D6691" w:rsidRPr="00A75ADB">
        <w:rPr>
          <w:rFonts w:eastAsia="Times New Roman"/>
          <w:color w:val="auto"/>
        </w:rPr>
        <w:t xml:space="preserve"> </w:t>
      </w:r>
      <w:r w:rsidR="001B6CB4" w:rsidRPr="00A75ADB">
        <w:rPr>
          <w:rFonts w:eastAsia="Times New Roman"/>
          <w:color w:val="auto"/>
        </w:rPr>
        <w:t>1</w:t>
      </w:r>
      <w:r w:rsidR="000F4B62" w:rsidRPr="00A75ADB">
        <w:rPr>
          <w:rFonts w:eastAsia="Times New Roman"/>
          <w:color w:val="auto"/>
        </w:rPr>
        <w:t>8</w:t>
      </w:r>
      <w:r w:rsidRPr="00A75ADB">
        <w:rPr>
          <w:rFonts w:eastAsia="Times New Roman"/>
          <w:color w:val="auto"/>
        </w:rPr>
        <w:t>, 202</w:t>
      </w:r>
      <w:r w:rsidR="00A957DB" w:rsidRPr="00A75ADB">
        <w:rPr>
          <w:rFonts w:eastAsia="Times New Roman"/>
          <w:color w:val="auto"/>
        </w:rPr>
        <w:t>4</w:t>
      </w:r>
      <w:r w:rsidRPr="00A75ADB">
        <w:rPr>
          <w:rFonts w:eastAsia="Times New Roman"/>
          <w:color w:val="auto"/>
        </w:rPr>
        <w:t xml:space="preserve">. </w:t>
      </w:r>
      <w:r w:rsidRPr="00A75ADB">
        <w:rPr>
          <w:rFonts w:eastAsia="Times New Roman"/>
          <w:strike/>
          <w:color w:val="auto"/>
        </w:rPr>
        <w:t xml:space="preserve"> </w:t>
      </w:r>
    </w:p>
    <w:p w14:paraId="208BC56C" w14:textId="15FF1AEF" w:rsidR="000D66BF" w:rsidRPr="00A75ADB" w:rsidRDefault="0094128A" w:rsidP="00892DAB">
      <w:pPr>
        <w:numPr>
          <w:ilvl w:val="0"/>
          <w:numId w:val="8"/>
        </w:numPr>
        <w:spacing w:after="60" w:line="250" w:lineRule="exact"/>
        <w:contextualSpacing/>
        <w:rPr>
          <w:rFonts w:eastAsia="Times New Roman" w:cstheme="minorBidi"/>
          <w:color w:val="auto"/>
        </w:rPr>
      </w:pPr>
      <w:r w:rsidRPr="00A75ADB">
        <w:rPr>
          <w:rFonts w:eastAsia="Times New Roman" w:cstheme="minorBidi"/>
          <w:color w:val="auto"/>
        </w:rPr>
        <w:lastRenderedPageBreak/>
        <w:t>Four</w:t>
      </w:r>
      <w:r w:rsidR="00892DAB" w:rsidRPr="00A75ADB">
        <w:rPr>
          <w:rFonts w:eastAsia="Times New Roman" w:cstheme="minorBidi"/>
          <w:color w:val="auto"/>
        </w:rPr>
        <w:t xml:space="preserve"> (</w:t>
      </w:r>
      <w:r w:rsidR="00DA664E" w:rsidRPr="00A75ADB">
        <w:rPr>
          <w:rFonts w:eastAsia="Times New Roman" w:cstheme="minorBidi"/>
          <w:color w:val="auto"/>
        </w:rPr>
        <w:t>4</w:t>
      </w:r>
      <w:r w:rsidR="00892DAB" w:rsidRPr="00A75ADB">
        <w:rPr>
          <w:rFonts w:eastAsia="Times New Roman" w:cstheme="minorBidi"/>
          <w:color w:val="auto"/>
        </w:rPr>
        <w:t>) scratch off</w:t>
      </w:r>
      <w:r w:rsidR="007A43FA" w:rsidRPr="00A75ADB">
        <w:rPr>
          <w:rFonts w:eastAsia="Times New Roman" w:cstheme="minorBidi"/>
          <w:color w:val="auto"/>
        </w:rPr>
        <w:t>s</w:t>
      </w:r>
      <w:r w:rsidR="00892DAB" w:rsidRPr="00A75ADB">
        <w:rPr>
          <w:rFonts w:eastAsia="Times New Roman" w:cstheme="minorBidi"/>
          <w:color w:val="auto"/>
        </w:rPr>
        <w:t xml:space="preserve"> were launched, featuring</w:t>
      </w:r>
      <w:r w:rsidR="001A2DF0" w:rsidRPr="00A75ADB">
        <w:rPr>
          <w:rFonts w:eastAsia="Times New Roman" w:cstheme="minorBidi"/>
          <w:color w:val="auto"/>
        </w:rPr>
        <w:t xml:space="preserve"> </w:t>
      </w:r>
      <w:r w:rsidR="00892DAB" w:rsidRPr="00A75ADB">
        <w:rPr>
          <w:rFonts w:eastAsia="Times New Roman" w:cstheme="minorBidi"/>
          <w:color w:val="auto"/>
        </w:rPr>
        <w:t>$</w:t>
      </w:r>
      <w:r w:rsidR="007A43FA" w:rsidRPr="00A75ADB">
        <w:rPr>
          <w:rFonts w:eastAsia="Times New Roman" w:cstheme="minorBidi"/>
          <w:color w:val="auto"/>
        </w:rPr>
        <w:t>5</w:t>
      </w:r>
      <w:r w:rsidR="001A2DF0" w:rsidRPr="00A75ADB">
        <w:rPr>
          <w:rFonts w:eastAsia="Times New Roman" w:cstheme="minorBidi"/>
          <w:color w:val="auto"/>
        </w:rPr>
        <w:t xml:space="preserve"> (2)</w:t>
      </w:r>
      <w:r w:rsidR="00892DAB" w:rsidRPr="00A75ADB">
        <w:rPr>
          <w:rFonts w:eastAsia="Times New Roman" w:cstheme="minorBidi"/>
          <w:color w:val="auto"/>
        </w:rPr>
        <w:t>, $</w:t>
      </w:r>
      <w:r w:rsidR="007A43FA" w:rsidRPr="00A75ADB">
        <w:rPr>
          <w:rFonts w:eastAsia="Times New Roman" w:cstheme="minorBidi"/>
          <w:color w:val="auto"/>
        </w:rPr>
        <w:t>10</w:t>
      </w:r>
      <w:r w:rsidR="002E317D" w:rsidRPr="00A75ADB">
        <w:rPr>
          <w:rFonts w:eastAsia="Times New Roman" w:cstheme="minorBidi"/>
          <w:color w:val="auto"/>
        </w:rPr>
        <w:t xml:space="preserve"> and</w:t>
      </w:r>
      <w:r w:rsidR="00050FFF" w:rsidRPr="00A75ADB">
        <w:rPr>
          <w:rFonts w:eastAsia="Times New Roman" w:cstheme="minorBidi"/>
          <w:color w:val="auto"/>
        </w:rPr>
        <w:t xml:space="preserve"> $</w:t>
      </w:r>
      <w:r w:rsidR="00DA664E" w:rsidRPr="00A75ADB">
        <w:rPr>
          <w:rFonts w:eastAsia="Times New Roman" w:cstheme="minorBidi"/>
          <w:color w:val="auto"/>
        </w:rPr>
        <w:t>3</w:t>
      </w:r>
      <w:r w:rsidR="002E317D" w:rsidRPr="00A75ADB">
        <w:rPr>
          <w:rFonts w:eastAsia="Times New Roman" w:cstheme="minorBidi"/>
          <w:color w:val="auto"/>
        </w:rPr>
        <w:t xml:space="preserve">0 </w:t>
      </w:r>
      <w:r w:rsidR="00050FFF" w:rsidRPr="00A75ADB">
        <w:rPr>
          <w:rFonts w:eastAsia="Times New Roman" w:cstheme="minorBidi"/>
          <w:color w:val="auto"/>
        </w:rPr>
        <w:t>price points</w:t>
      </w:r>
      <w:r w:rsidR="00892DAB" w:rsidRPr="00A75ADB">
        <w:rPr>
          <w:rFonts w:eastAsia="Times New Roman" w:cstheme="minorBidi"/>
          <w:color w:val="auto"/>
        </w:rPr>
        <w:t>.</w:t>
      </w:r>
      <w:r w:rsidR="00050FFF" w:rsidRPr="00A75ADB">
        <w:rPr>
          <w:rFonts w:eastAsia="Times New Roman" w:cstheme="minorBidi"/>
          <w:color w:val="auto"/>
        </w:rPr>
        <w:t xml:space="preserve"> </w:t>
      </w:r>
    </w:p>
    <w:p w14:paraId="5A0CFC97" w14:textId="245A83CF" w:rsidR="005C74FD" w:rsidRPr="00A75ADB" w:rsidRDefault="00B57981" w:rsidP="005C74FD">
      <w:pPr>
        <w:numPr>
          <w:ilvl w:val="0"/>
          <w:numId w:val="8"/>
        </w:numPr>
        <w:spacing w:after="60" w:line="250" w:lineRule="exact"/>
        <w:contextualSpacing/>
        <w:rPr>
          <w:rFonts w:eastAsia="Times New Roman" w:cstheme="minorBidi"/>
          <w:i/>
          <w:color w:val="auto"/>
        </w:rPr>
      </w:pPr>
      <w:r w:rsidRPr="00A75ADB">
        <w:rPr>
          <w:rFonts w:cs="Arial"/>
        </w:rPr>
        <w:t>In conjunction with our instant products, we highlighted</w:t>
      </w:r>
      <w:r w:rsidR="002E317D" w:rsidRPr="00A75ADB">
        <w:rPr>
          <w:rFonts w:cs="Arial"/>
        </w:rPr>
        <w:t xml:space="preserve"> </w:t>
      </w:r>
      <w:r w:rsidR="008C4992" w:rsidRPr="00A75ADB">
        <w:rPr>
          <w:rFonts w:cs="Arial"/>
        </w:rPr>
        <w:t>t</w:t>
      </w:r>
      <w:r w:rsidR="00CC4966" w:rsidRPr="00A75ADB">
        <w:rPr>
          <w:rFonts w:cs="Arial"/>
        </w:rPr>
        <w:t>wo</w:t>
      </w:r>
      <w:r w:rsidR="008C4992" w:rsidRPr="00A75ADB">
        <w:rPr>
          <w:rFonts w:cs="Arial"/>
        </w:rPr>
        <w:t xml:space="preserve"> </w:t>
      </w:r>
      <w:r w:rsidR="005A3576" w:rsidRPr="00A75ADB">
        <w:rPr>
          <w:rFonts w:cs="Arial"/>
        </w:rPr>
        <w:t>promotion</w:t>
      </w:r>
      <w:r w:rsidR="008C4992" w:rsidRPr="00A75ADB">
        <w:rPr>
          <w:rFonts w:cs="Arial"/>
        </w:rPr>
        <w:t xml:space="preserve">s in the form of </w:t>
      </w:r>
      <w:r w:rsidR="001A2DF0" w:rsidRPr="00A75ADB">
        <w:rPr>
          <w:rFonts w:cs="Arial"/>
        </w:rPr>
        <w:t xml:space="preserve">a </w:t>
      </w:r>
      <w:r w:rsidR="00CC4966" w:rsidRPr="00A75ADB">
        <w:rPr>
          <w:rFonts w:cs="Arial"/>
          <w:i/>
        </w:rPr>
        <w:t>Hall-o-Win</w:t>
      </w:r>
      <w:r w:rsidR="001A2DF0" w:rsidRPr="00A75ADB">
        <w:rPr>
          <w:rFonts w:cs="Arial"/>
          <w:i/>
        </w:rPr>
        <w:t xml:space="preserve"> Promotion</w:t>
      </w:r>
      <w:r w:rsidR="00CC4966" w:rsidRPr="00A75ADB">
        <w:rPr>
          <w:rFonts w:cs="Arial"/>
          <w:i/>
        </w:rPr>
        <w:t xml:space="preserve"> and Fast Play Fridays</w:t>
      </w:r>
      <w:r w:rsidR="007B7369" w:rsidRPr="00A75ADB">
        <w:rPr>
          <w:rFonts w:cs="Arial"/>
          <w:i/>
        </w:rPr>
        <w:t xml:space="preserve">. </w:t>
      </w:r>
      <w:r w:rsidR="007B7369" w:rsidRPr="00A75ADB">
        <w:rPr>
          <w:rFonts w:cs="Arial"/>
        </w:rPr>
        <w:t xml:space="preserve">In addition, we reviewed </w:t>
      </w:r>
      <w:r w:rsidR="00CC4966" w:rsidRPr="00A75ADB">
        <w:rPr>
          <w:rFonts w:cs="Arial"/>
        </w:rPr>
        <w:t>a new</w:t>
      </w:r>
      <w:r w:rsidR="007B7369" w:rsidRPr="00A75ADB">
        <w:rPr>
          <w:rFonts w:cs="Arial"/>
        </w:rPr>
        <w:t xml:space="preserve"> second chance promotion</w:t>
      </w:r>
      <w:r w:rsidR="00CF7214" w:rsidRPr="00A75ADB">
        <w:rPr>
          <w:rFonts w:cs="Arial"/>
        </w:rPr>
        <w:t xml:space="preserve"> in the form of</w:t>
      </w:r>
      <w:r w:rsidR="007B7369" w:rsidRPr="00A75ADB">
        <w:rPr>
          <w:rFonts w:cs="Arial"/>
        </w:rPr>
        <w:t xml:space="preserve"> </w:t>
      </w:r>
      <w:r w:rsidR="00CC4966" w:rsidRPr="00A75ADB">
        <w:rPr>
          <w:i/>
          <w:color w:val="000000" w:themeColor="text1"/>
        </w:rPr>
        <w:t>Game of Thrones™ Second-Chance Promotion</w:t>
      </w:r>
      <w:r w:rsidR="00CF7214" w:rsidRPr="00A75ADB">
        <w:rPr>
          <w:rFonts w:cs="Arial"/>
        </w:rPr>
        <w:t xml:space="preserve"> to further support our </w:t>
      </w:r>
      <w:r w:rsidR="00CF7214" w:rsidRPr="00A75ADB">
        <w:rPr>
          <w:i/>
          <w:color w:val="000000" w:themeColor="text1"/>
        </w:rPr>
        <w:t xml:space="preserve">Game of Thrones™ </w:t>
      </w:r>
      <w:r w:rsidR="00CF7214" w:rsidRPr="00A75ADB">
        <w:rPr>
          <w:rFonts w:cs="Arial"/>
        </w:rPr>
        <w:t>instant ticket</w:t>
      </w:r>
      <w:r w:rsidR="002E317D" w:rsidRPr="00A75ADB">
        <w:rPr>
          <w:rFonts w:eastAsia="Times New Roman" w:cstheme="minorBidi"/>
          <w:i/>
          <w:color w:val="auto"/>
        </w:rPr>
        <w:t xml:space="preserve">. </w:t>
      </w:r>
    </w:p>
    <w:p w14:paraId="17D3DE01" w14:textId="30025284" w:rsidR="00E67A0C" w:rsidRPr="00A75ADB" w:rsidRDefault="00E67A0C" w:rsidP="00E67A0C">
      <w:pPr>
        <w:numPr>
          <w:ilvl w:val="3"/>
          <w:numId w:val="6"/>
        </w:numPr>
        <w:spacing w:after="60" w:line="250" w:lineRule="exact"/>
        <w:ind w:hanging="360"/>
        <w:rPr>
          <w:rFonts w:eastAsia="Times New Roman"/>
          <w:color w:val="auto"/>
        </w:rPr>
      </w:pPr>
      <w:r w:rsidRPr="00A75ADB">
        <w:rPr>
          <w:rFonts w:eastAsia="Times New Roman"/>
          <w:color w:val="auto"/>
        </w:rPr>
        <w:t xml:space="preserve">District Managers with the best sales by region/territory (year-over-year) for </w:t>
      </w:r>
      <w:r w:rsidR="000F4B62" w:rsidRPr="00A75ADB">
        <w:rPr>
          <w:rFonts w:eastAsia="Times New Roman"/>
          <w:color w:val="auto"/>
        </w:rPr>
        <w:t>September</w:t>
      </w:r>
      <w:r w:rsidRPr="00A75ADB">
        <w:rPr>
          <w:rFonts w:eastAsia="Times New Roman"/>
          <w:color w:val="auto"/>
        </w:rPr>
        <w:t>:</w:t>
      </w:r>
    </w:p>
    <w:p w14:paraId="35F89D23" w14:textId="049DBE45" w:rsidR="00E67A0C" w:rsidRPr="00A75ADB" w:rsidRDefault="00981805" w:rsidP="00E70B41">
      <w:pPr>
        <w:pStyle w:val="ListParagraph"/>
        <w:numPr>
          <w:ilvl w:val="0"/>
          <w:numId w:val="39"/>
        </w:numPr>
        <w:spacing w:after="60" w:line="250" w:lineRule="atLeast"/>
        <w:rPr>
          <w:rFonts w:ascii="Cambria" w:eastAsia="Times New Roman" w:hAnsi="Cambria" w:cs="Times New Roman"/>
        </w:rPr>
      </w:pPr>
      <w:r w:rsidRPr="00A75ADB">
        <w:rPr>
          <w:rFonts w:ascii="Cambria" w:eastAsia="Times New Roman" w:hAnsi="Cambria" w:cs="Times New Roman"/>
        </w:rPr>
        <w:t>Bryan Byers</w:t>
      </w:r>
      <w:r w:rsidR="00D41BBA" w:rsidRPr="00A75ADB">
        <w:rPr>
          <w:rFonts w:ascii="Cambria" w:eastAsia="Times New Roman" w:hAnsi="Cambria" w:cs="Times New Roman"/>
        </w:rPr>
        <w:t xml:space="preserve">      </w:t>
      </w:r>
      <w:r w:rsidR="00E67A0C" w:rsidRPr="00A75ADB">
        <w:rPr>
          <w:rFonts w:ascii="Cambria" w:eastAsia="Times New Roman" w:hAnsi="Cambria" w:cs="Times New Roman"/>
        </w:rPr>
        <w:t xml:space="preserve">      </w:t>
      </w:r>
      <w:r w:rsidR="00E67A0C" w:rsidRPr="00A75ADB">
        <w:rPr>
          <w:rFonts w:ascii="Cambria" w:eastAsia="Times New Roman" w:hAnsi="Cambria" w:cs="Times New Roman"/>
          <w:b/>
        </w:rPr>
        <w:t xml:space="preserve"> </w:t>
      </w:r>
      <w:r w:rsidR="00E67A0C" w:rsidRPr="00A75ADB">
        <w:rPr>
          <w:rFonts w:ascii="Cambria" w:eastAsia="Times New Roman" w:hAnsi="Cambria" w:cs="Times New Roman"/>
        </w:rPr>
        <w:t xml:space="preserve">                         T-1</w:t>
      </w:r>
      <w:r w:rsidR="00D41BBA" w:rsidRPr="00A75ADB">
        <w:rPr>
          <w:rFonts w:ascii="Cambria" w:eastAsia="Times New Roman" w:hAnsi="Cambria" w:cs="Times New Roman"/>
        </w:rPr>
        <w:t>2</w:t>
      </w:r>
    </w:p>
    <w:p w14:paraId="1DB11A37" w14:textId="26E25E63" w:rsidR="00E67A0C" w:rsidRPr="00A75ADB" w:rsidRDefault="00BD4EEF" w:rsidP="00E70B41">
      <w:pPr>
        <w:pStyle w:val="ListParagraph"/>
        <w:numPr>
          <w:ilvl w:val="0"/>
          <w:numId w:val="39"/>
        </w:numPr>
        <w:spacing w:after="60" w:line="250" w:lineRule="atLeast"/>
        <w:rPr>
          <w:rFonts w:ascii="Cambria" w:eastAsia="Times New Roman" w:hAnsi="Cambria" w:cs="Times New Roman"/>
        </w:rPr>
      </w:pPr>
      <w:r w:rsidRPr="00A75ADB">
        <w:rPr>
          <w:rFonts w:ascii="Cambria" w:eastAsia="Times New Roman" w:hAnsi="Cambria" w:cs="Times New Roman"/>
          <w:bCs/>
        </w:rPr>
        <w:t xml:space="preserve">Cindy </w:t>
      </w:r>
      <w:proofErr w:type="spellStart"/>
      <w:r w:rsidRPr="00A75ADB">
        <w:rPr>
          <w:rFonts w:ascii="Cambria" w:eastAsia="Times New Roman" w:hAnsi="Cambria" w:cs="Times New Roman"/>
          <w:bCs/>
        </w:rPr>
        <w:t>Limbert</w:t>
      </w:r>
      <w:proofErr w:type="spellEnd"/>
      <w:r w:rsidR="00E67A0C" w:rsidRPr="00A75ADB">
        <w:rPr>
          <w:rFonts w:ascii="Cambria" w:eastAsia="Times New Roman" w:hAnsi="Cambria" w:cs="Times New Roman"/>
          <w:bCs/>
        </w:rPr>
        <w:t xml:space="preserve">                            </w:t>
      </w:r>
      <w:r w:rsidR="00EA72DE" w:rsidRPr="00A75ADB">
        <w:rPr>
          <w:rFonts w:ascii="Cambria" w:eastAsia="Times New Roman" w:hAnsi="Cambria" w:cs="Times New Roman"/>
          <w:bCs/>
        </w:rPr>
        <w:t xml:space="preserve">   </w:t>
      </w:r>
      <w:r w:rsidR="00E67A0C" w:rsidRPr="00A75ADB">
        <w:rPr>
          <w:rFonts w:ascii="Cambria" w:eastAsia="Times New Roman" w:hAnsi="Cambria" w:cs="Times New Roman"/>
          <w:bCs/>
        </w:rPr>
        <w:t> </w:t>
      </w:r>
      <w:r w:rsidR="000F4B62" w:rsidRPr="00A75ADB">
        <w:rPr>
          <w:rFonts w:ascii="Cambria" w:eastAsia="Times New Roman" w:hAnsi="Cambria" w:cs="Times New Roman"/>
          <w:bCs/>
        </w:rPr>
        <w:t xml:space="preserve">  </w:t>
      </w:r>
      <w:r w:rsidR="00E67A0C" w:rsidRPr="00A75ADB">
        <w:rPr>
          <w:rFonts w:ascii="Cambria" w:eastAsia="Times New Roman" w:hAnsi="Cambria" w:cs="Times New Roman"/>
        </w:rPr>
        <w:t>T-2</w:t>
      </w:r>
      <w:r w:rsidR="000F4B62" w:rsidRPr="00A75ADB">
        <w:rPr>
          <w:rFonts w:ascii="Cambria" w:eastAsia="Times New Roman" w:hAnsi="Cambria" w:cs="Times New Roman"/>
        </w:rPr>
        <w:t>7</w:t>
      </w:r>
      <w:r w:rsidR="00E67A0C" w:rsidRPr="00A75ADB">
        <w:rPr>
          <w:rFonts w:ascii="Cambria" w:eastAsia="Times New Roman" w:hAnsi="Cambria" w:cs="Times New Roman"/>
          <w:b/>
          <w:bCs/>
        </w:rPr>
        <w:t> </w:t>
      </w:r>
    </w:p>
    <w:p w14:paraId="2E4762EF" w14:textId="61CE804C" w:rsidR="00E67A0C" w:rsidRPr="00A75ADB" w:rsidRDefault="007C1DDA" w:rsidP="00E70B41">
      <w:pPr>
        <w:pStyle w:val="ListParagraph"/>
        <w:numPr>
          <w:ilvl w:val="0"/>
          <w:numId w:val="39"/>
        </w:numPr>
        <w:spacing w:after="60" w:line="250" w:lineRule="atLeast"/>
        <w:rPr>
          <w:rFonts w:ascii="Cambria" w:eastAsia="Times New Roman" w:hAnsi="Cambria" w:cs="Times New Roman"/>
          <w:b/>
        </w:rPr>
      </w:pPr>
      <w:r w:rsidRPr="00A75ADB">
        <w:rPr>
          <w:rFonts w:ascii="Cambria" w:eastAsia="Times New Roman" w:hAnsi="Cambria" w:cs="Times New Roman"/>
          <w:b/>
        </w:rPr>
        <w:t>Tim Perry</w:t>
      </w:r>
      <w:r w:rsidR="00EC3C9D" w:rsidRPr="00A75ADB">
        <w:rPr>
          <w:rFonts w:ascii="Cambria" w:eastAsia="Times New Roman" w:hAnsi="Cambria" w:cs="Times New Roman"/>
          <w:b/>
        </w:rPr>
        <w:t xml:space="preserve">   </w:t>
      </w:r>
      <w:r w:rsidR="00E67A0C" w:rsidRPr="00A75ADB">
        <w:rPr>
          <w:rFonts w:ascii="Cambria" w:eastAsia="Times New Roman" w:hAnsi="Cambria" w:cs="Times New Roman"/>
          <w:b/>
        </w:rPr>
        <w:t xml:space="preserve">                               </w:t>
      </w:r>
      <w:r w:rsidR="00EA72DE" w:rsidRPr="00A75ADB">
        <w:rPr>
          <w:rFonts w:ascii="Cambria" w:eastAsia="Times New Roman" w:hAnsi="Cambria" w:cs="Times New Roman"/>
          <w:b/>
        </w:rPr>
        <w:t xml:space="preserve">  </w:t>
      </w:r>
      <w:r w:rsidR="00E67A0C" w:rsidRPr="00A75ADB">
        <w:rPr>
          <w:rFonts w:ascii="Cambria" w:eastAsia="Times New Roman" w:hAnsi="Cambria" w:cs="Times New Roman"/>
          <w:b/>
        </w:rPr>
        <w:t> </w:t>
      </w:r>
      <w:r w:rsidRPr="00A75ADB">
        <w:rPr>
          <w:rFonts w:ascii="Cambria" w:eastAsia="Times New Roman" w:hAnsi="Cambria" w:cs="Times New Roman"/>
          <w:b/>
        </w:rPr>
        <w:t xml:space="preserve">    </w:t>
      </w:r>
      <w:r w:rsidR="00E67A0C" w:rsidRPr="00A75ADB">
        <w:rPr>
          <w:rFonts w:ascii="Cambria" w:eastAsia="Times New Roman" w:hAnsi="Cambria" w:cs="Times New Roman"/>
          <w:b/>
        </w:rPr>
        <w:t>T-3</w:t>
      </w:r>
      <w:r w:rsidRPr="00A75ADB">
        <w:rPr>
          <w:rFonts w:ascii="Cambria" w:eastAsia="Times New Roman" w:hAnsi="Cambria" w:cs="Times New Roman"/>
          <w:b/>
        </w:rPr>
        <w:t>7</w:t>
      </w:r>
      <w:r w:rsidR="00E67A0C" w:rsidRPr="00A75ADB">
        <w:rPr>
          <w:rFonts w:ascii="Cambria" w:eastAsia="Times New Roman" w:hAnsi="Cambria" w:cs="Times New Roman"/>
          <w:b/>
        </w:rPr>
        <w:t xml:space="preserve"> </w:t>
      </w:r>
      <w:r w:rsidR="00D41BBA" w:rsidRPr="00A75ADB">
        <w:rPr>
          <w:rFonts w:ascii="Cambria" w:eastAsia="Times New Roman" w:hAnsi="Cambria" w:cs="Times New Roman"/>
          <w:bCs/>
        </w:rPr>
        <w:t>(Awarded the DM of the month)</w:t>
      </w:r>
    </w:p>
    <w:p w14:paraId="03AB3216" w14:textId="0582A337" w:rsidR="00E67A0C" w:rsidRPr="00A75ADB" w:rsidRDefault="00E67A0C" w:rsidP="00E70B41">
      <w:pPr>
        <w:pStyle w:val="ListParagraph"/>
        <w:numPr>
          <w:ilvl w:val="0"/>
          <w:numId w:val="39"/>
        </w:numPr>
        <w:spacing w:after="60" w:line="250" w:lineRule="atLeast"/>
        <w:rPr>
          <w:rFonts w:ascii="Cambria" w:eastAsia="Times New Roman" w:hAnsi="Cambria" w:cs="Times New Roman"/>
          <w:b/>
          <w:bCs/>
        </w:rPr>
      </w:pPr>
      <w:r w:rsidRPr="00A75ADB">
        <w:rPr>
          <w:rFonts w:ascii="Cambria" w:eastAsia="Times New Roman" w:hAnsi="Cambria" w:cs="Times New Roman"/>
        </w:rPr>
        <w:t>S</w:t>
      </w:r>
      <w:r w:rsidR="00EA72DE" w:rsidRPr="00A75ADB">
        <w:rPr>
          <w:rFonts w:ascii="Cambria" w:eastAsia="Times New Roman" w:hAnsi="Cambria" w:cs="Times New Roman"/>
        </w:rPr>
        <w:t xml:space="preserve">teve Corbin    </w:t>
      </w:r>
      <w:r w:rsidRPr="00A75ADB">
        <w:rPr>
          <w:rFonts w:ascii="Cambria" w:eastAsia="Times New Roman" w:hAnsi="Cambria" w:cs="Times New Roman"/>
        </w:rPr>
        <w:t xml:space="preserve">                                </w:t>
      </w:r>
      <w:r w:rsidR="00D41BBA" w:rsidRPr="00A75ADB">
        <w:rPr>
          <w:rFonts w:ascii="Cambria" w:eastAsia="Times New Roman" w:hAnsi="Cambria" w:cs="Times New Roman"/>
        </w:rPr>
        <w:t xml:space="preserve">  </w:t>
      </w:r>
      <w:r w:rsidRPr="00A75ADB">
        <w:rPr>
          <w:rFonts w:ascii="Cambria" w:eastAsia="Times New Roman" w:hAnsi="Cambria" w:cs="Times New Roman"/>
        </w:rPr>
        <w:t>T-4</w:t>
      </w:r>
      <w:r w:rsidR="00EA72DE" w:rsidRPr="00A75ADB">
        <w:rPr>
          <w:rFonts w:ascii="Cambria" w:eastAsia="Times New Roman" w:hAnsi="Cambria" w:cs="Times New Roman"/>
        </w:rPr>
        <w:t>5</w:t>
      </w:r>
    </w:p>
    <w:p w14:paraId="5516E036" w14:textId="08F9F451" w:rsidR="00E67A0C" w:rsidRPr="00A75ADB" w:rsidRDefault="009D1C69" w:rsidP="009D1C69">
      <w:pPr>
        <w:numPr>
          <w:ilvl w:val="3"/>
          <w:numId w:val="6"/>
        </w:numPr>
        <w:spacing w:after="60" w:line="250" w:lineRule="exact"/>
        <w:ind w:hanging="360"/>
        <w:rPr>
          <w:rFonts w:eastAsia="Times New Roman" w:cs="Times New Roman"/>
          <w:b/>
          <w:bCs/>
          <w:color w:val="auto"/>
        </w:rPr>
      </w:pPr>
      <w:r w:rsidRPr="00A75ADB">
        <w:rPr>
          <w:rFonts w:eastAsia="Times New Roman"/>
          <w:color w:val="auto"/>
        </w:rPr>
        <w:t>Launch Team initiative meeting was conducted. This month’s focus was on the development of a</w:t>
      </w:r>
      <w:r w:rsidRPr="00A75ADB">
        <w:t xml:space="preserve"> </w:t>
      </w:r>
      <w:r w:rsidRPr="00A75ADB">
        <w:rPr>
          <w:rFonts w:eastAsia="Times New Roman"/>
          <w:color w:val="auto"/>
        </w:rPr>
        <w:t xml:space="preserve">strategic sales plan for </w:t>
      </w:r>
      <w:r w:rsidR="00445863" w:rsidRPr="00A75ADB">
        <w:rPr>
          <w:rFonts w:eastAsia="Times New Roman"/>
          <w:color w:val="auto"/>
        </w:rPr>
        <w:t>our</w:t>
      </w:r>
      <w:r w:rsidR="00445863" w:rsidRPr="00A75ADB">
        <w:rPr>
          <w:rFonts w:eastAsia="Times New Roman"/>
          <w:i/>
          <w:color w:val="auto"/>
        </w:rPr>
        <w:t xml:space="preserve"> </w:t>
      </w:r>
      <w:r w:rsidR="000638EA" w:rsidRPr="00A75ADB">
        <w:rPr>
          <w:rFonts w:eastAsia="Times New Roman"/>
          <w:color w:val="auto"/>
        </w:rPr>
        <w:t>October</w:t>
      </w:r>
      <w:r w:rsidR="005C74FD" w:rsidRPr="00A75ADB">
        <w:rPr>
          <w:rFonts w:eastAsia="Times New Roman"/>
          <w:color w:val="auto"/>
        </w:rPr>
        <w:t xml:space="preserve"> </w:t>
      </w:r>
      <w:r w:rsidR="00445863" w:rsidRPr="00A75ADB">
        <w:rPr>
          <w:rFonts w:eastAsia="Times New Roman"/>
          <w:color w:val="auto"/>
        </w:rPr>
        <w:t>instant games</w:t>
      </w:r>
      <w:r w:rsidRPr="00A75ADB">
        <w:rPr>
          <w:rFonts w:eastAsia="Times New Roman"/>
          <w:color w:val="auto"/>
        </w:rPr>
        <w:t>.</w:t>
      </w:r>
    </w:p>
    <w:p w14:paraId="781E791A" w14:textId="768567C1" w:rsidR="005A100A" w:rsidRPr="00A75ADB" w:rsidRDefault="005A100A" w:rsidP="009D1C69">
      <w:pPr>
        <w:numPr>
          <w:ilvl w:val="3"/>
          <w:numId w:val="6"/>
        </w:numPr>
        <w:spacing w:after="60" w:line="250" w:lineRule="exact"/>
        <w:ind w:hanging="360"/>
        <w:rPr>
          <w:rFonts w:eastAsia="Times New Roman" w:cs="Times New Roman"/>
          <w:b/>
          <w:bCs/>
          <w:color w:val="auto"/>
        </w:rPr>
      </w:pPr>
      <w:r w:rsidRPr="00A75ADB">
        <w:rPr>
          <w:rFonts w:eastAsia="Times New Roman" w:cs="Times New Roman"/>
          <w:bCs/>
          <w:color w:val="auto"/>
        </w:rPr>
        <w:t xml:space="preserve">Completion of the first two </w:t>
      </w:r>
      <w:r w:rsidR="00134567" w:rsidRPr="00A75ADB">
        <w:rPr>
          <w:rFonts w:eastAsia="Times New Roman" w:cs="Times New Roman"/>
          <w:bCs/>
          <w:color w:val="auto"/>
        </w:rPr>
        <w:t>fall Retailer Advisory Board meetings</w:t>
      </w:r>
      <w:r w:rsidRPr="00A75ADB">
        <w:rPr>
          <w:rFonts w:eastAsia="Times New Roman" w:cs="Times New Roman"/>
          <w:bCs/>
          <w:color w:val="auto"/>
        </w:rPr>
        <w:t xml:space="preserve"> conducted in Aberdeen </w:t>
      </w:r>
      <w:r w:rsidR="00A97CD2">
        <w:rPr>
          <w:rFonts w:eastAsia="Times New Roman" w:cs="Times New Roman"/>
          <w:bCs/>
          <w:color w:val="auto"/>
        </w:rPr>
        <w:t xml:space="preserve">on 9/17 </w:t>
      </w:r>
      <w:r w:rsidRPr="00A75ADB">
        <w:rPr>
          <w:rFonts w:eastAsia="Times New Roman" w:cs="Times New Roman"/>
          <w:bCs/>
          <w:color w:val="auto"/>
        </w:rPr>
        <w:t>and Frederick</w:t>
      </w:r>
      <w:r w:rsidR="00A97CD2">
        <w:rPr>
          <w:rFonts w:eastAsia="Times New Roman" w:cs="Times New Roman"/>
          <w:bCs/>
          <w:color w:val="auto"/>
        </w:rPr>
        <w:t xml:space="preserve"> on 9/19</w:t>
      </w:r>
      <w:r w:rsidRPr="00A75ADB">
        <w:rPr>
          <w:rFonts w:eastAsia="Times New Roman" w:cs="Times New Roman"/>
          <w:bCs/>
          <w:color w:val="auto"/>
        </w:rPr>
        <w:t xml:space="preserve">. </w:t>
      </w:r>
    </w:p>
    <w:p w14:paraId="50D20105" w14:textId="77777777" w:rsidR="001401F4" w:rsidRPr="00A75ADB" w:rsidRDefault="001401F4" w:rsidP="00092FE1">
      <w:pPr>
        <w:numPr>
          <w:ilvl w:val="2"/>
          <w:numId w:val="6"/>
        </w:numPr>
        <w:spacing w:after="60"/>
        <w:ind w:left="1080" w:hanging="360"/>
        <w:rPr>
          <w:b/>
          <w:color w:val="auto"/>
        </w:rPr>
      </w:pPr>
      <w:r w:rsidRPr="00A75ADB">
        <w:rPr>
          <w:b/>
          <w:color w:val="auto"/>
          <w:u w:val="single"/>
        </w:rPr>
        <w:t>Upcoming tasks for this period</w:t>
      </w:r>
      <w:r w:rsidRPr="00A75ADB">
        <w:rPr>
          <w:b/>
          <w:color w:val="auto"/>
        </w:rPr>
        <w:t xml:space="preserve">: </w:t>
      </w:r>
    </w:p>
    <w:p w14:paraId="5CFE0513" w14:textId="558A2C6E" w:rsidR="00E31707" w:rsidRPr="00A75ADB" w:rsidRDefault="00D33CF4" w:rsidP="00E31707">
      <w:pPr>
        <w:numPr>
          <w:ilvl w:val="3"/>
          <w:numId w:val="6"/>
        </w:numPr>
        <w:spacing w:after="60" w:line="250" w:lineRule="exact"/>
        <w:ind w:hanging="360"/>
        <w:rPr>
          <w:rFonts w:eastAsia="Times New Roman"/>
          <w:color w:val="auto"/>
        </w:rPr>
      </w:pPr>
      <w:r w:rsidRPr="00A75ADB">
        <w:rPr>
          <w:rFonts w:eastAsia="Times New Roman"/>
          <w:color w:val="auto"/>
        </w:rPr>
        <w:t>Planning</w:t>
      </w:r>
      <w:r w:rsidR="00BE337C" w:rsidRPr="00A75ADB">
        <w:rPr>
          <w:rFonts w:eastAsia="Times New Roman"/>
          <w:color w:val="auto"/>
        </w:rPr>
        <w:t xml:space="preserve">, preparation and execution of launch strategies and initiatives for </w:t>
      </w:r>
      <w:r w:rsidR="009D5F51" w:rsidRPr="00A75ADB">
        <w:rPr>
          <w:rFonts w:eastAsia="Times New Roman"/>
          <w:color w:val="auto"/>
        </w:rPr>
        <w:t>the November</w:t>
      </w:r>
      <w:r w:rsidR="00D4124C" w:rsidRPr="00A75ADB">
        <w:rPr>
          <w:rFonts w:eastAsia="Times New Roman"/>
          <w:color w:val="auto"/>
        </w:rPr>
        <w:t xml:space="preserve"> </w:t>
      </w:r>
      <w:r w:rsidR="009D5F51" w:rsidRPr="00A75ADB">
        <w:rPr>
          <w:rFonts w:eastAsia="Times New Roman"/>
          <w:color w:val="auto"/>
        </w:rPr>
        <w:t>&amp;</w:t>
      </w:r>
      <w:r w:rsidR="00C26102" w:rsidRPr="00A75ADB">
        <w:rPr>
          <w:rFonts w:eastAsia="Times New Roman"/>
          <w:color w:val="auto"/>
        </w:rPr>
        <w:t xml:space="preserve"> </w:t>
      </w:r>
      <w:r w:rsidR="009D5F51" w:rsidRPr="00A75ADB">
        <w:rPr>
          <w:rFonts w:eastAsia="Times New Roman"/>
          <w:color w:val="auto"/>
        </w:rPr>
        <w:t xml:space="preserve">December </w:t>
      </w:r>
      <w:r w:rsidR="00420286" w:rsidRPr="00A75ADB">
        <w:rPr>
          <w:rFonts w:eastAsia="Times New Roman"/>
          <w:color w:val="auto"/>
        </w:rPr>
        <w:t>instant</w:t>
      </w:r>
      <w:r w:rsidR="00BE337C" w:rsidRPr="00A75ADB">
        <w:rPr>
          <w:rFonts w:eastAsia="Times New Roman"/>
          <w:color w:val="auto"/>
        </w:rPr>
        <w:t xml:space="preserve"> ticket</w:t>
      </w:r>
      <w:r w:rsidR="009D5F51" w:rsidRPr="00A75ADB">
        <w:rPr>
          <w:rFonts w:eastAsia="Times New Roman"/>
          <w:color w:val="auto"/>
        </w:rPr>
        <w:t xml:space="preserve"> </w:t>
      </w:r>
      <w:r w:rsidR="00BE337C" w:rsidRPr="00A75ADB">
        <w:rPr>
          <w:rFonts w:eastAsia="Times New Roman"/>
          <w:color w:val="auto"/>
        </w:rPr>
        <w:t>launch</w:t>
      </w:r>
      <w:r w:rsidR="009D5F51" w:rsidRPr="00A75ADB">
        <w:rPr>
          <w:rFonts w:eastAsia="Times New Roman"/>
          <w:color w:val="auto"/>
        </w:rPr>
        <w:t>es</w:t>
      </w:r>
      <w:r w:rsidR="00811D57" w:rsidRPr="00A75ADB">
        <w:rPr>
          <w:rFonts w:eastAsia="Times New Roman"/>
          <w:color w:val="auto"/>
        </w:rPr>
        <w:t>.</w:t>
      </w:r>
      <w:r w:rsidR="00517E2B" w:rsidRPr="00A75ADB">
        <w:rPr>
          <w:rFonts w:eastAsia="Times New Roman"/>
          <w:color w:val="auto"/>
        </w:rPr>
        <w:t xml:space="preserve"> We will be </w:t>
      </w:r>
      <w:r w:rsidR="009D5F51" w:rsidRPr="00A75ADB">
        <w:rPr>
          <w:rFonts w:eastAsia="Times New Roman"/>
          <w:color w:val="auto"/>
        </w:rPr>
        <w:t xml:space="preserve">soft </w:t>
      </w:r>
      <w:r w:rsidR="00517E2B" w:rsidRPr="00A75ADB">
        <w:rPr>
          <w:rFonts w:eastAsia="Times New Roman"/>
          <w:color w:val="auto"/>
        </w:rPr>
        <w:t>launching</w:t>
      </w:r>
      <w:r w:rsidR="00445863" w:rsidRPr="00A75ADB">
        <w:rPr>
          <w:rFonts w:eastAsia="Times New Roman"/>
          <w:color w:val="auto"/>
        </w:rPr>
        <w:t xml:space="preserve"> </w:t>
      </w:r>
      <w:r w:rsidR="009D5F51" w:rsidRPr="00A75ADB">
        <w:rPr>
          <w:rFonts w:eastAsia="Times New Roman"/>
          <w:color w:val="auto"/>
        </w:rPr>
        <w:t>one</w:t>
      </w:r>
      <w:r w:rsidR="00924903" w:rsidRPr="00A75ADB">
        <w:rPr>
          <w:rFonts w:eastAsia="Times New Roman"/>
          <w:color w:val="auto"/>
        </w:rPr>
        <w:t xml:space="preserve"> </w:t>
      </w:r>
      <w:r w:rsidR="008561A2" w:rsidRPr="00A75ADB">
        <w:rPr>
          <w:rFonts w:eastAsia="Times New Roman"/>
          <w:color w:val="auto"/>
        </w:rPr>
        <w:t>(</w:t>
      </w:r>
      <w:r w:rsidR="009D5F51" w:rsidRPr="00A75ADB">
        <w:rPr>
          <w:rFonts w:eastAsia="Times New Roman"/>
          <w:color w:val="auto"/>
        </w:rPr>
        <w:t>1</w:t>
      </w:r>
      <w:r w:rsidR="008561A2" w:rsidRPr="00A75ADB">
        <w:rPr>
          <w:rFonts w:eastAsia="Times New Roman"/>
          <w:color w:val="auto"/>
        </w:rPr>
        <w:t>)</w:t>
      </w:r>
      <w:r w:rsidRPr="00A75ADB">
        <w:rPr>
          <w:rFonts w:eastAsia="Times New Roman"/>
          <w:color w:val="auto"/>
        </w:rPr>
        <w:t xml:space="preserve"> </w:t>
      </w:r>
      <w:r w:rsidR="00215018" w:rsidRPr="00A75ADB">
        <w:rPr>
          <w:rFonts w:eastAsia="Times New Roman"/>
          <w:color w:val="auto"/>
        </w:rPr>
        <w:t xml:space="preserve">additional </w:t>
      </w:r>
      <w:r w:rsidR="00F6260C" w:rsidRPr="00A75ADB">
        <w:rPr>
          <w:rFonts w:eastAsia="Times New Roman"/>
          <w:color w:val="auto"/>
        </w:rPr>
        <w:t xml:space="preserve">holiday </w:t>
      </w:r>
      <w:r w:rsidR="00CF0DF5" w:rsidRPr="00A75ADB">
        <w:rPr>
          <w:rFonts w:eastAsia="Times New Roman"/>
          <w:color w:val="auto"/>
        </w:rPr>
        <w:t>ticket</w:t>
      </w:r>
      <w:r w:rsidR="009D5F51" w:rsidRPr="00A75ADB">
        <w:rPr>
          <w:rFonts w:eastAsia="Times New Roman"/>
          <w:color w:val="auto"/>
        </w:rPr>
        <w:t xml:space="preserve"> at the $1 price point in November to further maximize our holiday sales</w:t>
      </w:r>
      <w:r w:rsidR="00C26102" w:rsidRPr="00A75ADB">
        <w:rPr>
          <w:rFonts w:eastAsia="Times New Roman"/>
          <w:color w:val="auto"/>
        </w:rPr>
        <w:t>. In addition, we have restructured our launch s</w:t>
      </w:r>
      <w:r w:rsidR="00215018" w:rsidRPr="00A75ADB">
        <w:rPr>
          <w:rFonts w:eastAsia="Times New Roman"/>
          <w:color w:val="auto"/>
        </w:rPr>
        <w:t>c</w:t>
      </w:r>
      <w:r w:rsidR="00C26102" w:rsidRPr="00A75ADB">
        <w:rPr>
          <w:rFonts w:eastAsia="Times New Roman"/>
          <w:color w:val="auto"/>
        </w:rPr>
        <w:t>h</w:t>
      </w:r>
      <w:r w:rsidR="00215018" w:rsidRPr="00A75ADB">
        <w:rPr>
          <w:rFonts w:eastAsia="Times New Roman"/>
          <w:color w:val="auto"/>
        </w:rPr>
        <w:t>e</w:t>
      </w:r>
      <w:r w:rsidR="00C26102" w:rsidRPr="00A75ADB">
        <w:rPr>
          <w:rFonts w:eastAsia="Times New Roman"/>
          <w:color w:val="auto"/>
        </w:rPr>
        <w:t xml:space="preserve">dule for December </w:t>
      </w:r>
      <w:r w:rsidR="00215018" w:rsidRPr="00A75ADB">
        <w:rPr>
          <w:rFonts w:eastAsia="Times New Roman"/>
          <w:color w:val="auto"/>
        </w:rPr>
        <w:t xml:space="preserve">and will be launching new games the beginning of the month (12/2) verses the end in an attempt to further maximize sales by capitalizing on holiday spending.  The December Launch will feature four (4) </w:t>
      </w:r>
      <w:r w:rsidR="00F6260C" w:rsidRPr="00A75ADB">
        <w:rPr>
          <w:rFonts w:eastAsia="Times New Roman"/>
          <w:color w:val="auto"/>
        </w:rPr>
        <w:t xml:space="preserve">tickets at the $2, $5, $10 &amp; $30 </w:t>
      </w:r>
      <w:r w:rsidR="00215018" w:rsidRPr="00A75ADB">
        <w:rPr>
          <w:rFonts w:eastAsia="Times New Roman"/>
          <w:color w:val="auto"/>
        </w:rPr>
        <w:t>price points</w:t>
      </w:r>
      <w:r w:rsidR="00F6260C" w:rsidRPr="00A75ADB">
        <w:rPr>
          <w:rFonts w:eastAsia="Times New Roman"/>
          <w:color w:val="auto"/>
        </w:rPr>
        <w:t>.</w:t>
      </w:r>
      <w:r w:rsidR="00C42CE3" w:rsidRPr="00A75ADB">
        <w:rPr>
          <w:rFonts w:eastAsia="Times New Roman"/>
          <w:color w:val="auto"/>
        </w:rPr>
        <w:t xml:space="preserve"> </w:t>
      </w:r>
    </w:p>
    <w:p w14:paraId="30D74AC2" w14:textId="4A6BEAD9" w:rsidR="00134567" w:rsidRPr="00A75ADB" w:rsidRDefault="00134567" w:rsidP="00E31707">
      <w:pPr>
        <w:numPr>
          <w:ilvl w:val="3"/>
          <w:numId w:val="6"/>
        </w:numPr>
        <w:spacing w:after="60" w:line="250" w:lineRule="exact"/>
        <w:ind w:hanging="360"/>
        <w:rPr>
          <w:rFonts w:eastAsia="Times New Roman"/>
          <w:color w:val="auto"/>
        </w:rPr>
      </w:pPr>
      <w:r w:rsidRPr="00A75ADB">
        <w:rPr>
          <w:rFonts w:eastAsia="Times New Roman"/>
          <w:color w:val="auto"/>
        </w:rPr>
        <w:t xml:space="preserve">Execution of the remainder of our </w:t>
      </w:r>
      <w:r w:rsidRPr="00A75ADB">
        <w:rPr>
          <w:rFonts w:eastAsia="Times New Roman" w:cs="Times New Roman"/>
          <w:bCs/>
          <w:color w:val="auto"/>
        </w:rPr>
        <w:t xml:space="preserve">fall Retailer Advisory Board meetings located in College park, Waldorf and Linthicum. </w:t>
      </w:r>
    </w:p>
    <w:p w14:paraId="65888FD6" w14:textId="4287839A" w:rsidR="00E31707" w:rsidRPr="00A75ADB" w:rsidRDefault="00511E53" w:rsidP="00E31707">
      <w:pPr>
        <w:numPr>
          <w:ilvl w:val="3"/>
          <w:numId w:val="6"/>
        </w:numPr>
        <w:spacing w:after="60" w:line="250" w:lineRule="exact"/>
        <w:ind w:hanging="360"/>
        <w:rPr>
          <w:rFonts w:eastAsia="Times New Roman"/>
          <w:color w:val="auto"/>
        </w:rPr>
      </w:pPr>
      <w:r w:rsidRPr="00A75ADB">
        <w:rPr>
          <w:rFonts w:eastAsia="Times New Roman"/>
          <w:color w:val="auto"/>
        </w:rPr>
        <w:t>Review of Retailer Advisory Board attendance and compliance for all XCAP retailers for whom attendance was mandatory</w:t>
      </w:r>
      <w:r w:rsidR="00E31707" w:rsidRPr="00A75ADB">
        <w:rPr>
          <w:rFonts w:eastAsia="Times New Roman"/>
          <w:color w:val="auto"/>
        </w:rPr>
        <w:t>.</w:t>
      </w:r>
    </w:p>
    <w:p w14:paraId="549BAABB" w14:textId="383C4538" w:rsidR="00E31707" w:rsidRPr="00A75ADB" w:rsidRDefault="00913FEC" w:rsidP="00E31707">
      <w:pPr>
        <w:numPr>
          <w:ilvl w:val="3"/>
          <w:numId w:val="6"/>
        </w:numPr>
        <w:spacing w:after="60" w:line="250" w:lineRule="exact"/>
        <w:ind w:hanging="360"/>
        <w:rPr>
          <w:rFonts w:eastAsia="Times New Roman"/>
          <w:color w:val="auto"/>
        </w:rPr>
      </w:pPr>
      <w:r w:rsidRPr="00A75ADB">
        <w:rPr>
          <w:rFonts w:eastAsia="Times New Roman"/>
          <w:color w:val="auto"/>
        </w:rPr>
        <w:t>Continued communication</w:t>
      </w:r>
      <w:r w:rsidR="00511E53" w:rsidRPr="00A75ADB">
        <w:rPr>
          <w:rFonts w:eastAsia="Times New Roman"/>
          <w:color w:val="auto"/>
        </w:rPr>
        <w:t>,</w:t>
      </w:r>
      <w:r w:rsidRPr="00A75ADB">
        <w:rPr>
          <w:rFonts w:eastAsia="Times New Roman"/>
          <w:color w:val="auto"/>
        </w:rPr>
        <w:t xml:space="preserve"> monitoring</w:t>
      </w:r>
      <w:r w:rsidR="00511E53" w:rsidRPr="00A75ADB">
        <w:rPr>
          <w:rFonts w:eastAsia="Times New Roman"/>
          <w:color w:val="auto"/>
        </w:rPr>
        <w:t xml:space="preserve"> and closing</w:t>
      </w:r>
      <w:r w:rsidRPr="00A75ADB">
        <w:rPr>
          <w:rFonts w:eastAsia="Times New Roman"/>
          <w:color w:val="auto"/>
        </w:rPr>
        <w:t xml:space="preserve"> of our biennial XCAP renewal process. </w:t>
      </w:r>
    </w:p>
    <w:p w14:paraId="0F9C9856" w14:textId="77777777" w:rsidR="001401F4" w:rsidRPr="00A75ADB" w:rsidRDefault="001401F4" w:rsidP="00092FE1">
      <w:pPr>
        <w:numPr>
          <w:ilvl w:val="1"/>
          <w:numId w:val="6"/>
        </w:numPr>
        <w:spacing w:after="60" w:line="250" w:lineRule="exact"/>
        <w:ind w:hanging="360"/>
        <w:rPr>
          <w:color w:val="auto"/>
        </w:rPr>
      </w:pPr>
      <w:r w:rsidRPr="00A75ADB">
        <w:rPr>
          <w:b/>
          <w:color w:val="auto"/>
        </w:rPr>
        <w:t>Field Activities</w:t>
      </w:r>
    </w:p>
    <w:p w14:paraId="058CE2CD" w14:textId="77777777" w:rsidR="001401F4" w:rsidRPr="00A75ADB" w:rsidRDefault="001401F4" w:rsidP="00092FE1">
      <w:pPr>
        <w:numPr>
          <w:ilvl w:val="2"/>
          <w:numId w:val="6"/>
        </w:numPr>
        <w:spacing w:after="60" w:line="250" w:lineRule="exact"/>
        <w:ind w:left="1080" w:hanging="360"/>
        <w:contextualSpacing/>
        <w:rPr>
          <w:rFonts w:eastAsiaTheme="minorEastAsia" w:cstheme="minorBidi"/>
          <w:b/>
          <w:iCs/>
          <w:color w:val="auto"/>
          <w:u w:val="single"/>
        </w:rPr>
      </w:pPr>
      <w:r w:rsidRPr="00A75ADB">
        <w:rPr>
          <w:rFonts w:eastAsiaTheme="minorEastAsia" w:cstheme="minorBidi"/>
          <w:b/>
          <w:iCs/>
          <w:color w:val="auto"/>
          <w:u w:val="single"/>
        </w:rPr>
        <w:t>Key accomplishments last period:</w:t>
      </w:r>
    </w:p>
    <w:p w14:paraId="4E42B175" w14:textId="7D47F877" w:rsidR="00B16A76" w:rsidRPr="00A75ADB" w:rsidRDefault="00B16A76" w:rsidP="00B16A76">
      <w:pPr>
        <w:numPr>
          <w:ilvl w:val="0"/>
          <w:numId w:val="9"/>
        </w:numPr>
        <w:spacing w:after="60"/>
        <w:textAlignment w:val="baseline"/>
        <w:rPr>
          <w:rFonts w:eastAsia="Times New Roman"/>
          <w:color w:val="auto"/>
        </w:rPr>
      </w:pPr>
      <w:r w:rsidRPr="00A75ADB">
        <w:rPr>
          <w:rFonts w:eastAsia="Times New Roman"/>
          <w:color w:val="auto"/>
        </w:rPr>
        <w:t xml:space="preserve">District Managers made </w:t>
      </w:r>
      <w:r w:rsidR="0038668C" w:rsidRPr="00A75ADB">
        <w:rPr>
          <w:rFonts w:eastAsia="Times New Roman"/>
          <w:color w:val="auto"/>
        </w:rPr>
        <w:t>6</w:t>
      </w:r>
      <w:r w:rsidR="00463DE4" w:rsidRPr="00A75ADB">
        <w:rPr>
          <w:rFonts w:eastAsia="Times New Roman"/>
          <w:color w:val="auto"/>
        </w:rPr>
        <w:t>,</w:t>
      </w:r>
      <w:r w:rsidR="0038668C" w:rsidRPr="00A75ADB">
        <w:rPr>
          <w:rFonts w:eastAsia="Times New Roman"/>
          <w:color w:val="auto"/>
        </w:rPr>
        <w:t>583</w:t>
      </w:r>
      <w:r w:rsidRPr="00A75ADB">
        <w:rPr>
          <w:rFonts w:eastAsia="Times New Roman"/>
          <w:color w:val="auto"/>
        </w:rPr>
        <w:t xml:space="preserve"> retailer communication contacts during </w:t>
      </w:r>
      <w:r w:rsidR="00463DE4" w:rsidRPr="00A75ADB">
        <w:rPr>
          <w:rFonts w:eastAsia="Times New Roman"/>
          <w:color w:val="auto"/>
        </w:rPr>
        <w:t>August</w:t>
      </w:r>
      <w:r w:rsidRPr="00A75ADB">
        <w:rPr>
          <w:rFonts w:eastAsia="Times New Roman"/>
          <w:color w:val="auto"/>
        </w:rPr>
        <w:t>, which includes store visits, phone calls and emails.</w:t>
      </w:r>
    </w:p>
    <w:p w14:paraId="38F9EB69" w14:textId="77777777" w:rsidR="00463DE4" w:rsidRPr="00A75ADB" w:rsidRDefault="00463DE4" w:rsidP="00463DE4">
      <w:pPr>
        <w:pStyle w:val="ListParagraph"/>
        <w:numPr>
          <w:ilvl w:val="0"/>
          <w:numId w:val="9"/>
        </w:numPr>
        <w:rPr>
          <w:rFonts w:ascii="Cambria" w:eastAsia="Times New Roman" w:hAnsi="Cambria" w:cs="Cambria"/>
        </w:rPr>
      </w:pPr>
      <w:r w:rsidRPr="00A75ADB">
        <w:rPr>
          <w:rFonts w:ascii="Cambria" w:eastAsia="Times New Roman" w:hAnsi="Cambria" w:cs="Cambria"/>
        </w:rPr>
        <w:t>District Managers continued communication information for the start of our XCAP renewal process and time period for completion to their respective XCAP retailers.</w:t>
      </w:r>
    </w:p>
    <w:p w14:paraId="08533F1E" w14:textId="00FF5790" w:rsidR="00B16A76" w:rsidRPr="00A75ADB" w:rsidRDefault="00A9215D" w:rsidP="00B16A76">
      <w:pPr>
        <w:numPr>
          <w:ilvl w:val="0"/>
          <w:numId w:val="9"/>
        </w:numPr>
        <w:spacing w:after="60"/>
        <w:textAlignment w:val="baseline"/>
        <w:rPr>
          <w:rFonts w:eastAsia="Times New Roman"/>
          <w:color w:val="auto"/>
        </w:rPr>
      </w:pPr>
      <w:r w:rsidRPr="00A75ADB">
        <w:t>The Sales Department supported selling with our retailer</w:t>
      </w:r>
      <w:r w:rsidR="00D000A5" w:rsidRPr="00A75ADB">
        <w:t>(</w:t>
      </w:r>
      <w:r w:rsidRPr="00A75ADB">
        <w:t>s</w:t>
      </w:r>
      <w:r w:rsidR="00D000A5" w:rsidRPr="00A75ADB">
        <w:t>)</w:t>
      </w:r>
      <w:r w:rsidRPr="00A75ADB">
        <w:t xml:space="preserve"> at </w:t>
      </w:r>
      <w:r w:rsidR="00496985" w:rsidRPr="00A75ADB">
        <w:t>three (3)</w:t>
      </w:r>
      <w:r w:rsidRPr="00A75ADB">
        <w:t xml:space="preserve"> events: Maryland Wine Festival on 9/14 and two (2) Baltimore Ravens home games on 9/15 &amp; 9/29. </w:t>
      </w:r>
      <w:r w:rsidR="00B16A76" w:rsidRPr="00A75ADB">
        <w:rPr>
          <w:rFonts w:eastAsia="Times New Roman"/>
          <w:color w:val="auto"/>
        </w:rPr>
        <w:t xml:space="preserve"> </w:t>
      </w:r>
    </w:p>
    <w:p w14:paraId="3F05E110" w14:textId="77777777" w:rsidR="001E6484" w:rsidRPr="00A75ADB" w:rsidRDefault="001E6484" w:rsidP="001E6484">
      <w:pPr>
        <w:numPr>
          <w:ilvl w:val="2"/>
          <w:numId w:val="6"/>
        </w:numPr>
        <w:spacing w:after="60"/>
        <w:ind w:left="1080" w:hanging="360"/>
        <w:textAlignment w:val="baseline"/>
        <w:rPr>
          <w:b/>
          <w:color w:val="auto"/>
        </w:rPr>
      </w:pPr>
      <w:r w:rsidRPr="00A75ADB">
        <w:rPr>
          <w:b/>
          <w:color w:val="auto"/>
          <w:u w:val="single"/>
        </w:rPr>
        <w:t>Upcoming tasks for this period</w:t>
      </w:r>
      <w:r w:rsidRPr="00A75ADB">
        <w:rPr>
          <w:b/>
          <w:color w:val="auto"/>
        </w:rPr>
        <w:t>:</w:t>
      </w:r>
    </w:p>
    <w:p w14:paraId="64F6735B" w14:textId="57BCC2CC" w:rsidR="00891121" w:rsidRPr="00A75ADB" w:rsidRDefault="00F929AD" w:rsidP="00891121">
      <w:pPr>
        <w:numPr>
          <w:ilvl w:val="3"/>
          <w:numId w:val="6"/>
        </w:numPr>
        <w:spacing w:after="60"/>
        <w:ind w:hanging="360"/>
        <w:contextualSpacing/>
        <w:rPr>
          <w:rFonts w:eastAsiaTheme="minorEastAsia" w:cstheme="minorBidi"/>
          <w:bCs/>
          <w:iCs/>
          <w:color w:val="auto"/>
        </w:rPr>
      </w:pPr>
      <w:r w:rsidRPr="00A75ADB">
        <w:rPr>
          <w:rFonts w:eastAsia="Times New Roman"/>
          <w:color w:val="auto"/>
        </w:rPr>
        <w:t xml:space="preserve">The Sales Department will </w:t>
      </w:r>
      <w:r w:rsidRPr="00A75ADB">
        <w:rPr>
          <w:rFonts w:eastAsiaTheme="minorEastAsia" w:cstheme="minorBidi"/>
          <w:bCs/>
          <w:iCs/>
          <w:color w:val="auto"/>
        </w:rPr>
        <w:t>be supporting selling with our retailer</w:t>
      </w:r>
      <w:r w:rsidR="00255D08" w:rsidRPr="00A75ADB">
        <w:rPr>
          <w:rFonts w:eastAsiaTheme="minorEastAsia" w:cstheme="minorBidi"/>
          <w:bCs/>
          <w:iCs/>
          <w:color w:val="auto"/>
        </w:rPr>
        <w:t>(s)</w:t>
      </w:r>
      <w:r w:rsidRPr="00A75ADB">
        <w:rPr>
          <w:rFonts w:eastAsiaTheme="minorEastAsia" w:cstheme="minorBidi"/>
          <w:bCs/>
          <w:iCs/>
          <w:color w:val="auto"/>
        </w:rPr>
        <w:t xml:space="preserve"> at </w:t>
      </w:r>
      <w:r w:rsidR="00496985" w:rsidRPr="00A75ADB">
        <w:rPr>
          <w:rFonts w:eastAsiaTheme="minorEastAsia" w:cstheme="minorBidi"/>
          <w:bCs/>
          <w:iCs/>
          <w:color w:val="auto"/>
        </w:rPr>
        <w:t>four (4)</w:t>
      </w:r>
      <w:r w:rsidR="00891121" w:rsidRPr="00A75ADB">
        <w:rPr>
          <w:rFonts w:eastAsiaTheme="minorEastAsia" w:cstheme="minorBidi"/>
          <w:bCs/>
          <w:iCs/>
          <w:color w:val="auto"/>
        </w:rPr>
        <w:t xml:space="preserve"> events: </w:t>
      </w:r>
      <w:r w:rsidR="00496985" w:rsidRPr="00A75ADB">
        <w:rPr>
          <w:rFonts w:eastAsiaTheme="minorEastAsia" w:cstheme="minorBidi"/>
          <w:bCs/>
          <w:iCs/>
          <w:color w:val="auto"/>
        </w:rPr>
        <w:t xml:space="preserve">Endless Summer </w:t>
      </w:r>
      <w:proofErr w:type="spellStart"/>
      <w:r w:rsidR="00496985" w:rsidRPr="00A75ADB">
        <w:rPr>
          <w:rFonts w:eastAsiaTheme="minorEastAsia" w:cstheme="minorBidi"/>
          <w:bCs/>
          <w:iCs/>
          <w:color w:val="auto"/>
        </w:rPr>
        <w:t>Cruisin</w:t>
      </w:r>
      <w:proofErr w:type="spellEnd"/>
      <w:r w:rsidR="00496985" w:rsidRPr="00A75ADB">
        <w:rPr>
          <w:rFonts w:eastAsiaTheme="minorEastAsia" w:cstheme="minorBidi"/>
          <w:bCs/>
          <w:iCs/>
          <w:color w:val="auto"/>
        </w:rPr>
        <w:t>’ 10/10-10/13</w:t>
      </w:r>
      <w:r w:rsidR="00891121" w:rsidRPr="00A75ADB">
        <w:rPr>
          <w:rFonts w:eastAsiaTheme="minorEastAsia" w:cstheme="minorBidi"/>
          <w:bCs/>
          <w:iCs/>
          <w:color w:val="auto"/>
        </w:rPr>
        <w:t xml:space="preserve">; </w:t>
      </w:r>
      <w:r w:rsidR="00496985" w:rsidRPr="00A75ADB">
        <w:rPr>
          <w:rFonts w:eastAsiaTheme="minorEastAsia" w:cstheme="minorBidi"/>
          <w:bCs/>
          <w:iCs/>
          <w:color w:val="auto"/>
        </w:rPr>
        <w:t xml:space="preserve">Baltimore Ravens home game on 10/13; Baltimore Ravens A Purple Evening on 10/14; and the Power of Age Expo on 10/30. </w:t>
      </w:r>
    </w:p>
    <w:p w14:paraId="52B73CDF" w14:textId="28BA538D" w:rsidR="001C0F59" w:rsidRPr="00A75ADB" w:rsidRDefault="001E6484" w:rsidP="004D4A24">
      <w:pPr>
        <w:numPr>
          <w:ilvl w:val="3"/>
          <w:numId w:val="6"/>
        </w:numPr>
        <w:spacing w:after="60"/>
        <w:ind w:hanging="360"/>
        <w:contextualSpacing/>
        <w:rPr>
          <w:rFonts w:eastAsiaTheme="minorEastAsia" w:cstheme="minorBidi"/>
          <w:bCs/>
          <w:i/>
          <w:iCs/>
          <w:color w:val="auto"/>
        </w:rPr>
      </w:pPr>
      <w:r w:rsidRPr="00A75ADB">
        <w:rPr>
          <w:rFonts w:eastAsiaTheme="minorEastAsia" w:cstheme="minorBidi"/>
          <w:bCs/>
          <w:iCs/>
          <w:color w:val="auto"/>
        </w:rPr>
        <w:t xml:space="preserve">District Managers continue </w:t>
      </w:r>
      <w:r w:rsidR="00D94792" w:rsidRPr="00A75ADB">
        <w:rPr>
          <w:rFonts w:eastAsiaTheme="minorEastAsia" w:cstheme="minorBidi"/>
          <w:bCs/>
          <w:iCs/>
          <w:color w:val="auto"/>
        </w:rPr>
        <w:t>updating contact information (email and cell phone numbers)</w:t>
      </w:r>
      <w:r w:rsidR="008D0602" w:rsidRPr="00A75ADB">
        <w:rPr>
          <w:rFonts w:eastAsiaTheme="minorEastAsia" w:cstheme="minorBidi"/>
          <w:bCs/>
          <w:iCs/>
          <w:color w:val="auto"/>
        </w:rPr>
        <w:t xml:space="preserve"> as well as </w:t>
      </w:r>
      <w:r w:rsidR="001C0F59" w:rsidRPr="00A75ADB">
        <w:rPr>
          <w:rFonts w:eastAsiaTheme="minorEastAsia" w:cstheme="minorBidi"/>
          <w:bCs/>
          <w:iCs/>
          <w:color w:val="auto"/>
        </w:rPr>
        <w:t>store photos</w:t>
      </w:r>
      <w:r w:rsidR="00D94792" w:rsidRPr="00A75ADB">
        <w:rPr>
          <w:rFonts w:eastAsiaTheme="minorEastAsia" w:cstheme="minorBidi"/>
          <w:bCs/>
          <w:iCs/>
          <w:color w:val="auto"/>
        </w:rPr>
        <w:t>.</w:t>
      </w:r>
    </w:p>
    <w:p w14:paraId="68B6E6E1" w14:textId="52DBC074" w:rsidR="00D94792" w:rsidRPr="00A75ADB" w:rsidRDefault="00D94792" w:rsidP="00092FE1">
      <w:pPr>
        <w:numPr>
          <w:ilvl w:val="3"/>
          <w:numId w:val="6"/>
        </w:numPr>
        <w:spacing w:after="60"/>
        <w:ind w:hanging="360"/>
        <w:contextualSpacing/>
        <w:rPr>
          <w:rFonts w:eastAsiaTheme="minorEastAsia" w:cstheme="minorBidi"/>
          <w:bCs/>
          <w:i/>
          <w:iCs/>
          <w:color w:val="auto"/>
        </w:rPr>
      </w:pPr>
      <w:r w:rsidRPr="00A75ADB">
        <w:rPr>
          <w:rFonts w:eastAsiaTheme="minorEastAsia" w:cstheme="minorBidi"/>
          <w:bCs/>
          <w:iCs/>
          <w:color w:val="auto"/>
        </w:rPr>
        <w:t>Sales continue</w:t>
      </w:r>
      <w:r w:rsidR="002E4769" w:rsidRPr="00A75ADB">
        <w:rPr>
          <w:rFonts w:eastAsiaTheme="minorEastAsia" w:cstheme="minorBidi"/>
          <w:bCs/>
          <w:iCs/>
          <w:color w:val="auto"/>
        </w:rPr>
        <w:t>s</w:t>
      </w:r>
      <w:r w:rsidRPr="00A75ADB">
        <w:rPr>
          <w:rFonts w:eastAsiaTheme="minorEastAsia" w:cstheme="minorBidi"/>
          <w:bCs/>
          <w:iCs/>
          <w:color w:val="auto"/>
        </w:rPr>
        <w:t xml:space="preserve"> to work with the OAG to terminate inactive retailers and recover lottery equipment. </w:t>
      </w:r>
    </w:p>
    <w:p w14:paraId="613F77E8" w14:textId="77777777" w:rsidR="001401F4" w:rsidRPr="00A75ADB" w:rsidRDefault="001401F4" w:rsidP="00092FE1">
      <w:pPr>
        <w:numPr>
          <w:ilvl w:val="1"/>
          <w:numId w:val="6"/>
        </w:numPr>
        <w:spacing w:after="60" w:line="250" w:lineRule="exact"/>
        <w:ind w:hanging="360"/>
        <w:rPr>
          <w:color w:val="auto"/>
        </w:rPr>
      </w:pPr>
      <w:r w:rsidRPr="00A75ADB">
        <w:rPr>
          <w:b/>
          <w:color w:val="auto"/>
        </w:rPr>
        <w:t>Retail Recruitment</w:t>
      </w:r>
    </w:p>
    <w:p w14:paraId="5AE7DDB1" w14:textId="77777777" w:rsidR="001401F4" w:rsidRPr="00A75ADB" w:rsidRDefault="001401F4" w:rsidP="00092FE1">
      <w:pPr>
        <w:numPr>
          <w:ilvl w:val="2"/>
          <w:numId w:val="6"/>
        </w:numPr>
        <w:spacing w:after="60"/>
        <w:ind w:left="1080" w:hanging="360"/>
        <w:contextualSpacing/>
        <w:rPr>
          <w:rFonts w:eastAsiaTheme="minorEastAsia" w:cstheme="minorBidi"/>
          <w:b/>
          <w:iCs/>
          <w:color w:val="auto"/>
          <w:u w:val="single"/>
        </w:rPr>
      </w:pPr>
      <w:r w:rsidRPr="00A75ADB">
        <w:rPr>
          <w:rFonts w:eastAsiaTheme="minorEastAsia" w:cstheme="minorBidi"/>
          <w:b/>
          <w:iCs/>
          <w:color w:val="auto"/>
          <w:u w:val="single"/>
        </w:rPr>
        <w:t>Key accomplishments last period:</w:t>
      </w:r>
    </w:p>
    <w:p w14:paraId="200C8B6F" w14:textId="24FA593E" w:rsidR="000808BA" w:rsidRPr="00A75ADB" w:rsidRDefault="001401F4" w:rsidP="00FB0222">
      <w:pPr>
        <w:numPr>
          <w:ilvl w:val="3"/>
          <w:numId w:val="6"/>
        </w:numPr>
        <w:spacing w:after="60" w:line="250" w:lineRule="exact"/>
        <w:ind w:hanging="360"/>
        <w:rPr>
          <w:color w:val="auto"/>
        </w:rPr>
      </w:pPr>
      <w:r w:rsidRPr="00A75ADB">
        <w:rPr>
          <w:rFonts w:eastAsia="Times New Roman"/>
          <w:color w:val="auto"/>
        </w:rPr>
        <w:t xml:space="preserve">Recruitment </w:t>
      </w:r>
      <w:r w:rsidR="004415B3" w:rsidRPr="00A75ADB">
        <w:rPr>
          <w:rFonts w:eastAsia="Times New Roman"/>
          <w:color w:val="auto"/>
        </w:rPr>
        <w:t>results:</w:t>
      </w:r>
      <w:r w:rsidR="009217CF" w:rsidRPr="00A75ADB">
        <w:rPr>
          <w:rFonts w:eastAsia="Times New Roman"/>
          <w:color w:val="auto"/>
        </w:rPr>
        <w:t xml:space="preserve"> </w:t>
      </w:r>
      <w:r w:rsidR="0058680F" w:rsidRPr="00A75ADB">
        <w:rPr>
          <w:rFonts w:eastAsia="Times New Roman"/>
          <w:color w:val="auto"/>
        </w:rPr>
        <w:t>Thirteen</w:t>
      </w:r>
      <w:r w:rsidR="0031180F" w:rsidRPr="00A75ADB">
        <w:rPr>
          <w:rFonts w:eastAsia="Times New Roman"/>
          <w:color w:val="auto"/>
        </w:rPr>
        <w:t xml:space="preserve"> </w:t>
      </w:r>
      <w:r w:rsidRPr="00A75ADB">
        <w:rPr>
          <w:rFonts w:eastAsia="Times New Roman"/>
          <w:color w:val="auto"/>
        </w:rPr>
        <w:t>(</w:t>
      </w:r>
      <w:r w:rsidR="0058680F" w:rsidRPr="00A75ADB">
        <w:rPr>
          <w:rFonts w:eastAsiaTheme="minorEastAsia" w:cstheme="minorBidi"/>
          <w:color w:val="auto"/>
        </w:rPr>
        <w:t>13</w:t>
      </w:r>
      <w:r w:rsidRPr="00A75ADB">
        <w:rPr>
          <w:rFonts w:eastAsiaTheme="minorEastAsia" w:cstheme="minorBidi"/>
          <w:color w:val="auto"/>
        </w:rPr>
        <w:t xml:space="preserve">) independent applications were processed </w:t>
      </w:r>
      <w:r w:rsidR="00612328" w:rsidRPr="00A75ADB">
        <w:rPr>
          <w:rFonts w:eastAsiaTheme="minorEastAsia" w:cstheme="minorBidi"/>
          <w:color w:val="auto"/>
        </w:rPr>
        <w:t>and locations installed in the month of</w:t>
      </w:r>
      <w:r w:rsidR="00830039" w:rsidRPr="00A75ADB">
        <w:rPr>
          <w:rFonts w:eastAsiaTheme="minorEastAsia" w:cstheme="minorBidi"/>
          <w:color w:val="auto"/>
        </w:rPr>
        <w:t xml:space="preserve"> </w:t>
      </w:r>
      <w:r w:rsidR="00970094" w:rsidRPr="00A75ADB">
        <w:rPr>
          <w:rFonts w:eastAsiaTheme="minorEastAsia" w:cstheme="minorBidi"/>
          <w:color w:val="auto"/>
        </w:rPr>
        <w:t>September</w:t>
      </w:r>
      <w:r w:rsidR="00D03375" w:rsidRPr="00A75ADB">
        <w:rPr>
          <w:rFonts w:eastAsiaTheme="minorEastAsia" w:cstheme="minorBidi"/>
          <w:color w:val="auto"/>
        </w:rPr>
        <w:t>.</w:t>
      </w:r>
      <w:r w:rsidR="00612328" w:rsidRPr="00A75ADB">
        <w:rPr>
          <w:rFonts w:eastAsiaTheme="minorEastAsia" w:cstheme="minorBidi"/>
          <w:color w:val="auto"/>
        </w:rPr>
        <w:t xml:space="preserve"> </w:t>
      </w:r>
    </w:p>
    <w:p w14:paraId="4112248B" w14:textId="67A56A61" w:rsidR="001401F4" w:rsidRPr="00A75ADB" w:rsidRDefault="001401F4" w:rsidP="006129D5">
      <w:pPr>
        <w:numPr>
          <w:ilvl w:val="2"/>
          <w:numId w:val="6"/>
        </w:numPr>
        <w:spacing w:after="60"/>
        <w:ind w:left="1080" w:hanging="360"/>
        <w:rPr>
          <w:b/>
          <w:color w:val="auto"/>
        </w:rPr>
      </w:pPr>
      <w:r w:rsidRPr="00A75ADB">
        <w:rPr>
          <w:b/>
          <w:color w:val="auto"/>
          <w:u w:val="single"/>
        </w:rPr>
        <w:t>Upcoming tasks for this period</w:t>
      </w:r>
      <w:r w:rsidRPr="00A75ADB">
        <w:rPr>
          <w:b/>
          <w:color w:val="auto"/>
        </w:rPr>
        <w:t>:</w:t>
      </w:r>
    </w:p>
    <w:p w14:paraId="5DB9E2CD" w14:textId="4D4A03A1" w:rsidR="00B62490" w:rsidRPr="00A75ADB" w:rsidRDefault="00061F5F" w:rsidP="00092FE1">
      <w:pPr>
        <w:numPr>
          <w:ilvl w:val="3"/>
          <w:numId w:val="6"/>
        </w:numPr>
        <w:spacing w:after="60" w:line="250" w:lineRule="exact"/>
        <w:ind w:hanging="360"/>
        <w:rPr>
          <w:strike/>
          <w:color w:val="auto"/>
        </w:rPr>
      </w:pPr>
      <w:r w:rsidRPr="00A75ADB">
        <w:rPr>
          <w:color w:val="auto"/>
        </w:rPr>
        <w:t xml:space="preserve">We </w:t>
      </w:r>
      <w:r w:rsidR="00893AB7" w:rsidRPr="00A75ADB">
        <w:rPr>
          <w:color w:val="auto"/>
        </w:rPr>
        <w:t>continue</w:t>
      </w:r>
      <w:r w:rsidRPr="00A75ADB">
        <w:rPr>
          <w:color w:val="auto"/>
        </w:rPr>
        <w:t xml:space="preserve"> monitoring turnaround time for application processing to allow us to identify any issues or possible areas of improvement which in turn will facilitate more efficient processing. </w:t>
      </w:r>
    </w:p>
    <w:p w14:paraId="7010CD92" w14:textId="7AECEA2B" w:rsidR="001401F4" w:rsidRPr="00A75ADB" w:rsidRDefault="00A27FD1" w:rsidP="00092FE1">
      <w:pPr>
        <w:numPr>
          <w:ilvl w:val="3"/>
          <w:numId w:val="6"/>
        </w:numPr>
        <w:spacing w:after="60" w:line="250" w:lineRule="exact"/>
        <w:ind w:hanging="360"/>
        <w:rPr>
          <w:strike/>
          <w:color w:val="auto"/>
        </w:rPr>
      </w:pPr>
      <w:r w:rsidRPr="00A75ADB">
        <w:rPr>
          <w:color w:val="auto"/>
        </w:rPr>
        <w:t>Recruitment</w:t>
      </w:r>
      <w:r w:rsidR="003D169C" w:rsidRPr="00A75ADB">
        <w:rPr>
          <w:color w:val="auto"/>
        </w:rPr>
        <w:t xml:space="preserve"> will</w:t>
      </w:r>
      <w:r w:rsidR="00612328" w:rsidRPr="00A75ADB">
        <w:rPr>
          <w:color w:val="auto"/>
        </w:rPr>
        <w:t xml:space="preserve"> continue to</w:t>
      </w:r>
      <w:r w:rsidR="003D169C" w:rsidRPr="00A75ADB">
        <w:rPr>
          <w:color w:val="auto"/>
        </w:rPr>
        <w:t xml:space="preserve"> focus on </w:t>
      </w:r>
      <w:r w:rsidR="00600375" w:rsidRPr="00A75ADB">
        <w:rPr>
          <w:color w:val="auto"/>
        </w:rPr>
        <w:t>high foot traffic locations and</w:t>
      </w:r>
      <w:r w:rsidR="003D169C" w:rsidRPr="00A75ADB">
        <w:rPr>
          <w:color w:val="auto"/>
        </w:rPr>
        <w:t xml:space="preserve"> </w:t>
      </w:r>
      <w:r w:rsidR="00094AFC" w:rsidRPr="00A75ADB">
        <w:rPr>
          <w:color w:val="auto"/>
        </w:rPr>
        <w:t xml:space="preserve">chain accounts </w:t>
      </w:r>
      <w:r w:rsidR="003D169C" w:rsidRPr="00A75ADB">
        <w:rPr>
          <w:color w:val="auto"/>
        </w:rPr>
        <w:t>where rapid development and retailer expansion opportunities exist</w:t>
      </w:r>
      <w:r w:rsidR="001401F4" w:rsidRPr="00A75ADB">
        <w:rPr>
          <w:color w:val="auto"/>
        </w:rPr>
        <w:t>.</w:t>
      </w:r>
      <w:r w:rsidR="00A447CC" w:rsidRPr="00A75ADB">
        <w:rPr>
          <w:color w:val="auto"/>
        </w:rPr>
        <w:t xml:space="preserve"> </w:t>
      </w:r>
    </w:p>
    <w:p w14:paraId="4FAB5B84" w14:textId="77777777" w:rsidR="001401F4" w:rsidRPr="00A75ADB" w:rsidRDefault="001401F4" w:rsidP="00092FE1">
      <w:pPr>
        <w:numPr>
          <w:ilvl w:val="1"/>
          <w:numId w:val="6"/>
        </w:numPr>
        <w:spacing w:after="60" w:line="250" w:lineRule="exact"/>
        <w:ind w:hanging="360"/>
        <w:rPr>
          <w:color w:val="auto"/>
        </w:rPr>
      </w:pPr>
      <w:r w:rsidRPr="00A75ADB">
        <w:rPr>
          <w:b/>
          <w:color w:val="auto"/>
        </w:rPr>
        <w:t>Sales Support/Self-Service Vending Units</w:t>
      </w:r>
    </w:p>
    <w:p w14:paraId="7BE2ABFE" w14:textId="77777777" w:rsidR="001401F4" w:rsidRPr="00A75ADB" w:rsidRDefault="001401F4" w:rsidP="00092FE1">
      <w:pPr>
        <w:numPr>
          <w:ilvl w:val="2"/>
          <w:numId w:val="6"/>
        </w:numPr>
        <w:spacing w:after="60" w:line="250" w:lineRule="exact"/>
        <w:ind w:left="1080" w:hanging="360"/>
        <w:contextualSpacing/>
        <w:rPr>
          <w:rFonts w:eastAsiaTheme="minorEastAsia" w:cstheme="minorBidi"/>
          <w:b/>
          <w:iCs/>
          <w:color w:val="auto"/>
          <w:u w:val="single"/>
        </w:rPr>
      </w:pPr>
      <w:r w:rsidRPr="00A75ADB">
        <w:rPr>
          <w:rFonts w:eastAsiaTheme="minorEastAsia" w:cstheme="minorBidi"/>
          <w:b/>
          <w:iCs/>
          <w:color w:val="auto"/>
          <w:u w:val="single"/>
        </w:rPr>
        <w:t>Key accomplishments last period:</w:t>
      </w:r>
    </w:p>
    <w:p w14:paraId="41ED35B2" w14:textId="4ECB82D2" w:rsidR="001401F4" w:rsidRPr="00A75ADB" w:rsidRDefault="00AF15C0" w:rsidP="00092FE1">
      <w:pPr>
        <w:numPr>
          <w:ilvl w:val="3"/>
          <w:numId w:val="6"/>
        </w:numPr>
        <w:spacing w:after="60" w:line="250" w:lineRule="exact"/>
        <w:ind w:hanging="360"/>
        <w:textAlignment w:val="baseline"/>
        <w:rPr>
          <w:rFonts w:eastAsiaTheme="minorEastAsia" w:cstheme="minorBidi"/>
          <w:color w:val="auto"/>
        </w:rPr>
      </w:pPr>
      <w:r w:rsidRPr="00A75ADB">
        <w:rPr>
          <w:rFonts w:eastAsiaTheme="minorEastAsia" w:cstheme="minorBidi"/>
          <w:color w:val="auto"/>
        </w:rPr>
        <w:t xml:space="preserve">Preparation for </w:t>
      </w:r>
      <w:r w:rsidR="00BB43F5" w:rsidRPr="00A75ADB">
        <w:rPr>
          <w:rFonts w:eastAsiaTheme="minorEastAsia" w:cstheme="minorBidi"/>
          <w:color w:val="auto"/>
        </w:rPr>
        <w:t xml:space="preserve">and execution of merchandising initiatives for our </w:t>
      </w:r>
      <w:r w:rsidR="008D1AFF" w:rsidRPr="00A75ADB">
        <w:rPr>
          <w:rFonts w:eastAsiaTheme="minorEastAsia" w:cstheme="minorBidi"/>
          <w:color w:val="auto"/>
        </w:rPr>
        <w:t>Nove</w:t>
      </w:r>
      <w:r w:rsidR="007D7FCF" w:rsidRPr="00A75ADB">
        <w:rPr>
          <w:rFonts w:eastAsiaTheme="minorEastAsia" w:cstheme="minorBidi"/>
          <w:color w:val="auto"/>
        </w:rPr>
        <w:t>mber/December</w:t>
      </w:r>
      <w:r w:rsidR="00BA53A5" w:rsidRPr="00A75ADB">
        <w:rPr>
          <w:rFonts w:eastAsiaTheme="minorEastAsia" w:cstheme="minorBidi"/>
          <w:color w:val="auto"/>
        </w:rPr>
        <w:t xml:space="preserve"> </w:t>
      </w:r>
      <w:r w:rsidR="00701588" w:rsidRPr="00A75ADB">
        <w:rPr>
          <w:rFonts w:eastAsiaTheme="minorEastAsia" w:cstheme="minorBidi"/>
          <w:color w:val="auto"/>
        </w:rPr>
        <w:t xml:space="preserve">instant </w:t>
      </w:r>
      <w:r w:rsidR="002B5CBD" w:rsidRPr="00A75ADB">
        <w:rPr>
          <w:rFonts w:eastAsiaTheme="minorEastAsia" w:cstheme="minorBidi"/>
          <w:color w:val="auto"/>
        </w:rPr>
        <w:t xml:space="preserve">ticket </w:t>
      </w:r>
      <w:r w:rsidR="00701588" w:rsidRPr="00A75ADB">
        <w:rPr>
          <w:rFonts w:eastAsiaTheme="minorEastAsia" w:cstheme="minorBidi"/>
          <w:color w:val="auto"/>
        </w:rPr>
        <w:t>launch</w:t>
      </w:r>
      <w:r w:rsidR="007D7FCF" w:rsidRPr="00A75ADB">
        <w:rPr>
          <w:rFonts w:eastAsiaTheme="minorEastAsia" w:cstheme="minorBidi"/>
          <w:color w:val="auto"/>
        </w:rPr>
        <w:t>es</w:t>
      </w:r>
      <w:r w:rsidR="00701588" w:rsidRPr="00A75ADB">
        <w:rPr>
          <w:rFonts w:eastAsiaTheme="minorEastAsia" w:cstheme="minorBidi"/>
          <w:color w:val="auto"/>
        </w:rPr>
        <w:t xml:space="preserve"> which includes development of POS as well as </w:t>
      </w:r>
      <w:r w:rsidR="00E95CDF" w:rsidRPr="00A75ADB">
        <w:rPr>
          <w:rFonts w:eastAsiaTheme="minorEastAsia" w:cstheme="minorBidi"/>
          <w:color w:val="auto"/>
        </w:rPr>
        <w:t>identification</w:t>
      </w:r>
      <w:r w:rsidR="00701588" w:rsidRPr="00A75ADB">
        <w:rPr>
          <w:rFonts w:eastAsiaTheme="minorEastAsia" w:cstheme="minorBidi"/>
          <w:color w:val="auto"/>
        </w:rPr>
        <w:t xml:space="preserve"> of both types and quantities of </w:t>
      </w:r>
      <w:r w:rsidR="00E95CDF" w:rsidRPr="00A75ADB">
        <w:rPr>
          <w:rFonts w:eastAsiaTheme="minorEastAsia" w:cstheme="minorBidi"/>
          <w:color w:val="auto"/>
        </w:rPr>
        <w:t xml:space="preserve">pieces to be distributed to the field. </w:t>
      </w:r>
    </w:p>
    <w:p w14:paraId="1C7F4BFB" w14:textId="656AD3C1" w:rsidR="007A144F" w:rsidRPr="00A75ADB" w:rsidRDefault="007D7FCF" w:rsidP="00092FE1">
      <w:pPr>
        <w:numPr>
          <w:ilvl w:val="3"/>
          <w:numId w:val="6"/>
        </w:numPr>
        <w:spacing w:after="60" w:line="250" w:lineRule="exact"/>
        <w:ind w:hanging="360"/>
        <w:textAlignment w:val="baseline"/>
        <w:rPr>
          <w:rFonts w:eastAsiaTheme="minorEastAsia" w:cstheme="minorBidi"/>
          <w:color w:val="auto"/>
        </w:rPr>
      </w:pPr>
      <w:r w:rsidRPr="00A75ADB">
        <w:rPr>
          <w:rFonts w:eastAsiaTheme="minorEastAsia" w:cstheme="minorBidi"/>
          <w:color w:val="auto"/>
        </w:rPr>
        <w:t>Execution of set up and logistics</w:t>
      </w:r>
      <w:r w:rsidR="00E8445F" w:rsidRPr="00A75ADB">
        <w:rPr>
          <w:rFonts w:eastAsiaTheme="minorEastAsia" w:cstheme="minorBidi"/>
          <w:color w:val="auto"/>
        </w:rPr>
        <w:t xml:space="preserve"> </w:t>
      </w:r>
      <w:r w:rsidRPr="00A75ADB">
        <w:rPr>
          <w:rFonts w:eastAsiaTheme="minorEastAsia" w:cstheme="minorBidi"/>
          <w:color w:val="auto"/>
        </w:rPr>
        <w:t xml:space="preserve">as well as tracking of attendees </w:t>
      </w:r>
      <w:r w:rsidR="00E8445F" w:rsidRPr="00A75ADB">
        <w:rPr>
          <w:rFonts w:eastAsiaTheme="minorEastAsia" w:cstheme="minorBidi"/>
          <w:color w:val="auto"/>
        </w:rPr>
        <w:t>for our fall Retailer Advisory Board meetings</w:t>
      </w:r>
      <w:r w:rsidR="00873D66" w:rsidRPr="00A75ADB">
        <w:rPr>
          <w:rFonts w:eastAsiaTheme="minorEastAsia" w:cstheme="minorBidi"/>
          <w:color w:val="auto"/>
        </w:rPr>
        <w:t xml:space="preserve">. </w:t>
      </w:r>
    </w:p>
    <w:p w14:paraId="02C4ABAE" w14:textId="377F3CDC" w:rsidR="003C23FB" w:rsidRPr="00A75ADB" w:rsidRDefault="008B193F" w:rsidP="00B17811">
      <w:pPr>
        <w:numPr>
          <w:ilvl w:val="3"/>
          <w:numId w:val="6"/>
        </w:numPr>
        <w:spacing w:after="60" w:line="250" w:lineRule="exact"/>
        <w:ind w:hanging="360"/>
        <w:textAlignment w:val="baseline"/>
        <w:rPr>
          <w:rFonts w:eastAsiaTheme="minorEastAsia" w:cstheme="minorBidi"/>
          <w:color w:val="auto"/>
        </w:rPr>
      </w:pPr>
      <w:r w:rsidRPr="00A75ADB">
        <w:rPr>
          <w:rFonts w:eastAsiaTheme="minorEastAsia" w:cstheme="minorBidi"/>
          <w:color w:val="auto"/>
        </w:rPr>
        <w:t xml:space="preserve">In conjunction with our Regional Management team, we </w:t>
      </w:r>
      <w:r w:rsidR="00025CE2" w:rsidRPr="00A75ADB">
        <w:rPr>
          <w:rFonts w:eastAsiaTheme="minorEastAsia" w:cstheme="minorBidi"/>
          <w:color w:val="auto"/>
        </w:rPr>
        <w:t>continue</w:t>
      </w:r>
      <w:r w:rsidRPr="00A75ADB">
        <w:rPr>
          <w:rFonts w:eastAsiaTheme="minorEastAsia" w:cstheme="minorBidi"/>
          <w:color w:val="auto"/>
        </w:rPr>
        <w:t xml:space="preserve"> v</w:t>
      </w:r>
      <w:r w:rsidR="00DC19C4" w:rsidRPr="00A75ADB">
        <w:rPr>
          <w:rFonts w:eastAsiaTheme="minorEastAsia" w:cstheme="minorBidi"/>
          <w:color w:val="auto"/>
        </w:rPr>
        <w:t>etting, planning</w:t>
      </w:r>
      <w:r w:rsidRPr="00A75ADB">
        <w:rPr>
          <w:rFonts w:eastAsiaTheme="minorEastAsia" w:cstheme="minorBidi"/>
          <w:color w:val="auto"/>
        </w:rPr>
        <w:t xml:space="preserve"> and </w:t>
      </w:r>
      <w:r w:rsidR="00DC19C4" w:rsidRPr="00A75ADB">
        <w:rPr>
          <w:rFonts w:eastAsiaTheme="minorEastAsia" w:cstheme="minorBidi"/>
          <w:color w:val="auto"/>
        </w:rPr>
        <w:t>allocati</w:t>
      </w:r>
      <w:r w:rsidRPr="00A75ADB">
        <w:rPr>
          <w:rFonts w:eastAsiaTheme="minorEastAsia" w:cstheme="minorBidi"/>
          <w:color w:val="auto"/>
        </w:rPr>
        <w:t xml:space="preserve">ng </w:t>
      </w:r>
      <w:r w:rsidR="00DC19C4" w:rsidRPr="00A75ADB">
        <w:rPr>
          <w:rFonts w:eastAsiaTheme="minorEastAsia" w:cstheme="minorBidi"/>
          <w:color w:val="auto"/>
        </w:rPr>
        <w:t>PHD</w:t>
      </w:r>
      <w:r w:rsidR="0016686A" w:rsidRPr="00A75ADB">
        <w:rPr>
          <w:rFonts w:eastAsiaTheme="minorEastAsia" w:cstheme="minorBidi"/>
          <w:color w:val="auto"/>
        </w:rPr>
        <w:t xml:space="preserve"> and PEX</w:t>
      </w:r>
      <w:r w:rsidR="00DC19C4" w:rsidRPr="00A75ADB">
        <w:rPr>
          <w:rFonts w:eastAsiaTheme="minorEastAsia" w:cstheme="minorBidi"/>
          <w:color w:val="auto"/>
        </w:rPr>
        <w:t xml:space="preserve"> self-service units</w:t>
      </w:r>
      <w:r w:rsidR="00025CE2" w:rsidRPr="00A75ADB">
        <w:rPr>
          <w:rFonts w:eastAsiaTheme="minorEastAsia" w:cstheme="minorBidi"/>
          <w:color w:val="auto"/>
        </w:rPr>
        <w:t>.</w:t>
      </w:r>
      <w:r w:rsidR="00DC19C4" w:rsidRPr="00A75ADB">
        <w:rPr>
          <w:rFonts w:eastAsiaTheme="minorEastAsia" w:cstheme="minorBidi"/>
          <w:color w:val="auto"/>
        </w:rPr>
        <w:t xml:space="preserve"> </w:t>
      </w:r>
    </w:p>
    <w:p w14:paraId="4431C268" w14:textId="77777777" w:rsidR="001401F4" w:rsidRPr="00A75ADB" w:rsidRDefault="001401F4" w:rsidP="00092FE1">
      <w:pPr>
        <w:numPr>
          <w:ilvl w:val="2"/>
          <w:numId w:val="6"/>
        </w:numPr>
        <w:spacing w:after="60"/>
        <w:ind w:left="1080" w:hanging="360"/>
        <w:rPr>
          <w:b/>
          <w:color w:val="auto"/>
        </w:rPr>
      </w:pPr>
      <w:r w:rsidRPr="00A75ADB">
        <w:rPr>
          <w:b/>
          <w:color w:val="auto"/>
          <w:u w:val="single"/>
        </w:rPr>
        <w:t>Upcoming tasks for this period</w:t>
      </w:r>
      <w:r w:rsidRPr="00A75ADB">
        <w:rPr>
          <w:b/>
          <w:color w:val="auto"/>
        </w:rPr>
        <w:t>:</w:t>
      </w:r>
    </w:p>
    <w:p w14:paraId="3615253E" w14:textId="73534510" w:rsidR="00BA6418" w:rsidRPr="00A75ADB" w:rsidRDefault="00BA6418" w:rsidP="005C18CA">
      <w:pPr>
        <w:numPr>
          <w:ilvl w:val="3"/>
          <w:numId w:val="6"/>
        </w:numPr>
        <w:spacing w:after="60" w:line="250" w:lineRule="exact"/>
        <w:ind w:hanging="360"/>
        <w:rPr>
          <w:rFonts w:eastAsiaTheme="minorEastAsia" w:cstheme="minorBidi"/>
          <w:color w:val="auto"/>
        </w:rPr>
      </w:pPr>
      <w:r w:rsidRPr="00A75ADB">
        <w:rPr>
          <w:rFonts w:eastAsiaTheme="minorEastAsia" w:cstheme="minorBidi"/>
          <w:color w:val="auto"/>
        </w:rPr>
        <w:t>Final preparation for</w:t>
      </w:r>
      <w:r w:rsidR="006260D4" w:rsidRPr="00A75ADB">
        <w:rPr>
          <w:rFonts w:eastAsiaTheme="minorEastAsia" w:cstheme="minorBidi"/>
          <w:color w:val="auto"/>
        </w:rPr>
        <w:t>,</w:t>
      </w:r>
      <w:r w:rsidRPr="00A75ADB">
        <w:rPr>
          <w:rFonts w:eastAsiaTheme="minorEastAsia" w:cstheme="minorBidi"/>
          <w:color w:val="auto"/>
        </w:rPr>
        <w:t xml:space="preserve"> and distribution of</w:t>
      </w:r>
      <w:r w:rsidR="006260D4" w:rsidRPr="00A75ADB">
        <w:rPr>
          <w:rFonts w:eastAsiaTheme="minorEastAsia" w:cstheme="minorBidi"/>
          <w:color w:val="auto"/>
        </w:rPr>
        <w:t>,</w:t>
      </w:r>
      <w:r w:rsidRPr="00A75ADB">
        <w:rPr>
          <w:rFonts w:eastAsiaTheme="minorEastAsia" w:cstheme="minorBidi"/>
          <w:color w:val="auto"/>
        </w:rPr>
        <w:t xml:space="preserve"> our rebranded XCAP signage to be utilized in the marketplace. Initial distribution, or phase one, will include chloroplast signs and door decals. </w:t>
      </w:r>
    </w:p>
    <w:p w14:paraId="06093C78" w14:textId="379397A7" w:rsidR="006260D4" w:rsidRPr="00A75ADB" w:rsidRDefault="006260D4" w:rsidP="005C18CA">
      <w:pPr>
        <w:numPr>
          <w:ilvl w:val="3"/>
          <w:numId w:val="6"/>
        </w:numPr>
        <w:spacing w:after="60" w:line="250" w:lineRule="exact"/>
        <w:ind w:hanging="360"/>
        <w:rPr>
          <w:rFonts w:eastAsiaTheme="minorEastAsia" w:cstheme="minorBidi"/>
          <w:color w:val="auto"/>
        </w:rPr>
      </w:pPr>
      <w:r w:rsidRPr="00A75ADB">
        <w:rPr>
          <w:rFonts w:eastAsiaTheme="minorEastAsia" w:cstheme="minorBidi"/>
          <w:color w:val="auto"/>
        </w:rPr>
        <w:t xml:space="preserve">Prepare, complete and execute a distribution plan for newly received jackpot towers designed to increase national jackpot game awareness. These units were designed for use on top of our </w:t>
      </w:r>
      <w:r w:rsidR="000F4E97" w:rsidRPr="00A75ADB">
        <w:rPr>
          <w:rFonts w:eastAsiaTheme="minorEastAsia" w:cstheme="minorBidi"/>
          <w:color w:val="auto"/>
        </w:rPr>
        <w:t>full-service</w:t>
      </w:r>
      <w:r w:rsidRPr="00A75ADB">
        <w:rPr>
          <w:rFonts w:eastAsiaTheme="minorEastAsia" w:cstheme="minorBidi"/>
          <w:color w:val="auto"/>
        </w:rPr>
        <w:t xml:space="preserve"> vending units in large scale retail locations. </w:t>
      </w:r>
    </w:p>
    <w:p w14:paraId="6549F1EB" w14:textId="17853A69" w:rsidR="00BA6418" w:rsidRPr="00A75ADB" w:rsidRDefault="00BA6418" w:rsidP="005C18CA">
      <w:pPr>
        <w:numPr>
          <w:ilvl w:val="3"/>
          <w:numId w:val="6"/>
        </w:numPr>
        <w:spacing w:after="60" w:line="250" w:lineRule="exact"/>
        <w:ind w:hanging="360"/>
        <w:rPr>
          <w:rFonts w:eastAsiaTheme="minorEastAsia" w:cstheme="minorBidi"/>
          <w:color w:val="auto"/>
        </w:rPr>
      </w:pPr>
      <w:r w:rsidRPr="00A75ADB">
        <w:rPr>
          <w:rFonts w:eastAsiaTheme="minorEastAsia" w:cstheme="minorBidi"/>
          <w:color w:val="auto"/>
        </w:rPr>
        <w:t>Final execution and completion of our fall Retailer Advisory Board meetings.  Cross checking attendees with our active XCAP retailer network to ensure those retailers remain compliant and eligible to continue in the program.</w:t>
      </w:r>
    </w:p>
    <w:p w14:paraId="24DADFF5" w14:textId="7F66E99B" w:rsidR="00D03FB1" w:rsidRPr="00A75ADB" w:rsidRDefault="008B193F" w:rsidP="00BA6418">
      <w:pPr>
        <w:numPr>
          <w:ilvl w:val="3"/>
          <w:numId w:val="6"/>
        </w:numPr>
        <w:spacing w:after="60" w:line="250" w:lineRule="exact"/>
        <w:ind w:hanging="360"/>
        <w:rPr>
          <w:rFonts w:eastAsiaTheme="minorEastAsia" w:cstheme="minorBidi"/>
          <w:color w:val="auto"/>
        </w:rPr>
      </w:pPr>
      <w:r w:rsidRPr="00A75ADB">
        <w:rPr>
          <w:rFonts w:eastAsiaTheme="minorEastAsia" w:cstheme="minorBidi"/>
          <w:color w:val="auto"/>
        </w:rPr>
        <w:t xml:space="preserve">Continued vetting, scheduling and distribution of the self-service units. </w:t>
      </w:r>
    </w:p>
    <w:p w14:paraId="2D789DCB" w14:textId="77777777" w:rsidR="001401F4" w:rsidRPr="00A75ADB" w:rsidRDefault="001401F4" w:rsidP="00092FE1">
      <w:pPr>
        <w:numPr>
          <w:ilvl w:val="1"/>
          <w:numId w:val="6"/>
        </w:numPr>
        <w:spacing w:after="60" w:line="250" w:lineRule="exact"/>
        <w:ind w:hanging="360"/>
        <w:rPr>
          <w:color w:val="auto"/>
        </w:rPr>
      </w:pPr>
      <w:r w:rsidRPr="00A75ADB">
        <w:rPr>
          <w:b/>
          <w:color w:val="auto"/>
        </w:rPr>
        <w:t>Corporate Sales</w:t>
      </w:r>
    </w:p>
    <w:p w14:paraId="074A4958" w14:textId="77777777" w:rsidR="001401F4" w:rsidRPr="00A75ADB" w:rsidRDefault="001401F4" w:rsidP="00092FE1">
      <w:pPr>
        <w:numPr>
          <w:ilvl w:val="2"/>
          <w:numId w:val="6"/>
        </w:numPr>
        <w:spacing w:after="60" w:line="250" w:lineRule="exact"/>
        <w:ind w:left="1080" w:hanging="360"/>
        <w:contextualSpacing/>
        <w:rPr>
          <w:rFonts w:eastAsiaTheme="minorEastAsia" w:cstheme="minorBidi"/>
          <w:b/>
          <w:iCs/>
          <w:color w:val="auto"/>
          <w:u w:val="single"/>
        </w:rPr>
      </w:pPr>
      <w:r w:rsidRPr="00A75ADB">
        <w:rPr>
          <w:rFonts w:eastAsiaTheme="minorEastAsia" w:cstheme="minorBidi"/>
          <w:b/>
          <w:iCs/>
          <w:color w:val="auto"/>
          <w:u w:val="single"/>
        </w:rPr>
        <w:t>Key accomplishments last period:</w:t>
      </w:r>
    </w:p>
    <w:p w14:paraId="4C917D43" w14:textId="05BCEC38" w:rsidR="00D05238" w:rsidRPr="00A75ADB" w:rsidRDefault="00D05238" w:rsidP="00D05238">
      <w:pPr>
        <w:pStyle w:val="ListParagraph"/>
        <w:numPr>
          <w:ilvl w:val="0"/>
          <w:numId w:val="48"/>
        </w:numPr>
        <w:spacing w:after="160" w:line="257" w:lineRule="atLeast"/>
        <w:rPr>
          <w:rFonts w:ascii="Cambria" w:eastAsia="Times New Roman" w:hAnsi="Cambria" w:cs="Calibri"/>
        </w:rPr>
      </w:pPr>
      <w:r w:rsidRPr="00A75ADB">
        <w:rPr>
          <w:rFonts w:ascii="Cambria" w:eastAsia="Times New Roman" w:hAnsi="Cambria" w:cs="Calibri"/>
        </w:rPr>
        <w:t xml:space="preserve">Fiscal YoY Performance (as of </w:t>
      </w:r>
      <w:r w:rsidR="00D30A6A" w:rsidRPr="00A75ADB">
        <w:rPr>
          <w:rFonts w:ascii="Cambria" w:eastAsia="Times New Roman" w:hAnsi="Cambria" w:cs="Calibri"/>
        </w:rPr>
        <w:t>9</w:t>
      </w:r>
      <w:r w:rsidRPr="00A75ADB">
        <w:rPr>
          <w:rFonts w:ascii="Cambria" w:eastAsia="Times New Roman" w:hAnsi="Cambria" w:cs="Calibri"/>
        </w:rPr>
        <w:t>/30/24):</w:t>
      </w:r>
    </w:p>
    <w:p w14:paraId="047F40BF" w14:textId="12ACCAA3" w:rsidR="00D05238" w:rsidRPr="00A75ADB" w:rsidRDefault="00D05238" w:rsidP="00D05238">
      <w:pPr>
        <w:pStyle w:val="ListParagraph"/>
        <w:numPr>
          <w:ilvl w:val="1"/>
          <w:numId w:val="48"/>
        </w:numPr>
        <w:spacing w:after="160" w:line="257" w:lineRule="atLeast"/>
        <w:rPr>
          <w:rFonts w:ascii="Cambria" w:hAnsi="Cambria" w:cs="Calibri"/>
        </w:rPr>
      </w:pPr>
      <w:r w:rsidRPr="00A75ADB">
        <w:rPr>
          <w:rFonts w:ascii="Cambria" w:eastAsia="Times New Roman" w:hAnsi="Cambria" w:cs="Calibri"/>
        </w:rPr>
        <w:t>FY ’2</w:t>
      </w:r>
      <w:r w:rsidR="00CC5BE9" w:rsidRPr="00A75ADB">
        <w:rPr>
          <w:rFonts w:ascii="Cambria" w:eastAsia="Times New Roman" w:hAnsi="Cambria" w:cs="Calibri"/>
        </w:rPr>
        <w:t>5</w:t>
      </w:r>
      <w:r w:rsidRPr="00A75ADB">
        <w:rPr>
          <w:rFonts w:ascii="Cambria" w:eastAsia="Times New Roman" w:hAnsi="Cambria" w:cs="Calibri"/>
        </w:rPr>
        <w:t xml:space="preserve">- </w:t>
      </w:r>
      <w:r w:rsidR="00CC5BE9" w:rsidRPr="00A75ADB">
        <w:rPr>
          <w:rFonts w:ascii="Cambria" w:hAnsi="Cambria"/>
        </w:rPr>
        <w:t xml:space="preserve">$237,829,680    </w:t>
      </w:r>
    </w:p>
    <w:p w14:paraId="20E384DA" w14:textId="6C6FA39D" w:rsidR="00D05238" w:rsidRPr="00A75ADB" w:rsidRDefault="00D05238" w:rsidP="00D05238">
      <w:pPr>
        <w:pStyle w:val="ListParagraph"/>
        <w:numPr>
          <w:ilvl w:val="1"/>
          <w:numId w:val="48"/>
        </w:numPr>
        <w:spacing w:after="160" w:line="257" w:lineRule="atLeast"/>
        <w:rPr>
          <w:rFonts w:ascii="Cambria" w:eastAsia="Times New Roman" w:hAnsi="Cambria" w:cs="Calibri"/>
        </w:rPr>
      </w:pPr>
      <w:r w:rsidRPr="00A75ADB">
        <w:rPr>
          <w:rFonts w:ascii="Cambria" w:eastAsia="Times New Roman" w:hAnsi="Cambria" w:cs="Calibri"/>
        </w:rPr>
        <w:t>FY ’2</w:t>
      </w:r>
      <w:r w:rsidR="00CC5BE9" w:rsidRPr="00A75ADB">
        <w:rPr>
          <w:rFonts w:ascii="Cambria" w:eastAsia="Times New Roman" w:hAnsi="Cambria" w:cs="Calibri"/>
        </w:rPr>
        <w:t>4</w:t>
      </w:r>
      <w:r w:rsidRPr="00A75ADB">
        <w:rPr>
          <w:rFonts w:ascii="Cambria" w:eastAsia="Times New Roman" w:hAnsi="Cambria" w:cs="Calibri"/>
        </w:rPr>
        <w:t xml:space="preserve">- </w:t>
      </w:r>
      <w:r w:rsidRPr="00A75ADB">
        <w:rPr>
          <w:rFonts w:ascii="Cambria" w:hAnsi="Cambria"/>
        </w:rPr>
        <w:t>$</w:t>
      </w:r>
      <w:r w:rsidR="00CC5BE9" w:rsidRPr="00A75ADB">
        <w:rPr>
          <w:rFonts w:ascii="Cambria" w:hAnsi="Cambria"/>
        </w:rPr>
        <w:t>224,922,548</w:t>
      </w:r>
    </w:p>
    <w:p w14:paraId="7CF19C4B" w14:textId="2E1B7D70" w:rsidR="00D05238" w:rsidRPr="00A75ADB" w:rsidRDefault="00D05238" w:rsidP="00D05238">
      <w:pPr>
        <w:pStyle w:val="ListParagraph"/>
        <w:numPr>
          <w:ilvl w:val="2"/>
          <w:numId w:val="48"/>
        </w:numPr>
        <w:spacing w:after="160" w:line="257" w:lineRule="atLeast"/>
        <w:rPr>
          <w:rFonts w:ascii="Cambria" w:eastAsia="Times New Roman" w:hAnsi="Cambria" w:cs="Calibri"/>
        </w:rPr>
      </w:pPr>
      <w:r w:rsidRPr="00A75ADB">
        <w:rPr>
          <w:rFonts w:ascii="Cambria" w:eastAsia="Times New Roman" w:hAnsi="Cambria" w:cs="Calibri"/>
        </w:rPr>
        <w:t xml:space="preserve">    Up 5%</w:t>
      </w:r>
    </w:p>
    <w:p w14:paraId="30CAC616" w14:textId="50C7CCB2" w:rsidR="00713CC4" w:rsidRPr="00A75ADB" w:rsidRDefault="00022E5E" w:rsidP="00D05238">
      <w:pPr>
        <w:numPr>
          <w:ilvl w:val="0"/>
          <w:numId w:val="48"/>
        </w:numPr>
        <w:spacing w:after="160" w:line="257" w:lineRule="atLeast"/>
        <w:contextualSpacing/>
        <w:rPr>
          <w:rFonts w:eastAsia="Times New Roman" w:cs="Calibri"/>
          <w:color w:val="auto"/>
        </w:rPr>
      </w:pPr>
      <w:bookmarkStart w:id="2" w:name="_Hlk179449848"/>
      <w:r w:rsidRPr="00A75ADB">
        <w:rPr>
          <w:rFonts w:eastAsia="Times New Roman" w:cs="Calibri"/>
          <w:color w:val="auto"/>
        </w:rPr>
        <w:t xml:space="preserve">In conjunction with other departments, the </w:t>
      </w:r>
      <w:r w:rsidR="00EA2093" w:rsidRPr="00A75ADB">
        <w:rPr>
          <w:rFonts w:eastAsia="Times New Roman" w:cs="Calibri"/>
          <w:color w:val="auto"/>
        </w:rPr>
        <w:t xml:space="preserve">Corporate Sales team </w:t>
      </w:r>
      <w:r w:rsidR="00BB7E94" w:rsidRPr="00A75ADB">
        <w:rPr>
          <w:rFonts w:eastAsia="Times New Roman" w:cs="Calibri"/>
          <w:color w:val="auto"/>
        </w:rPr>
        <w:t>launched a Sheetz Second Chance promotion that has gained over 1,300 ent</w:t>
      </w:r>
      <w:r w:rsidRPr="00A75ADB">
        <w:rPr>
          <w:rFonts w:eastAsia="Times New Roman" w:cs="Calibri"/>
          <w:color w:val="auto"/>
        </w:rPr>
        <w:t>ries</w:t>
      </w:r>
      <w:r w:rsidR="00BB7E94" w:rsidRPr="00A75ADB">
        <w:rPr>
          <w:rFonts w:eastAsia="Times New Roman" w:cs="Calibri"/>
          <w:color w:val="auto"/>
        </w:rPr>
        <w:t xml:space="preserve"> and will run through October</w:t>
      </w:r>
      <w:r w:rsidRPr="00A75ADB">
        <w:rPr>
          <w:rFonts w:eastAsia="Times New Roman" w:cs="Calibri"/>
          <w:color w:val="auto"/>
        </w:rPr>
        <w:t xml:space="preserve">. </w:t>
      </w:r>
      <w:r w:rsidR="00EA2093" w:rsidRPr="00A75ADB">
        <w:rPr>
          <w:rFonts w:eastAsia="Times New Roman" w:cs="Calibri"/>
          <w:color w:val="auto"/>
        </w:rPr>
        <w:t xml:space="preserve"> </w:t>
      </w:r>
    </w:p>
    <w:p w14:paraId="4F48BDCF" w14:textId="2D9D5948" w:rsidR="001343BB" w:rsidRPr="00A75ADB" w:rsidRDefault="00F40A1A" w:rsidP="00D05238">
      <w:pPr>
        <w:numPr>
          <w:ilvl w:val="0"/>
          <w:numId w:val="48"/>
        </w:numPr>
        <w:spacing w:after="160" w:line="257" w:lineRule="atLeast"/>
        <w:contextualSpacing/>
        <w:rPr>
          <w:rFonts w:eastAsia="Times New Roman" w:cs="Calibri"/>
          <w:color w:val="auto"/>
        </w:rPr>
      </w:pPr>
      <w:bookmarkStart w:id="3" w:name="_Hlk174539734"/>
      <w:bookmarkEnd w:id="2"/>
      <w:r w:rsidRPr="00A75ADB">
        <w:t>The Corporate Sales team has gained agreement from four (4) retail partners to each launch one Second Chance Maryland Lottery Promotion in FY’25.</w:t>
      </w:r>
    </w:p>
    <w:p w14:paraId="55E6DEC0" w14:textId="352424C3" w:rsidR="00EC67A7" w:rsidRPr="00A75ADB" w:rsidRDefault="001E2D43" w:rsidP="00D05238">
      <w:pPr>
        <w:numPr>
          <w:ilvl w:val="0"/>
          <w:numId w:val="48"/>
        </w:numPr>
        <w:spacing w:after="160" w:line="257" w:lineRule="atLeast"/>
        <w:contextualSpacing/>
        <w:rPr>
          <w:rFonts w:eastAsia="Times New Roman" w:cs="Calibri"/>
          <w:color w:val="auto"/>
        </w:rPr>
      </w:pPr>
      <w:bookmarkStart w:id="4" w:name="_Hlk174539715"/>
      <w:bookmarkEnd w:id="3"/>
      <w:r w:rsidRPr="00A75ADB">
        <w:rPr>
          <w:rFonts w:eastAsia="Times New Roman" w:cs="Calibri"/>
          <w:color w:val="auto"/>
        </w:rPr>
        <w:t>Corporate is executing on a plan to maximize equipment in the field</w:t>
      </w:r>
      <w:r w:rsidR="00EC67A7" w:rsidRPr="00A75ADB">
        <w:rPr>
          <w:rFonts w:eastAsia="Times New Roman" w:cs="Calibri"/>
          <w:color w:val="auto"/>
        </w:rPr>
        <w:t xml:space="preserve">. </w:t>
      </w:r>
    </w:p>
    <w:bookmarkEnd w:id="4"/>
    <w:p w14:paraId="44683EBA" w14:textId="77777777" w:rsidR="001401F4" w:rsidRPr="00A75ADB" w:rsidRDefault="001401F4" w:rsidP="00092FE1">
      <w:pPr>
        <w:numPr>
          <w:ilvl w:val="2"/>
          <w:numId w:val="6"/>
        </w:numPr>
        <w:spacing w:after="60" w:line="250" w:lineRule="exact"/>
        <w:ind w:left="1080" w:hanging="360"/>
        <w:contextualSpacing/>
        <w:rPr>
          <w:rFonts w:eastAsiaTheme="minorEastAsia" w:cstheme="minorBidi"/>
          <w:b/>
          <w:iCs/>
          <w:color w:val="auto"/>
          <w:u w:val="single"/>
        </w:rPr>
      </w:pPr>
      <w:r w:rsidRPr="00A75ADB">
        <w:rPr>
          <w:rFonts w:eastAsiaTheme="minorEastAsia" w:cstheme="minorBidi"/>
          <w:b/>
          <w:iCs/>
          <w:color w:val="auto"/>
          <w:u w:val="single"/>
        </w:rPr>
        <w:t>Upcoming tasks for this period:</w:t>
      </w:r>
    </w:p>
    <w:p w14:paraId="211B861B" w14:textId="08876938" w:rsidR="00EC67A7" w:rsidRPr="00A75ADB" w:rsidRDefault="00EC67A7" w:rsidP="00EC67A7">
      <w:pPr>
        <w:numPr>
          <w:ilvl w:val="0"/>
          <w:numId w:val="11"/>
        </w:numPr>
        <w:spacing w:after="160" w:line="257" w:lineRule="atLeast"/>
        <w:contextualSpacing/>
        <w:rPr>
          <w:rFonts w:eastAsia="Times New Roman" w:cs="Calibri"/>
          <w:color w:val="auto"/>
        </w:rPr>
      </w:pPr>
      <w:r w:rsidRPr="00A75ADB">
        <w:rPr>
          <w:rFonts w:eastAsia="Times New Roman" w:cs="Calibri"/>
          <w:color w:val="auto"/>
        </w:rPr>
        <w:t>Corporate will</w:t>
      </w:r>
      <w:r w:rsidR="00F40A1A" w:rsidRPr="00A75ADB">
        <w:rPr>
          <w:rFonts w:eastAsia="Times New Roman" w:cs="Calibri"/>
          <w:color w:val="auto"/>
        </w:rPr>
        <w:t xml:space="preserve"> continue to work</w:t>
      </w:r>
      <w:r w:rsidRPr="00A75ADB">
        <w:rPr>
          <w:rFonts w:eastAsia="Times New Roman" w:cs="Calibri"/>
          <w:color w:val="auto"/>
        </w:rPr>
        <w:t xml:space="preserve"> </w:t>
      </w:r>
      <w:r w:rsidR="00F40A1A" w:rsidRPr="00A75ADB">
        <w:rPr>
          <w:rFonts w:eastAsia="Times New Roman" w:cs="Calibri"/>
          <w:color w:val="auto"/>
        </w:rPr>
        <w:t>with stakeholders of respective chains on improvements for inventory replenishment within vending locations. Continued conversations are being had regarding the implementation of delegated task for store associates to complete specific tasks on a proposed regular basis.</w:t>
      </w:r>
    </w:p>
    <w:p w14:paraId="4DDC5159" w14:textId="1900F740" w:rsidR="00BB7E94" w:rsidRPr="00A75ADB" w:rsidRDefault="00BB7E94" w:rsidP="00EC67A7">
      <w:pPr>
        <w:numPr>
          <w:ilvl w:val="0"/>
          <w:numId w:val="11"/>
        </w:numPr>
        <w:spacing w:after="160" w:line="257" w:lineRule="atLeast"/>
        <w:contextualSpacing/>
        <w:rPr>
          <w:rFonts w:eastAsia="Times New Roman" w:cs="Calibri"/>
          <w:color w:val="auto"/>
        </w:rPr>
      </w:pPr>
      <w:r w:rsidRPr="00A75ADB">
        <w:t>Corporate will facilitate the launch of multiple promotions.</w:t>
      </w:r>
    </w:p>
    <w:p w14:paraId="3FDF3CB5" w14:textId="77777777" w:rsidR="001401F4" w:rsidRPr="00A75ADB" w:rsidRDefault="001401F4" w:rsidP="00092FE1">
      <w:pPr>
        <w:numPr>
          <w:ilvl w:val="1"/>
          <w:numId w:val="6"/>
        </w:numPr>
        <w:spacing w:after="60" w:line="250" w:lineRule="exact"/>
        <w:ind w:hanging="360"/>
        <w:contextualSpacing/>
        <w:rPr>
          <w:rFonts w:eastAsiaTheme="minorEastAsia" w:cstheme="minorBidi"/>
          <w:b/>
          <w:iCs/>
          <w:color w:val="auto"/>
          <w:u w:val="single"/>
        </w:rPr>
      </w:pPr>
      <w:r w:rsidRPr="00A75ADB">
        <w:rPr>
          <w:rFonts w:eastAsiaTheme="minorEastAsia" w:cstheme="minorBidi"/>
          <w:b/>
          <w:iCs/>
          <w:color w:val="auto"/>
          <w:u w:val="single"/>
        </w:rPr>
        <w:t>Sales Force Automation</w:t>
      </w:r>
    </w:p>
    <w:p w14:paraId="7228B927" w14:textId="72AF37F3" w:rsidR="001401F4" w:rsidRPr="00A75ADB" w:rsidRDefault="001401F4" w:rsidP="00092FE1">
      <w:pPr>
        <w:numPr>
          <w:ilvl w:val="2"/>
          <w:numId w:val="6"/>
        </w:numPr>
        <w:spacing w:after="60" w:line="250" w:lineRule="exact"/>
        <w:ind w:left="1080" w:hanging="360"/>
        <w:contextualSpacing/>
        <w:rPr>
          <w:rFonts w:eastAsiaTheme="minorEastAsia" w:cstheme="minorBidi"/>
          <w:b/>
          <w:iCs/>
          <w:color w:val="auto"/>
          <w:u w:val="single"/>
        </w:rPr>
      </w:pPr>
      <w:r w:rsidRPr="00A75ADB">
        <w:rPr>
          <w:rFonts w:eastAsiaTheme="minorEastAsia" w:cstheme="minorBidi"/>
          <w:b/>
          <w:iCs/>
          <w:color w:val="auto"/>
          <w:u w:val="single"/>
        </w:rPr>
        <w:t>Key accomplishments last period:</w:t>
      </w:r>
    </w:p>
    <w:p w14:paraId="1F3404A8" w14:textId="589B2718" w:rsidR="005267A5" w:rsidRPr="00A75ADB" w:rsidRDefault="005267A5" w:rsidP="005267A5">
      <w:pPr>
        <w:numPr>
          <w:ilvl w:val="0"/>
          <w:numId w:val="12"/>
        </w:numPr>
        <w:spacing w:after="60" w:line="256" w:lineRule="auto"/>
        <w:contextualSpacing/>
        <w:rPr>
          <w:rFonts w:eastAsiaTheme="minorEastAsia" w:cstheme="minorBidi"/>
          <w:color w:val="auto"/>
        </w:rPr>
      </w:pPr>
      <w:r w:rsidRPr="00A75ADB">
        <w:rPr>
          <w:rFonts w:eastAsiaTheme="minorEastAsia" w:cstheme="minorBidi"/>
          <w:color w:val="auto"/>
        </w:rPr>
        <w:t>Gem</w:t>
      </w:r>
      <w:r w:rsidR="00E12988" w:rsidRPr="00A75ADB">
        <w:rPr>
          <w:rFonts w:eastAsiaTheme="minorEastAsia" w:cstheme="minorBidi"/>
          <w:color w:val="auto"/>
        </w:rPr>
        <w:t xml:space="preserve"> </w:t>
      </w:r>
      <w:r w:rsidRPr="00A75ADB">
        <w:rPr>
          <w:rFonts w:eastAsiaTheme="minorEastAsia" w:cstheme="minorBidi"/>
          <w:color w:val="auto"/>
        </w:rPr>
        <w:t>Office</w:t>
      </w:r>
      <w:r w:rsidR="00AB5671" w:rsidRPr="00A75ADB">
        <w:rPr>
          <w:rFonts w:eastAsiaTheme="minorEastAsia" w:cstheme="minorBidi"/>
          <w:color w:val="auto"/>
        </w:rPr>
        <w:t>:</w:t>
      </w:r>
    </w:p>
    <w:p w14:paraId="1CD889A4" w14:textId="56977C20" w:rsidR="00172010" w:rsidRPr="00A75ADB" w:rsidRDefault="0017139E" w:rsidP="005267A5">
      <w:pPr>
        <w:numPr>
          <w:ilvl w:val="1"/>
          <w:numId w:val="12"/>
        </w:numPr>
        <w:spacing w:after="60" w:line="256" w:lineRule="auto"/>
        <w:contextualSpacing/>
        <w:rPr>
          <w:rFonts w:eastAsiaTheme="minorEastAsia" w:cstheme="minorBidi"/>
          <w:color w:val="auto"/>
        </w:rPr>
      </w:pPr>
      <w:r w:rsidRPr="00A75ADB">
        <w:t>B</w:t>
      </w:r>
      <w:r w:rsidR="008E77AD" w:rsidRPr="00A75ADB">
        <w:t xml:space="preserve">iennial </w:t>
      </w:r>
      <w:r w:rsidR="00E25AC8" w:rsidRPr="00A75ADB">
        <w:t xml:space="preserve">XCAP </w:t>
      </w:r>
      <w:r w:rsidR="008E77AD" w:rsidRPr="00A75ADB">
        <w:t xml:space="preserve">renewal process </w:t>
      </w:r>
      <w:r w:rsidR="00E25AC8" w:rsidRPr="00A75ADB">
        <w:t xml:space="preserve">is under way with approximately 25% of XCAP retailers submitting their applications. </w:t>
      </w:r>
    </w:p>
    <w:p w14:paraId="6872F328" w14:textId="77777777" w:rsidR="00E25AC8" w:rsidRPr="00A75ADB" w:rsidRDefault="00E25AC8" w:rsidP="005267A5">
      <w:pPr>
        <w:numPr>
          <w:ilvl w:val="1"/>
          <w:numId w:val="12"/>
        </w:numPr>
        <w:spacing w:after="60" w:line="256" w:lineRule="auto"/>
        <w:contextualSpacing/>
        <w:rPr>
          <w:rFonts w:eastAsiaTheme="minorEastAsia" w:cstheme="minorBidi"/>
          <w:color w:val="auto"/>
        </w:rPr>
      </w:pPr>
      <w:r w:rsidRPr="00A75ADB">
        <w:t xml:space="preserve">Central systems vendor has added memory but performance is still lagging overall in the Lottery office. </w:t>
      </w:r>
    </w:p>
    <w:p w14:paraId="29A36897" w14:textId="6E2DC5E2" w:rsidR="005267A5" w:rsidRPr="00A75ADB" w:rsidRDefault="00E25AC8" w:rsidP="005267A5">
      <w:pPr>
        <w:numPr>
          <w:ilvl w:val="1"/>
          <w:numId w:val="12"/>
        </w:numPr>
        <w:spacing w:after="60" w:line="256" w:lineRule="auto"/>
        <w:contextualSpacing/>
        <w:rPr>
          <w:rFonts w:eastAsiaTheme="minorEastAsia" w:cstheme="minorBidi"/>
          <w:color w:val="auto"/>
        </w:rPr>
      </w:pPr>
      <w:r w:rsidRPr="00A75ADB">
        <w:t xml:space="preserve">We have identified updates to a few applications that are needed including the Corporate applications set up. Working on details currently in order to have a JIRA created. </w:t>
      </w:r>
      <w:r w:rsidR="00CD2080" w:rsidRPr="00A75ADB">
        <w:t xml:space="preserve"> </w:t>
      </w:r>
    </w:p>
    <w:p w14:paraId="7CF02E3C" w14:textId="5337BA2E" w:rsidR="005267A5" w:rsidRPr="00A75ADB" w:rsidRDefault="005267A5" w:rsidP="005267A5">
      <w:pPr>
        <w:pStyle w:val="ListParagraph"/>
        <w:numPr>
          <w:ilvl w:val="0"/>
          <w:numId w:val="12"/>
        </w:numPr>
        <w:rPr>
          <w:rFonts w:ascii="Cambria" w:hAnsi="Cambria"/>
        </w:rPr>
      </w:pPr>
      <w:r w:rsidRPr="00A75ADB">
        <w:rPr>
          <w:rFonts w:ascii="Cambria" w:hAnsi="Cambria"/>
        </w:rPr>
        <w:t>Gem Intelligence</w:t>
      </w:r>
      <w:r w:rsidR="00AB5671" w:rsidRPr="00A75ADB">
        <w:rPr>
          <w:rFonts w:ascii="Cambria" w:hAnsi="Cambria"/>
        </w:rPr>
        <w:t>:</w:t>
      </w:r>
    </w:p>
    <w:p w14:paraId="575F7925" w14:textId="47BB2F43" w:rsidR="0083361F" w:rsidRPr="00A75ADB" w:rsidRDefault="0020012B" w:rsidP="00CC142B">
      <w:pPr>
        <w:pStyle w:val="ListParagraph"/>
        <w:numPr>
          <w:ilvl w:val="1"/>
          <w:numId w:val="12"/>
        </w:numPr>
        <w:rPr>
          <w:rFonts w:ascii="Cambria" w:hAnsi="Cambria"/>
        </w:rPr>
      </w:pPr>
      <w:r w:rsidRPr="00A75ADB">
        <w:rPr>
          <w:rFonts w:ascii="Cambria" w:hAnsi="Cambria"/>
        </w:rPr>
        <w:t>We have a small subset of field units that are having issues holding a charge and are looking into possible causes</w:t>
      </w:r>
      <w:r w:rsidR="00A739BE" w:rsidRPr="00A75ADB">
        <w:rPr>
          <w:rFonts w:ascii="Cambria" w:hAnsi="Cambria"/>
        </w:rPr>
        <w:t>.</w:t>
      </w:r>
      <w:r w:rsidR="00ED5CA9" w:rsidRPr="00A75ADB">
        <w:rPr>
          <w:rFonts w:ascii="Cambria" w:hAnsi="Cambria"/>
        </w:rPr>
        <w:t xml:space="preserve"> Overall new units are performing well with little to no issues. </w:t>
      </w:r>
      <w:r w:rsidR="00A739BE" w:rsidRPr="00A75ADB">
        <w:rPr>
          <w:rFonts w:ascii="Cambria" w:hAnsi="Cambria"/>
        </w:rPr>
        <w:t xml:space="preserve"> </w:t>
      </w:r>
    </w:p>
    <w:p w14:paraId="58C16656" w14:textId="1BEE5739" w:rsidR="0083361F" w:rsidRPr="00A75ADB" w:rsidRDefault="0083361F" w:rsidP="005267A5">
      <w:pPr>
        <w:pStyle w:val="ListParagraph"/>
        <w:numPr>
          <w:ilvl w:val="0"/>
          <w:numId w:val="12"/>
        </w:numPr>
        <w:rPr>
          <w:rFonts w:ascii="Cambria" w:hAnsi="Cambria"/>
        </w:rPr>
      </w:pPr>
      <w:r w:rsidRPr="00A75ADB">
        <w:rPr>
          <w:rFonts w:ascii="Cambria" w:hAnsi="Cambria"/>
        </w:rPr>
        <w:t>Gem Retailer</w:t>
      </w:r>
      <w:r w:rsidR="00AB5671" w:rsidRPr="00A75ADB">
        <w:rPr>
          <w:rFonts w:ascii="Cambria" w:hAnsi="Cambria"/>
        </w:rPr>
        <w:t>:</w:t>
      </w:r>
    </w:p>
    <w:p w14:paraId="1433021C" w14:textId="17712E4D" w:rsidR="00172010" w:rsidRPr="00A75ADB" w:rsidRDefault="0020012B" w:rsidP="0083361F">
      <w:pPr>
        <w:pStyle w:val="ListParagraph"/>
        <w:numPr>
          <w:ilvl w:val="1"/>
          <w:numId w:val="12"/>
        </w:numPr>
        <w:rPr>
          <w:rFonts w:ascii="Cambria" w:hAnsi="Cambria"/>
        </w:rPr>
      </w:pPr>
      <w:r w:rsidRPr="00A75ADB">
        <w:rPr>
          <w:rFonts w:ascii="Cambria" w:hAnsi="Cambria"/>
        </w:rPr>
        <w:t xml:space="preserve">Retailers are asking for self-service specific reporting that is currently unavailable to them. This would be an enhancement by the vendor. </w:t>
      </w:r>
    </w:p>
    <w:p w14:paraId="3405A3BF" w14:textId="7458760C" w:rsidR="00522460" w:rsidRPr="00A75ADB" w:rsidRDefault="00522460" w:rsidP="00522460">
      <w:pPr>
        <w:pStyle w:val="ListParagraph"/>
        <w:numPr>
          <w:ilvl w:val="0"/>
          <w:numId w:val="12"/>
        </w:numPr>
        <w:rPr>
          <w:rFonts w:ascii="Cambria" w:hAnsi="Cambria"/>
        </w:rPr>
      </w:pPr>
      <w:r w:rsidRPr="00A75ADB">
        <w:rPr>
          <w:rFonts w:ascii="Cambria" w:hAnsi="Cambria"/>
        </w:rPr>
        <w:t>Trainin</w:t>
      </w:r>
      <w:r w:rsidR="00497C1A" w:rsidRPr="00A75ADB">
        <w:rPr>
          <w:rFonts w:ascii="Cambria" w:hAnsi="Cambria"/>
        </w:rPr>
        <w:t>g</w:t>
      </w:r>
    </w:p>
    <w:p w14:paraId="245FFD40" w14:textId="67F40E00" w:rsidR="00937BE9" w:rsidRPr="00A75ADB" w:rsidRDefault="0020012B" w:rsidP="00497C1A">
      <w:pPr>
        <w:pStyle w:val="ListParagraph"/>
        <w:numPr>
          <w:ilvl w:val="1"/>
          <w:numId w:val="12"/>
        </w:numPr>
        <w:rPr>
          <w:rFonts w:ascii="Cambria" w:hAnsi="Cambria"/>
        </w:rPr>
      </w:pPr>
      <w:r w:rsidRPr="00A75ADB">
        <w:rPr>
          <w:rFonts w:ascii="Cambria" w:hAnsi="Cambria"/>
        </w:rPr>
        <w:t>Preparation for training/</w:t>
      </w:r>
      <w:r w:rsidR="00D013BC" w:rsidRPr="00A75ADB">
        <w:rPr>
          <w:rFonts w:ascii="Cambria" w:hAnsi="Cambria"/>
        </w:rPr>
        <w:t>onboarding</w:t>
      </w:r>
      <w:r w:rsidRPr="00A75ADB">
        <w:rPr>
          <w:rFonts w:ascii="Cambria" w:hAnsi="Cambria"/>
        </w:rPr>
        <w:t xml:space="preserve"> of Sales District Managers. We currently have three openings to be filled </w:t>
      </w:r>
      <w:r w:rsidR="00D013BC" w:rsidRPr="00A75ADB">
        <w:rPr>
          <w:rFonts w:ascii="Cambria" w:hAnsi="Cambria"/>
        </w:rPr>
        <w:t>in the coming month(s).</w:t>
      </w:r>
    </w:p>
    <w:p w14:paraId="652DE55B" w14:textId="77777777" w:rsidR="005267A5" w:rsidRPr="00A75ADB" w:rsidRDefault="005267A5" w:rsidP="005267A5">
      <w:pPr>
        <w:numPr>
          <w:ilvl w:val="2"/>
          <w:numId w:val="6"/>
        </w:numPr>
        <w:spacing w:after="60" w:line="250" w:lineRule="exact"/>
        <w:ind w:left="1080" w:hanging="360"/>
        <w:contextualSpacing/>
        <w:rPr>
          <w:rFonts w:eastAsiaTheme="minorEastAsia" w:cstheme="minorBidi"/>
          <w:b/>
          <w:iCs/>
          <w:color w:val="auto"/>
          <w:u w:val="single"/>
        </w:rPr>
      </w:pPr>
      <w:r w:rsidRPr="00A75ADB">
        <w:rPr>
          <w:rFonts w:eastAsiaTheme="minorEastAsia" w:cstheme="minorBidi"/>
          <w:b/>
          <w:iCs/>
          <w:color w:val="auto"/>
          <w:u w:val="single"/>
        </w:rPr>
        <w:t>Upcoming tasks for this period:</w:t>
      </w:r>
      <w:bookmarkStart w:id="5" w:name="_Hlk132205999"/>
    </w:p>
    <w:bookmarkEnd w:id="5"/>
    <w:p w14:paraId="3DC4923D" w14:textId="00E9552A" w:rsidR="00937BE9" w:rsidRPr="00A75ADB" w:rsidRDefault="00D013BC" w:rsidP="005267A5">
      <w:pPr>
        <w:numPr>
          <w:ilvl w:val="3"/>
          <w:numId w:val="6"/>
        </w:numPr>
        <w:spacing w:after="60" w:line="250" w:lineRule="exact"/>
        <w:ind w:hanging="360"/>
        <w:contextualSpacing/>
        <w:rPr>
          <w:rFonts w:eastAsiaTheme="minorEastAsia" w:cstheme="minorBidi"/>
          <w:b/>
          <w:iCs/>
          <w:color w:val="auto"/>
          <w:u w:val="single"/>
        </w:rPr>
      </w:pPr>
      <w:r w:rsidRPr="00A75ADB">
        <w:rPr>
          <w:rFonts w:eastAsiaTheme="minorEastAsia" w:cstheme="minorBidi"/>
          <w:iCs/>
          <w:color w:val="auto"/>
        </w:rPr>
        <w:t>Continued t</w:t>
      </w:r>
      <w:r w:rsidR="00C27630" w:rsidRPr="00A75ADB">
        <w:rPr>
          <w:rFonts w:eastAsiaTheme="minorEastAsia" w:cstheme="minorBidi"/>
          <w:iCs/>
          <w:color w:val="auto"/>
        </w:rPr>
        <w:t>racking of the XCAP renewal applications</w:t>
      </w:r>
      <w:r w:rsidR="00E1466F" w:rsidRPr="00A75ADB">
        <w:rPr>
          <w:rFonts w:eastAsiaTheme="minorEastAsia" w:cstheme="minorBidi"/>
          <w:iCs/>
          <w:color w:val="auto"/>
        </w:rPr>
        <w:t xml:space="preserve">. </w:t>
      </w:r>
    </w:p>
    <w:p w14:paraId="18EB9A57" w14:textId="77777777" w:rsidR="008F15D7" w:rsidRPr="00A75ADB" w:rsidRDefault="008F15D7" w:rsidP="008F15D7">
      <w:pPr>
        <w:pStyle w:val="ListParagraph"/>
        <w:ind w:left="2160"/>
        <w:rPr>
          <w:rFonts w:ascii="Cambria" w:hAnsi="Cambria"/>
        </w:rPr>
      </w:pPr>
    </w:p>
    <w:p w14:paraId="552E7076" w14:textId="77777777" w:rsidR="00D24C0A" w:rsidRPr="00A75ADB" w:rsidRDefault="00D24C0A" w:rsidP="00D24C0A">
      <w:pPr>
        <w:numPr>
          <w:ilvl w:val="0"/>
          <w:numId w:val="1"/>
        </w:numPr>
        <w:spacing w:line="250" w:lineRule="exact"/>
        <w:ind w:left="360" w:hanging="360"/>
        <w:rPr>
          <w:b/>
          <w:color w:val="000000" w:themeColor="text1"/>
        </w:rPr>
      </w:pPr>
      <w:r w:rsidRPr="00A75ADB">
        <w:rPr>
          <w:b/>
          <w:color w:val="000000" w:themeColor="text1"/>
        </w:rPr>
        <w:t>Product Development</w:t>
      </w:r>
    </w:p>
    <w:p w14:paraId="719D4DC2" w14:textId="34024B7D" w:rsidR="00D24C0A" w:rsidRPr="00A75ADB" w:rsidRDefault="00D24C0A" w:rsidP="00D24C0A">
      <w:pPr>
        <w:numPr>
          <w:ilvl w:val="1"/>
          <w:numId w:val="1"/>
        </w:numPr>
        <w:spacing w:line="250" w:lineRule="exact"/>
        <w:ind w:hanging="360"/>
        <w:rPr>
          <w:color w:val="000000" w:themeColor="text1"/>
        </w:rPr>
      </w:pPr>
      <w:r w:rsidRPr="00A75ADB">
        <w:rPr>
          <w:b/>
          <w:color w:val="000000" w:themeColor="text1"/>
        </w:rPr>
        <w:t>Scratch-Off Products and Promotions</w:t>
      </w:r>
    </w:p>
    <w:p w14:paraId="7AAED741" w14:textId="6434C397" w:rsidR="00E836F6" w:rsidRPr="00A75ADB" w:rsidRDefault="00D24C0A" w:rsidP="00CC4966">
      <w:pPr>
        <w:numPr>
          <w:ilvl w:val="0"/>
          <w:numId w:val="4"/>
        </w:numPr>
        <w:spacing w:line="250" w:lineRule="exact"/>
        <w:contextualSpacing/>
        <w:rPr>
          <w:rFonts w:eastAsiaTheme="minorEastAsia" w:cstheme="minorBidi"/>
          <w:b/>
          <w:i/>
          <w:iCs/>
          <w:color w:val="auto"/>
        </w:rPr>
      </w:pPr>
      <w:r w:rsidRPr="00A75ADB">
        <w:rPr>
          <w:rFonts w:eastAsiaTheme="minorEastAsia" w:cstheme="minorBidi"/>
          <w:b/>
          <w:color w:val="000000" w:themeColor="text1"/>
          <w:u w:val="single"/>
        </w:rPr>
        <w:t>Key accomplishments last period:</w:t>
      </w:r>
      <w:r w:rsidRPr="00A75ADB">
        <w:rPr>
          <w:rFonts w:eastAsiaTheme="minorEastAsia" w:cstheme="minorBidi"/>
          <w:b/>
          <w:noProof/>
          <w:color w:val="auto"/>
        </w:rPr>
        <w:t xml:space="preserve"> </w:t>
      </w:r>
      <w:bookmarkStart w:id="6" w:name="h.283ff6p3bnp2" w:colFirst="0" w:colLast="0"/>
      <w:bookmarkEnd w:id="6"/>
    </w:p>
    <w:p w14:paraId="2084D9CB" w14:textId="77777777" w:rsidR="00E836F6" w:rsidRPr="00A75ADB" w:rsidRDefault="00E836F6" w:rsidP="00E836F6">
      <w:pPr>
        <w:numPr>
          <w:ilvl w:val="3"/>
          <w:numId w:val="1"/>
        </w:numPr>
        <w:ind w:hanging="360"/>
        <w:rPr>
          <w:color w:val="000000" w:themeColor="text1"/>
        </w:rPr>
      </w:pPr>
      <w:r w:rsidRPr="00A75ADB">
        <w:rPr>
          <w:color w:val="000000" w:themeColor="text1"/>
        </w:rPr>
        <w:t xml:space="preserve">October Scratch-Off Launch (10/21/24): </w:t>
      </w:r>
    </w:p>
    <w:p w14:paraId="23A3F9EB" w14:textId="77777777" w:rsidR="00E836F6" w:rsidRPr="00A75ADB" w:rsidRDefault="00E836F6" w:rsidP="00E836F6">
      <w:pPr>
        <w:numPr>
          <w:ilvl w:val="4"/>
          <w:numId w:val="1"/>
        </w:numPr>
        <w:ind w:hanging="360"/>
        <w:rPr>
          <w:color w:val="000000" w:themeColor="text1"/>
        </w:rPr>
      </w:pPr>
      <w:r w:rsidRPr="00A75ADB">
        <w:rPr>
          <w:color w:val="000000" w:themeColor="text1"/>
        </w:rPr>
        <w:t xml:space="preserve">$1 – </w:t>
      </w:r>
      <w:r w:rsidRPr="00A75ADB">
        <w:rPr>
          <w:i/>
          <w:color w:val="000000" w:themeColor="text1"/>
        </w:rPr>
        <w:t>Gift Tag Cash</w:t>
      </w:r>
    </w:p>
    <w:p w14:paraId="64B7768C" w14:textId="77777777" w:rsidR="00E836F6" w:rsidRPr="00A75ADB" w:rsidRDefault="00E836F6" w:rsidP="00E836F6">
      <w:pPr>
        <w:numPr>
          <w:ilvl w:val="4"/>
          <w:numId w:val="1"/>
        </w:numPr>
        <w:ind w:hanging="360"/>
        <w:rPr>
          <w:color w:val="000000" w:themeColor="text1"/>
        </w:rPr>
      </w:pPr>
      <w:r w:rsidRPr="00A75ADB">
        <w:rPr>
          <w:color w:val="000000" w:themeColor="text1"/>
        </w:rPr>
        <w:t xml:space="preserve">$2 – </w:t>
      </w:r>
      <w:r w:rsidRPr="00A75ADB">
        <w:rPr>
          <w:i/>
          <w:color w:val="000000" w:themeColor="text1"/>
        </w:rPr>
        <w:t>It’s Gold Outside</w:t>
      </w:r>
    </w:p>
    <w:p w14:paraId="6D4BD251" w14:textId="77777777" w:rsidR="00E836F6" w:rsidRPr="00A75ADB" w:rsidRDefault="00E836F6" w:rsidP="00E836F6">
      <w:pPr>
        <w:numPr>
          <w:ilvl w:val="4"/>
          <w:numId w:val="1"/>
        </w:numPr>
        <w:ind w:hanging="360"/>
        <w:rPr>
          <w:color w:val="000000" w:themeColor="text1"/>
        </w:rPr>
      </w:pPr>
      <w:r w:rsidRPr="00A75ADB">
        <w:rPr>
          <w:color w:val="000000" w:themeColor="text1"/>
        </w:rPr>
        <w:t xml:space="preserve">$3 – </w:t>
      </w:r>
      <w:r w:rsidRPr="00A75ADB">
        <w:rPr>
          <w:i/>
          <w:color w:val="000000" w:themeColor="text1"/>
        </w:rPr>
        <w:t>Peppermint Payout</w:t>
      </w:r>
    </w:p>
    <w:p w14:paraId="10D05820" w14:textId="77777777" w:rsidR="00E836F6" w:rsidRPr="00A75ADB" w:rsidRDefault="00E836F6" w:rsidP="00E836F6">
      <w:pPr>
        <w:numPr>
          <w:ilvl w:val="4"/>
          <w:numId w:val="1"/>
        </w:numPr>
        <w:ind w:hanging="360"/>
        <w:rPr>
          <w:color w:val="000000" w:themeColor="text1"/>
        </w:rPr>
      </w:pPr>
      <w:r w:rsidRPr="00A75ADB">
        <w:rPr>
          <w:color w:val="000000" w:themeColor="text1"/>
        </w:rPr>
        <w:t xml:space="preserve">$5 – </w:t>
      </w:r>
      <w:r w:rsidRPr="00A75ADB">
        <w:rPr>
          <w:i/>
          <w:color w:val="000000" w:themeColor="text1"/>
        </w:rPr>
        <w:t xml:space="preserve">Holiday Luck </w:t>
      </w:r>
      <w:proofErr w:type="spellStart"/>
      <w:r w:rsidRPr="00A75ADB">
        <w:rPr>
          <w:i/>
          <w:color w:val="000000" w:themeColor="text1"/>
        </w:rPr>
        <w:t>Doubler</w:t>
      </w:r>
      <w:proofErr w:type="spellEnd"/>
    </w:p>
    <w:p w14:paraId="23D19047" w14:textId="77777777" w:rsidR="00E836F6" w:rsidRPr="00A75ADB" w:rsidRDefault="00E836F6" w:rsidP="00E836F6">
      <w:pPr>
        <w:numPr>
          <w:ilvl w:val="4"/>
          <w:numId w:val="1"/>
        </w:numPr>
        <w:ind w:hanging="360"/>
        <w:rPr>
          <w:color w:val="000000" w:themeColor="text1"/>
        </w:rPr>
      </w:pPr>
      <w:r w:rsidRPr="00A75ADB">
        <w:rPr>
          <w:color w:val="000000" w:themeColor="text1"/>
        </w:rPr>
        <w:t xml:space="preserve">$10 – </w:t>
      </w:r>
      <w:r w:rsidRPr="00A75ADB">
        <w:rPr>
          <w:i/>
          <w:color w:val="000000" w:themeColor="text1"/>
        </w:rPr>
        <w:t>Snowflake Tripler</w:t>
      </w:r>
    </w:p>
    <w:p w14:paraId="3998C6AA" w14:textId="77777777" w:rsidR="00E836F6" w:rsidRPr="00A75ADB" w:rsidRDefault="00E836F6" w:rsidP="00E836F6">
      <w:pPr>
        <w:numPr>
          <w:ilvl w:val="4"/>
          <w:numId w:val="1"/>
        </w:numPr>
        <w:ind w:hanging="360"/>
        <w:rPr>
          <w:color w:val="000000" w:themeColor="text1"/>
        </w:rPr>
      </w:pPr>
      <w:r w:rsidRPr="00A75ADB">
        <w:rPr>
          <w:color w:val="000000" w:themeColor="text1"/>
        </w:rPr>
        <w:t xml:space="preserve">$20 – </w:t>
      </w:r>
      <w:r w:rsidRPr="00A75ADB">
        <w:rPr>
          <w:i/>
          <w:color w:val="000000" w:themeColor="text1"/>
        </w:rPr>
        <w:t>Win $100, $200 or $500 3</w:t>
      </w:r>
      <w:r w:rsidRPr="00A75ADB">
        <w:rPr>
          <w:i/>
          <w:color w:val="000000" w:themeColor="text1"/>
          <w:vertAlign w:val="superscript"/>
        </w:rPr>
        <w:t>rd</w:t>
      </w:r>
      <w:r w:rsidRPr="00A75ADB">
        <w:rPr>
          <w:i/>
          <w:color w:val="000000" w:themeColor="text1"/>
        </w:rPr>
        <w:t xml:space="preserve"> Edition</w:t>
      </w:r>
    </w:p>
    <w:p w14:paraId="350A3D8D" w14:textId="27814BBF" w:rsidR="00E836F6" w:rsidRPr="00A75ADB" w:rsidRDefault="00E836F6" w:rsidP="00E836F6">
      <w:pPr>
        <w:numPr>
          <w:ilvl w:val="3"/>
          <w:numId w:val="1"/>
        </w:numPr>
        <w:ind w:hanging="360"/>
        <w:rPr>
          <w:bCs/>
          <w:i/>
          <w:iCs/>
          <w:color w:val="000000" w:themeColor="text1"/>
        </w:rPr>
      </w:pPr>
      <w:r w:rsidRPr="00A75ADB">
        <w:rPr>
          <w:i/>
          <w:color w:val="000000" w:themeColor="text1"/>
        </w:rPr>
        <w:t>Ravens Second-Chance Promotion</w:t>
      </w:r>
      <w:r w:rsidRPr="00A75ADB">
        <w:rPr>
          <w:color w:val="000000" w:themeColor="text1"/>
        </w:rPr>
        <w:t xml:space="preserve">: The second drawing of 9 winners was held on 9/17/2024; 1,005,556 entries were received.  The third drawing of 15 winners was to be held on 10/15/24, as </w:t>
      </w:r>
      <w:r w:rsidRPr="00B05926">
        <w:rPr>
          <w:color w:val="000000" w:themeColor="text1"/>
        </w:rPr>
        <w:t xml:space="preserve">of 10/13/24, </w:t>
      </w:r>
      <w:r w:rsidR="00B05926" w:rsidRPr="00B05926">
        <w:rPr>
          <w:color w:val="000000" w:themeColor="text1"/>
        </w:rPr>
        <w:t>970,110</w:t>
      </w:r>
      <w:r w:rsidRPr="00B05926">
        <w:rPr>
          <w:color w:val="000000" w:themeColor="text1"/>
        </w:rPr>
        <w:t xml:space="preserve"> entries were received.</w:t>
      </w:r>
    </w:p>
    <w:p w14:paraId="64E8233C" w14:textId="05A18BF2" w:rsidR="00E836F6" w:rsidRPr="00A75ADB" w:rsidRDefault="00E836F6" w:rsidP="00E836F6">
      <w:pPr>
        <w:numPr>
          <w:ilvl w:val="3"/>
          <w:numId w:val="1"/>
        </w:numPr>
        <w:ind w:hanging="360"/>
        <w:rPr>
          <w:bCs/>
          <w:i/>
          <w:iCs/>
          <w:color w:val="000000" w:themeColor="text1"/>
        </w:rPr>
      </w:pPr>
      <w:bookmarkStart w:id="7" w:name="_Hlk179376474"/>
      <w:r w:rsidRPr="00A75ADB">
        <w:rPr>
          <w:i/>
          <w:color w:val="000000" w:themeColor="text1"/>
        </w:rPr>
        <w:t>Game of Thrones™ Second-Chance Promotion</w:t>
      </w:r>
      <w:bookmarkEnd w:id="7"/>
      <w:r w:rsidRPr="00A75ADB">
        <w:rPr>
          <w:color w:val="000000" w:themeColor="text1"/>
        </w:rPr>
        <w:t xml:space="preserve">: Players can enter non-winning $5 </w:t>
      </w:r>
      <w:r w:rsidRPr="00A75ADB">
        <w:rPr>
          <w:i/>
          <w:color w:val="000000" w:themeColor="text1"/>
        </w:rPr>
        <w:t>Game of Thrones™</w:t>
      </w:r>
      <w:r w:rsidRPr="00A75ADB">
        <w:rPr>
          <w:color w:val="000000" w:themeColor="text1"/>
        </w:rPr>
        <w:t xml:space="preserve"> tickets into My Lottery Rewards to receive entries into the Game of Thrones™ second-chance promotion.  Four winners will be chosen over four drawings, each winning a trip to Napa Valley, California to participate in The Seven Kingdoms Experience to win cash prizes up to $7,000,000.  The first drawing was to be held 10/22/24, as of 10/13/24</w:t>
      </w:r>
      <w:r w:rsidR="00B05926">
        <w:rPr>
          <w:color w:val="000000" w:themeColor="text1"/>
        </w:rPr>
        <w:t>,</w:t>
      </w:r>
      <w:r w:rsidRPr="00A75ADB">
        <w:rPr>
          <w:color w:val="000000" w:themeColor="text1"/>
        </w:rPr>
        <w:t xml:space="preserve"> </w:t>
      </w:r>
      <w:r w:rsidR="00B05926">
        <w:rPr>
          <w:color w:val="000000" w:themeColor="text1"/>
        </w:rPr>
        <w:t>1,</w:t>
      </w:r>
      <w:r w:rsidR="000C4636">
        <w:rPr>
          <w:color w:val="000000" w:themeColor="text1"/>
        </w:rPr>
        <w:t>389,510</w:t>
      </w:r>
      <w:r w:rsidRPr="00A75ADB">
        <w:rPr>
          <w:color w:val="000000" w:themeColor="text1"/>
        </w:rPr>
        <w:t xml:space="preserve"> entries had been submitted.</w:t>
      </w:r>
    </w:p>
    <w:p w14:paraId="389CACE8" w14:textId="1A4B412E" w:rsidR="00E836F6" w:rsidRPr="00A75ADB" w:rsidRDefault="00E836F6" w:rsidP="00E836F6">
      <w:pPr>
        <w:numPr>
          <w:ilvl w:val="3"/>
          <w:numId w:val="1"/>
        </w:numPr>
        <w:ind w:hanging="360"/>
        <w:rPr>
          <w:bCs/>
          <w:i/>
          <w:iCs/>
          <w:color w:val="000000" w:themeColor="text1"/>
        </w:rPr>
      </w:pPr>
      <w:r w:rsidRPr="00A75ADB">
        <w:rPr>
          <w:i/>
          <w:color w:val="000000" w:themeColor="text1"/>
        </w:rPr>
        <w:t>Holiday 2024 Second</w:t>
      </w:r>
      <w:r w:rsidRPr="00A75ADB">
        <w:rPr>
          <w:bCs/>
          <w:i/>
          <w:iCs/>
          <w:color w:val="000000" w:themeColor="text1"/>
        </w:rPr>
        <w:t>-Chance Promotion</w:t>
      </w:r>
      <w:r w:rsidRPr="00A75ADB">
        <w:rPr>
          <w:bCs/>
          <w:iCs/>
          <w:color w:val="000000" w:themeColor="text1"/>
        </w:rPr>
        <w:t xml:space="preserve">: </w:t>
      </w:r>
      <w:r w:rsidRPr="00A75ADB">
        <w:rPr>
          <w:color w:val="000000" w:themeColor="text1"/>
        </w:rPr>
        <w:t xml:space="preserve">Starting on 10/21/2024, players may enter non-winning Holiday scratch-off tickets into the Holiday 2024 Second-Chance promotion for a chance to win cash prizes (62 winners total). Entries will be based on ticket price point ($1 Gift Tag Cash = 1 entry, $2 It’s Gold Outside = 2 entries, $3 Peppermint Payout = 3 entries, etc.). Entries will be cumulative and will be carried over after each drawing.  </w:t>
      </w:r>
    </w:p>
    <w:p w14:paraId="2E0DF4D0" w14:textId="33C9054B" w:rsidR="004E6C15" w:rsidRPr="00A75ADB" w:rsidRDefault="00DE748D" w:rsidP="005C3CE2">
      <w:pPr>
        <w:numPr>
          <w:ilvl w:val="3"/>
          <w:numId w:val="1"/>
        </w:numPr>
        <w:ind w:hanging="360"/>
        <w:rPr>
          <w:color w:val="000000" w:themeColor="text1"/>
        </w:rPr>
      </w:pPr>
      <w:r w:rsidRPr="00A75ADB">
        <w:rPr>
          <w:i/>
          <w:color w:val="000000" w:themeColor="text1"/>
        </w:rPr>
        <w:t>Game Closing Activity:</w:t>
      </w:r>
      <w:r w:rsidRPr="00A75ADB">
        <w:rPr>
          <w:color w:val="000000" w:themeColor="text1"/>
        </w:rPr>
        <w:t xml:space="preserve"> </w:t>
      </w:r>
    </w:p>
    <w:p w14:paraId="41DCD8A6" w14:textId="7BBDB0DB" w:rsidR="00703B34" w:rsidRPr="00A75ADB" w:rsidRDefault="00703B34" w:rsidP="00703B34">
      <w:pPr>
        <w:rPr>
          <w:color w:val="000000" w:themeColor="text1"/>
        </w:rPr>
      </w:pPr>
    </w:p>
    <w:p w14:paraId="0F6154CC" w14:textId="4A50DB07" w:rsidR="00703B34" w:rsidRPr="00A75ADB" w:rsidRDefault="00A75ADB" w:rsidP="00703B34">
      <w:pPr>
        <w:rPr>
          <w:color w:val="000000" w:themeColor="text1"/>
        </w:rPr>
      </w:pPr>
      <w:r w:rsidRPr="00A75ADB">
        <w:rPr>
          <w:noProof/>
        </w:rPr>
        <w:drawing>
          <wp:anchor distT="0" distB="0" distL="114300" distR="114300" simplePos="0" relativeHeight="251673600" behindDoc="0" locked="0" layoutInCell="1" allowOverlap="1" wp14:anchorId="6F955D10" wp14:editId="501CC4A0">
            <wp:simplePos x="0" y="0"/>
            <wp:positionH relativeFrom="margin">
              <wp:align>right</wp:align>
            </wp:positionH>
            <wp:positionV relativeFrom="paragraph">
              <wp:posOffset>11430</wp:posOffset>
            </wp:positionV>
            <wp:extent cx="6496050" cy="204330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496050" cy="2043307"/>
                    </a:xfrm>
                    <a:prstGeom prst="rect">
                      <a:avLst/>
                    </a:prstGeom>
                  </pic:spPr>
                </pic:pic>
              </a:graphicData>
            </a:graphic>
            <wp14:sizeRelH relativeFrom="margin">
              <wp14:pctWidth>0</wp14:pctWidth>
            </wp14:sizeRelH>
            <wp14:sizeRelV relativeFrom="margin">
              <wp14:pctHeight>0</wp14:pctHeight>
            </wp14:sizeRelV>
          </wp:anchor>
        </w:drawing>
      </w:r>
    </w:p>
    <w:p w14:paraId="043FC65C" w14:textId="2F426911" w:rsidR="00703B34" w:rsidRPr="00A75ADB" w:rsidRDefault="00703B34" w:rsidP="00703B34">
      <w:pPr>
        <w:rPr>
          <w:color w:val="000000" w:themeColor="text1"/>
        </w:rPr>
      </w:pPr>
    </w:p>
    <w:p w14:paraId="09F20EA6" w14:textId="1463C031" w:rsidR="00703B34" w:rsidRPr="00A75ADB" w:rsidRDefault="00703B34" w:rsidP="00703B34">
      <w:pPr>
        <w:rPr>
          <w:color w:val="000000" w:themeColor="text1"/>
        </w:rPr>
      </w:pPr>
    </w:p>
    <w:p w14:paraId="02733EE8" w14:textId="715AFAB5" w:rsidR="00703B34" w:rsidRPr="00A75ADB" w:rsidRDefault="00703B34" w:rsidP="00703B34">
      <w:pPr>
        <w:rPr>
          <w:color w:val="000000" w:themeColor="text1"/>
        </w:rPr>
      </w:pPr>
    </w:p>
    <w:p w14:paraId="008A353E" w14:textId="25090BBD" w:rsidR="00703B34" w:rsidRPr="00A75ADB" w:rsidRDefault="00703B34" w:rsidP="00703B34">
      <w:pPr>
        <w:rPr>
          <w:color w:val="000000" w:themeColor="text1"/>
        </w:rPr>
      </w:pPr>
    </w:p>
    <w:p w14:paraId="67140B47" w14:textId="070196C9" w:rsidR="00703B34" w:rsidRPr="00A75ADB" w:rsidRDefault="00703B34" w:rsidP="00703B34">
      <w:pPr>
        <w:rPr>
          <w:color w:val="000000" w:themeColor="text1"/>
        </w:rPr>
      </w:pPr>
    </w:p>
    <w:p w14:paraId="63025763" w14:textId="6BDF5DE9" w:rsidR="00703B34" w:rsidRPr="00A75ADB" w:rsidRDefault="00703B34" w:rsidP="00703B34">
      <w:pPr>
        <w:rPr>
          <w:color w:val="000000" w:themeColor="text1"/>
        </w:rPr>
      </w:pPr>
    </w:p>
    <w:p w14:paraId="73229187" w14:textId="1035D8D0" w:rsidR="00703B34" w:rsidRPr="00A75ADB" w:rsidRDefault="00703B34" w:rsidP="00703B34">
      <w:pPr>
        <w:rPr>
          <w:color w:val="000000" w:themeColor="text1"/>
        </w:rPr>
      </w:pPr>
    </w:p>
    <w:p w14:paraId="7CCB6545" w14:textId="21F913BC" w:rsidR="00703B34" w:rsidRPr="00A75ADB" w:rsidRDefault="00703B34" w:rsidP="00703B34">
      <w:pPr>
        <w:rPr>
          <w:color w:val="000000" w:themeColor="text1"/>
        </w:rPr>
      </w:pPr>
    </w:p>
    <w:p w14:paraId="6B76DCF3" w14:textId="4A074552" w:rsidR="00703B34" w:rsidRPr="00A75ADB" w:rsidRDefault="00703B34" w:rsidP="00703B34">
      <w:pPr>
        <w:rPr>
          <w:color w:val="000000" w:themeColor="text1"/>
        </w:rPr>
      </w:pPr>
    </w:p>
    <w:p w14:paraId="13FB3C20" w14:textId="283E493B" w:rsidR="00703B34" w:rsidRPr="00A75ADB" w:rsidRDefault="00703B34" w:rsidP="00703B34">
      <w:pPr>
        <w:rPr>
          <w:color w:val="000000" w:themeColor="text1"/>
        </w:rPr>
      </w:pPr>
    </w:p>
    <w:p w14:paraId="71DE0B69" w14:textId="77777777" w:rsidR="00703B34" w:rsidRPr="00A75ADB" w:rsidRDefault="00703B34" w:rsidP="00703B34">
      <w:pPr>
        <w:rPr>
          <w:color w:val="000000" w:themeColor="text1"/>
        </w:rPr>
      </w:pPr>
    </w:p>
    <w:p w14:paraId="4C509642" w14:textId="77777777" w:rsidR="00703B34" w:rsidRPr="00A75ADB" w:rsidRDefault="00703B34" w:rsidP="00703B34">
      <w:pPr>
        <w:rPr>
          <w:color w:val="000000" w:themeColor="text1"/>
        </w:rPr>
      </w:pPr>
    </w:p>
    <w:p w14:paraId="71787AD7" w14:textId="30D07B27" w:rsidR="005A30FC" w:rsidRPr="00047E37" w:rsidRDefault="005C3CE2" w:rsidP="005A30FC">
      <w:pPr>
        <w:numPr>
          <w:ilvl w:val="2"/>
          <w:numId w:val="1"/>
        </w:numPr>
        <w:ind w:left="1080" w:hanging="360"/>
        <w:rPr>
          <w:b/>
          <w:color w:val="000000" w:themeColor="text1"/>
        </w:rPr>
      </w:pPr>
      <w:r w:rsidRPr="00047E37">
        <w:rPr>
          <w:b/>
          <w:color w:val="000000" w:themeColor="text1"/>
          <w:u w:val="single"/>
        </w:rPr>
        <w:t>Upcoming tasks for this period</w:t>
      </w:r>
      <w:r w:rsidRPr="00047E37">
        <w:rPr>
          <w:b/>
          <w:color w:val="000000" w:themeColor="text1"/>
        </w:rPr>
        <w:t>:</w:t>
      </w:r>
    </w:p>
    <w:p w14:paraId="315D6E9B" w14:textId="77777777" w:rsidR="00D04435" w:rsidRPr="00047E37" w:rsidRDefault="00D04435" w:rsidP="00D04435">
      <w:pPr>
        <w:numPr>
          <w:ilvl w:val="3"/>
          <w:numId w:val="1"/>
        </w:numPr>
        <w:ind w:hanging="360"/>
        <w:rPr>
          <w:color w:val="000000" w:themeColor="text1"/>
        </w:rPr>
      </w:pPr>
      <w:r w:rsidRPr="00047E37">
        <w:rPr>
          <w:color w:val="000000" w:themeColor="text1"/>
        </w:rPr>
        <w:t xml:space="preserve">November Scratch-Off Soft Launch (11/18/24): </w:t>
      </w:r>
    </w:p>
    <w:p w14:paraId="6868FEE8" w14:textId="77777777" w:rsidR="00D04435" w:rsidRPr="00047E37" w:rsidRDefault="00D04435" w:rsidP="00D04435">
      <w:pPr>
        <w:numPr>
          <w:ilvl w:val="4"/>
          <w:numId w:val="1"/>
        </w:numPr>
        <w:ind w:hanging="360"/>
        <w:rPr>
          <w:color w:val="000000" w:themeColor="text1"/>
        </w:rPr>
      </w:pPr>
      <w:r w:rsidRPr="00047E37">
        <w:rPr>
          <w:color w:val="000000" w:themeColor="text1"/>
        </w:rPr>
        <w:t xml:space="preserve">$1 – </w:t>
      </w:r>
      <w:r w:rsidRPr="00047E37">
        <w:rPr>
          <w:i/>
          <w:color w:val="000000" w:themeColor="text1"/>
        </w:rPr>
        <w:t>Snowflake Cash</w:t>
      </w:r>
    </w:p>
    <w:p w14:paraId="1F07F8E1" w14:textId="77777777" w:rsidR="00D04435" w:rsidRPr="00047E37" w:rsidRDefault="00D04435" w:rsidP="00D04435">
      <w:pPr>
        <w:numPr>
          <w:ilvl w:val="4"/>
          <w:numId w:val="1"/>
        </w:numPr>
        <w:ind w:hanging="360"/>
        <w:rPr>
          <w:color w:val="000000" w:themeColor="text1"/>
        </w:rPr>
      </w:pPr>
      <w:r w:rsidRPr="00047E37">
        <w:rPr>
          <w:color w:val="000000" w:themeColor="text1"/>
        </w:rPr>
        <w:t>There is no initial distribution/full launch in November</w:t>
      </w:r>
    </w:p>
    <w:p w14:paraId="0FE3871D" w14:textId="07426C8E" w:rsidR="00D04435" w:rsidRPr="00047E37" w:rsidRDefault="00D04435" w:rsidP="00D04435">
      <w:pPr>
        <w:numPr>
          <w:ilvl w:val="3"/>
          <w:numId w:val="1"/>
        </w:numPr>
        <w:ind w:hanging="360"/>
        <w:rPr>
          <w:bCs/>
          <w:i/>
          <w:iCs/>
          <w:color w:val="000000" w:themeColor="text1"/>
        </w:rPr>
      </w:pPr>
      <w:r w:rsidRPr="00047E37">
        <w:rPr>
          <w:i/>
          <w:color w:val="000000" w:themeColor="text1"/>
        </w:rPr>
        <w:t>Holiday 2024 Second-Chance Promotion</w:t>
      </w:r>
      <w:r w:rsidRPr="00047E37">
        <w:rPr>
          <w:color w:val="000000" w:themeColor="text1"/>
        </w:rPr>
        <w:t xml:space="preserve">: </w:t>
      </w:r>
      <w:r w:rsidR="000C4636">
        <w:rPr>
          <w:color w:val="000000" w:themeColor="text1"/>
        </w:rPr>
        <w:t xml:space="preserve">The first drawing will be held 10/29/24. </w:t>
      </w:r>
      <w:r w:rsidRPr="00047E37">
        <w:rPr>
          <w:color w:val="000000" w:themeColor="text1"/>
        </w:rPr>
        <w:t xml:space="preserve">The second drawing will be held 11/7/24.  </w:t>
      </w:r>
    </w:p>
    <w:p w14:paraId="26C31FEE" w14:textId="77777777" w:rsidR="00D04435" w:rsidRPr="00047E37" w:rsidRDefault="00D04435" w:rsidP="00D04435">
      <w:pPr>
        <w:numPr>
          <w:ilvl w:val="3"/>
          <w:numId w:val="1"/>
        </w:numPr>
        <w:ind w:hanging="360"/>
        <w:rPr>
          <w:bCs/>
          <w:i/>
          <w:iCs/>
          <w:color w:val="000000" w:themeColor="text1"/>
        </w:rPr>
      </w:pPr>
      <w:r w:rsidRPr="00047E37">
        <w:rPr>
          <w:i/>
          <w:color w:val="000000" w:themeColor="text1"/>
        </w:rPr>
        <w:t>Ravens Second-Chance Promotion</w:t>
      </w:r>
      <w:r w:rsidRPr="00047E37">
        <w:rPr>
          <w:color w:val="000000" w:themeColor="text1"/>
        </w:rPr>
        <w:t xml:space="preserve">: The fourth drawing will be held on 11/12/24. </w:t>
      </w:r>
    </w:p>
    <w:p w14:paraId="426691F7" w14:textId="116D0A5B" w:rsidR="00D04435" w:rsidRPr="00047E37" w:rsidRDefault="00D04435" w:rsidP="004E6C15">
      <w:pPr>
        <w:numPr>
          <w:ilvl w:val="3"/>
          <w:numId w:val="1"/>
        </w:numPr>
        <w:ind w:hanging="360"/>
        <w:rPr>
          <w:bCs/>
          <w:i/>
          <w:iCs/>
          <w:color w:val="000000" w:themeColor="text1"/>
        </w:rPr>
      </w:pPr>
      <w:r w:rsidRPr="00047E37">
        <w:rPr>
          <w:i/>
          <w:color w:val="000000" w:themeColor="text1"/>
        </w:rPr>
        <w:t xml:space="preserve">Game of Thrones™ </w:t>
      </w:r>
      <w:r w:rsidRPr="00047E37">
        <w:rPr>
          <w:bCs/>
          <w:i/>
          <w:iCs/>
          <w:color w:val="000000" w:themeColor="text1"/>
        </w:rPr>
        <w:t xml:space="preserve">Second Chance Promotion: </w:t>
      </w:r>
      <w:r w:rsidRPr="00047E37">
        <w:rPr>
          <w:bCs/>
          <w:iCs/>
          <w:color w:val="000000" w:themeColor="text1"/>
        </w:rPr>
        <w:t>The second drawing will be held on 11/19/24.</w:t>
      </w:r>
    </w:p>
    <w:p w14:paraId="1DAA2A1C" w14:textId="4CA3069F" w:rsidR="007B0FD9" w:rsidRPr="00047E37" w:rsidRDefault="007B0FD9" w:rsidP="00F2287C">
      <w:pPr>
        <w:numPr>
          <w:ilvl w:val="1"/>
          <w:numId w:val="1"/>
        </w:numPr>
        <w:spacing w:line="250" w:lineRule="exact"/>
        <w:ind w:hanging="360"/>
        <w:rPr>
          <w:color w:val="000000" w:themeColor="text1"/>
        </w:rPr>
      </w:pPr>
      <w:r w:rsidRPr="00047E37">
        <w:rPr>
          <w:b/>
          <w:color w:val="000000" w:themeColor="text1"/>
        </w:rPr>
        <w:t>Draw and Monitor Game Products and Promotions</w:t>
      </w:r>
    </w:p>
    <w:p w14:paraId="5410D9E8" w14:textId="77777777" w:rsidR="0012370C" w:rsidRPr="00047E37" w:rsidRDefault="0012370C" w:rsidP="0012370C">
      <w:pPr>
        <w:numPr>
          <w:ilvl w:val="2"/>
          <w:numId w:val="1"/>
        </w:numPr>
        <w:ind w:left="1080" w:hanging="360"/>
        <w:rPr>
          <w:b/>
          <w:color w:val="000000" w:themeColor="text1"/>
        </w:rPr>
      </w:pPr>
      <w:r w:rsidRPr="00047E37">
        <w:rPr>
          <w:b/>
          <w:color w:val="000000" w:themeColor="text1"/>
          <w:u w:val="single"/>
        </w:rPr>
        <w:t>Key Accomplishments last period</w:t>
      </w:r>
      <w:r w:rsidRPr="00047E37">
        <w:rPr>
          <w:b/>
          <w:color w:val="000000" w:themeColor="text1"/>
        </w:rPr>
        <w:t>:</w:t>
      </w:r>
    </w:p>
    <w:p w14:paraId="6523CDFC" w14:textId="6247BD46" w:rsidR="00C64673" w:rsidRPr="00047E37" w:rsidRDefault="00C64673" w:rsidP="00C64673">
      <w:pPr>
        <w:numPr>
          <w:ilvl w:val="3"/>
          <w:numId w:val="1"/>
        </w:numPr>
        <w:ind w:hanging="360"/>
        <w:rPr>
          <w:color w:val="000000" w:themeColor="text1"/>
        </w:rPr>
      </w:pPr>
      <w:r w:rsidRPr="00047E37">
        <w:rPr>
          <w:i/>
          <w:color w:val="000000" w:themeColor="text1"/>
        </w:rPr>
        <w:t xml:space="preserve">Sheetz Gift Card Giveaway </w:t>
      </w:r>
      <w:r w:rsidRPr="00047E37">
        <w:rPr>
          <w:color w:val="000000" w:themeColor="text1"/>
        </w:rPr>
        <w:t>[9/4 – 10/30/24]: The third drawing of four winners to each receive a $250 Sheetz Gift Card was held 9/25/24; 827 entries were received. The fourth drawing for four winners to each receive a $250 Sheetz Gift Card and one winner to receive a $1,000 Sheetz Gift Card was held 10/2/2024; 1,172 entries were received. The fifth drawing for four winners to each receive a $250 Sheetz Gift Card was held 10/9/24;</w:t>
      </w:r>
      <w:r w:rsidR="000C4636">
        <w:rPr>
          <w:color w:val="000000" w:themeColor="text1"/>
        </w:rPr>
        <w:t xml:space="preserve"> 1,603</w:t>
      </w:r>
      <w:r w:rsidRPr="00A75ADB">
        <w:rPr>
          <w:color w:val="000000" w:themeColor="text1"/>
        </w:rPr>
        <w:t xml:space="preserve"> </w:t>
      </w:r>
      <w:r w:rsidRPr="00047E37">
        <w:rPr>
          <w:color w:val="000000" w:themeColor="text1"/>
        </w:rPr>
        <w:t>entries were received.</w:t>
      </w:r>
    </w:p>
    <w:p w14:paraId="29A236FB" w14:textId="77777777" w:rsidR="00C64673" w:rsidRPr="00047E37" w:rsidRDefault="00C64673" w:rsidP="00C64673">
      <w:pPr>
        <w:numPr>
          <w:ilvl w:val="3"/>
          <w:numId w:val="1"/>
        </w:numPr>
        <w:ind w:hanging="360"/>
        <w:rPr>
          <w:color w:val="000000" w:themeColor="text1"/>
        </w:rPr>
      </w:pPr>
      <w:r w:rsidRPr="00047E37">
        <w:rPr>
          <w:i/>
          <w:color w:val="000000" w:themeColor="text1"/>
        </w:rPr>
        <w:t>NASCAR® Powerball Playoff™ Second-Chance Promotion</w:t>
      </w:r>
      <w:r w:rsidRPr="00047E37">
        <w:rPr>
          <w:color w:val="000000" w:themeColor="text1"/>
        </w:rPr>
        <w:t xml:space="preserve">: The next MUSL elimination round drawing took place on 10/3/24. Four players were eliminated, each winning $5,000; Eight players – including one lucky Maryland finalist – move one step closer to winning a VIP trip for two to NASCAR Championship Weekend™ and entry into a nationally televised drawing to win $1 million.  </w:t>
      </w:r>
    </w:p>
    <w:p w14:paraId="4F240D61" w14:textId="77777777" w:rsidR="00C64673" w:rsidRPr="00047E37" w:rsidRDefault="00C64673" w:rsidP="00C64673">
      <w:pPr>
        <w:numPr>
          <w:ilvl w:val="3"/>
          <w:numId w:val="1"/>
        </w:numPr>
        <w:ind w:hanging="360"/>
        <w:rPr>
          <w:color w:val="000000" w:themeColor="text1"/>
        </w:rPr>
      </w:pPr>
      <w:r w:rsidRPr="00047E37">
        <w:rPr>
          <w:i/>
          <w:color w:val="000000" w:themeColor="text1"/>
        </w:rPr>
        <w:t>Friday the 13</w:t>
      </w:r>
      <w:r w:rsidRPr="00047E37">
        <w:rPr>
          <w:i/>
          <w:color w:val="000000" w:themeColor="text1"/>
          <w:vertAlign w:val="superscript"/>
        </w:rPr>
        <w:t>th</w:t>
      </w:r>
      <w:r w:rsidRPr="00047E37">
        <w:rPr>
          <w:i/>
          <w:color w:val="000000" w:themeColor="text1"/>
        </w:rPr>
        <w:t xml:space="preserve"> Promotion </w:t>
      </w:r>
      <w:r w:rsidRPr="00047E37">
        <w:rPr>
          <w:color w:val="000000" w:themeColor="text1"/>
        </w:rPr>
        <w:t>[9/13/24]: For one day, players were awarded $5 and $10 instant win vouchers on an Nth ticket basis, just by playing their favorite terminal games.</w:t>
      </w:r>
    </w:p>
    <w:p w14:paraId="3522260B" w14:textId="77777777" w:rsidR="00C64673" w:rsidRPr="00047E37" w:rsidRDefault="00C64673" w:rsidP="00C64673">
      <w:pPr>
        <w:numPr>
          <w:ilvl w:val="3"/>
          <w:numId w:val="1"/>
        </w:numPr>
        <w:ind w:hanging="360"/>
        <w:rPr>
          <w:color w:val="000000" w:themeColor="text1"/>
        </w:rPr>
      </w:pPr>
      <w:r w:rsidRPr="00047E37">
        <w:rPr>
          <w:i/>
          <w:color w:val="000000" w:themeColor="text1"/>
        </w:rPr>
        <w:t xml:space="preserve">Hall-o-WIN </w:t>
      </w:r>
      <w:r w:rsidRPr="00047E37">
        <w:rPr>
          <w:color w:val="000000" w:themeColor="text1"/>
        </w:rPr>
        <w:t xml:space="preserve">[10/1 – 10/31/24]:  For the month of October, players may enter $1 worth of Pick 3, Pick 4 or Pick 5 tickets purchased during the promotional period into My Lottery Rewards for a chance to win cash prizes of either $5,000 or $10,000. Entries are dollar for dollar ($0.50 tickets are eligible for </w:t>
      </w:r>
      <w:proofErr w:type="gramStart"/>
      <w:r w:rsidRPr="00047E37">
        <w:rPr>
          <w:color w:val="000000" w:themeColor="text1"/>
        </w:rPr>
        <w:t>entry,</w:t>
      </w:r>
      <w:proofErr w:type="gramEnd"/>
      <w:r w:rsidRPr="00047E37">
        <w:rPr>
          <w:color w:val="000000" w:themeColor="text1"/>
        </w:rPr>
        <w:t xml:space="preserve"> two $0.50 tickets will equal one entry). Additionally, with the purchase of any Pick game, players could win a free $2 Cobweb Cash FAST PLAY ticket on an Nth ticket basis.  </w:t>
      </w:r>
    </w:p>
    <w:p w14:paraId="7B4556B2" w14:textId="77777777" w:rsidR="0012370C" w:rsidRPr="00047E37" w:rsidRDefault="0012370C" w:rsidP="0012370C">
      <w:pPr>
        <w:numPr>
          <w:ilvl w:val="2"/>
          <w:numId w:val="1"/>
        </w:numPr>
        <w:ind w:left="1080" w:hanging="360"/>
        <w:rPr>
          <w:b/>
          <w:color w:val="000000" w:themeColor="text1"/>
        </w:rPr>
      </w:pPr>
      <w:r w:rsidRPr="00047E37">
        <w:rPr>
          <w:b/>
          <w:color w:val="000000" w:themeColor="text1"/>
          <w:u w:val="single"/>
        </w:rPr>
        <w:t>Upcoming tasks for this period</w:t>
      </w:r>
      <w:r w:rsidRPr="00047E37">
        <w:rPr>
          <w:b/>
          <w:color w:val="000000" w:themeColor="text1"/>
        </w:rPr>
        <w:t>:</w:t>
      </w:r>
    </w:p>
    <w:p w14:paraId="5452266F" w14:textId="77777777" w:rsidR="00C64673" w:rsidRPr="00047E37" w:rsidRDefault="00C64673" w:rsidP="00C64673">
      <w:pPr>
        <w:numPr>
          <w:ilvl w:val="3"/>
          <w:numId w:val="1"/>
        </w:numPr>
        <w:ind w:hanging="360"/>
        <w:rPr>
          <w:color w:val="000000" w:themeColor="text1"/>
        </w:rPr>
      </w:pPr>
      <w:r w:rsidRPr="00047E37">
        <w:rPr>
          <w:i/>
          <w:color w:val="000000" w:themeColor="text1"/>
        </w:rPr>
        <w:t>NASCAR® Powerball Playoff™ Second-Chance Promotion</w:t>
      </w:r>
      <w:r w:rsidRPr="00047E37">
        <w:rPr>
          <w:color w:val="000000" w:themeColor="text1"/>
        </w:rPr>
        <w:t>: The next elimination drawing will determine the four finalists who will win the VIP trip to NASCAR Championship Weekend™ at Phoenix Raceway® November 8-10</w:t>
      </w:r>
      <w:r w:rsidRPr="00047E37">
        <w:rPr>
          <w:color w:val="000000" w:themeColor="text1"/>
          <w:vertAlign w:val="superscript"/>
        </w:rPr>
        <w:t>th</w:t>
      </w:r>
      <w:r w:rsidRPr="00047E37">
        <w:rPr>
          <w:color w:val="000000" w:themeColor="text1"/>
        </w:rPr>
        <w:t>.  Winners will be publicly announced on November 3</w:t>
      </w:r>
      <w:r w:rsidRPr="00047E37">
        <w:rPr>
          <w:color w:val="000000" w:themeColor="text1"/>
          <w:vertAlign w:val="superscript"/>
        </w:rPr>
        <w:t>rd</w:t>
      </w:r>
      <w:r w:rsidRPr="00047E37">
        <w:rPr>
          <w:color w:val="000000" w:themeColor="text1"/>
        </w:rPr>
        <w:t>.</w:t>
      </w:r>
    </w:p>
    <w:p w14:paraId="6E9943F1" w14:textId="334BEFAF" w:rsidR="00C64673" w:rsidRPr="000C4636" w:rsidRDefault="00C64673" w:rsidP="00C64673">
      <w:pPr>
        <w:numPr>
          <w:ilvl w:val="3"/>
          <w:numId w:val="1"/>
        </w:numPr>
        <w:ind w:hanging="360"/>
        <w:rPr>
          <w:color w:val="000000" w:themeColor="text1"/>
        </w:rPr>
      </w:pPr>
      <w:r w:rsidRPr="00047E37">
        <w:rPr>
          <w:i/>
          <w:color w:val="000000" w:themeColor="text1"/>
        </w:rPr>
        <w:t xml:space="preserve">Hall-o-WIN Promotion </w:t>
      </w:r>
      <w:r w:rsidRPr="00047E37">
        <w:rPr>
          <w:color w:val="000000" w:themeColor="text1"/>
        </w:rPr>
        <w:t>[10/1 – 10/31/24]: Drawing for 5 x $5,000 and 5 x $10,000 is scheduled for 11/1/24, as of 10/13</w:t>
      </w:r>
      <w:r w:rsidR="000C4636">
        <w:rPr>
          <w:color w:val="000000" w:themeColor="text1"/>
        </w:rPr>
        <w:t>/24, 702,</w:t>
      </w:r>
      <w:r w:rsidR="000C4636" w:rsidRPr="000C4636">
        <w:rPr>
          <w:color w:val="000000" w:themeColor="text1"/>
        </w:rPr>
        <w:t>629</w:t>
      </w:r>
      <w:r w:rsidRPr="000C4636">
        <w:rPr>
          <w:color w:val="000000" w:themeColor="text1"/>
        </w:rPr>
        <w:t xml:space="preserve"> entries were received.</w:t>
      </w:r>
    </w:p>
    <w:p w14:paraId="08D069AB" w14:textId="6543B834" w:rsidR="00C64673" w:rsidRPr="00A75ADB" w:rsidRDefault="00C64673" w:rsidP="00C64673">
      <w:pPr>
        <w:numPr>
          <w:ilvl w:val="3"/>
          <w:numId w:val="1"/>
        </w:numPr>
        <w:ind w:hanging="360"/>
        <w:rPr>
          <w:color w:val="000000" w:themeColor="text1"/>
        </w:rPr>
      </w:pPr>
      <w:r w:rsidRPr="00047E37">
        <w:rPr>
          <w:i/>
          <w:color w:val="000000" w:themeColor="text1"/>
        </w:rPr>
        <w:t xml:space="preserve">Sheetz Gift Card Giveaway </w:t>
      </w:r>
      <w:r w:rsidRPr="00047E37">
        <w:rPr>
          <w:color w:val="000000" w:themeColor="text1"/>
        </w:rPr>
        <w:t xml:space="preserve">[9/4 – 10/30/24]: The sixth drawing for four winners to each receive a $250 Sheetz Gift Card was </w:t>
      </w:r>
      <w:r w:rsidR="000C4636">
        <w:rPr>
          <w:color w:val="000000" w:themeColor="text1"/>
        </w:rPr>
        <w:t xml:space="preserve">to be </w:t>
      </w:r>
      <w:r w:rsidRPr="00047E37">
        <w:rPr>
          <w:color w:val="000000" w:themeColor="text1"/>
        </w:rPr>
        <w:t>held 10/16/2024;</w:t>
      </w:r>
      <w:r w:rsidRPr="00A75ADB">
        <w:rPr>
          <w:color w:val="000000" w:themeColor="text1"/>
        </w:rPr>
        <w:t xml:space="preserve"> </w:t>
      </w:r>
      <w:r w:rsidRPr="000C4636">
        <w:rPr>
          <w:color w:val="000000" w:themeColor="text1"/>
        </w:rPr>
        <w:t xml:space="preserve">as of </w:t>
      </w:r>
      <w:r w:rsidR="000C4636" w:rsidRPr="000C4636">
        <w:rPr>
          <w:color w:val="000000" w:themeColor="text1"/>
        </w:rPr>
        <w:t>10/13/24,</w:t>
      </w:r>
      <w:r w:rsidRPr="000C4636">
        <w:rPr>
          <w:color w:val="000000" w:themeColor="text1"/>
        </w:rPr>
        <w:t xml:space="preserve"> 1,</w:t>
      </w:r>
      <w:r w:rsidR="000C4636" w:rsidRPr="000C4636">
        <w:rPr>
          <w:color w:val="000000" w:themeColor="text1"/>
        </w:rPr>
        <w:t>865</w:t>
      </w:r>
      <w:r w:rsidRPr="000C4636">
        <w:rPr>
          <w:color w:val="000000" w:themeColor="text1"/>
        </w:rPr>
        <w:t xml:space="preserve"> entries were received.</w:t>
      </w:r>
    </w:p>
    <w:p w14:paraId="1723045A" w14:textId="4644CED6" w:rsidR="00404098" w:rsidRPr="00047E37" w:rsidRDefault="004A5B02" w:rsidP="001B3AE2">
      <w:pPr>
        <w:numPr>
          <w:ilvl w:val="3"/>
          <w:numId w:val="1"/>
        </w:numPr>
        <w:ind w:hanging="360"/>
        <w:rPr>
          <w:color w:val="000000" w:themeColor="text1"/>
        </w:rPr>
      </w:pPr>
      <w:r w:rsidRPr="00047E37">
        <w:rPr>
          <w:i/>
          <w:color w:val="000000" w:themeColor="text1"/>
        </w:rPr>
        <w:t>ThanksW</w:t>
      </w:r>
      <w:r w:rsidR="000C4636">
        <w:rPr>
          <w:i/>
          <w:color w:val="000000" w:themeColor="text1"/>
        </w:rPr>
        <w:t>INNING</w:t>
      </w:r>
      <w:r w:rsidRPr="00047E37">
        <w:rPr>
          <w:i/>
          <w:color w:val="000000" w:themeColor="text1"/>
        </w:rPr>
        <w:t xml:space="preserve"> All Games</w:t>
      </w:r>
      <w:r w:rsidR="001B3AE2" w:rsidRPr="00047E37">
        <w:rPr>
          <w:i/>
          <w:color w:val="000000" w:themeColor="text1"/>
        </w:rPr>
        <w:t xml:space="preserve"> Promotion </w:t>
      </w:r>
      <w:r w:rsidRPr="00047E37">
        <w:rPr>
          <w:color w:val="000000" w:themeColor="text1"/>
        </w:rPr>
        <w:t xml:space="preserve">[11/4 – 12/1/24]:  The All-Games Promotion, </w:t>
      </w:r>
      <w:r w:rsidRPr="00047E37">
        <w:rPr>
          <w:i/>
          <w:color w:val="000000" w:themeColor="text1"/>
        </w:rPr>
        <w:t>ThanksWINNING</w:t>
      </w:r>
      <w:r w:rsidRPr="00047E37">
        <w:rPr>
          <w:color w:val="000000" w:themeColor="text1"/>
        </w:rPr>
        <w:t>, is back.  Beginning on 11/4, on an Nth ticket basis, players could receive $2 or $5 Instant Win Vouchers or free $1 Hi Lo FAST PLAY tickets automatically, just by playing their favorite terminal-based games.</w:t>
      </w:r>
    </w:p>
    <w:p w14:paraId="07955B2C" w14:textId="1A2858CB" w:rsidR="007B0FD9" w:rsidRPr="00047E37" w:rsidRDefault="007B0FD9" w:rsidP="007B0FD9">
      <w:pPr>
        <w:numPr>
          <w:ilvl w:val="1"/>
          <w:numId w:val="1"/>
        </w:numPr>
        <w:ind w:hanging="360"/>
        <w:rPr>
          <w:b/>
          <w:color w:val="000000" w:themeColor="text1"/>
        </w:rPr>
      </w:pPr>
      <w:r w:rsidRPr="00047E37">
        <w:rPr>
          <w:b/>
          <w:color w:val="000000" w:themeColor="text1"/>
        </w:rPr>
        <w:t>FAST PLAY Products and Promotions</w:t>
      </w:r>
    </w:p>
    <w:p w14:paraId="3F11CA20" w14:textId="77777777" w:rsidR="0034410A" w:rsidRPr="00047E37" w:rsidRDefault="0034410A" w:rsidP="0034410A">
      <w:pPr>
        <w:numPr>
          <w:ilvl w:val="2"/>
          <w:numId w:val="1"/>
        </w:numPr>
        <w:ind w:left="1080" w:hanging="360"/>
        <w:rPr>
          <w:color w:val="000000" w:themeColor="text1"/>
        </w:rPr>
      </w:pPr>
      <w:r w:rsidRPr="00047E37">
        <w:rPr>
          <w:b/>
          <w:color w:val="000000" w:themeColor="text1"/>
          <w:u w:val="single"/>
        </w:rPr>
        <w:t>Key accomplishments last period:</w:t>
      </w:r>
    </w:p>
    <w:p w14:paraId="59EB4644" w14:textId="4815D3CB" w:rsidR="00753931" w:rsidRPr="00047E37" w:rsidRDefault="002F4680" w:rsidP="002F4680">
      <w:pPr>
        <w:numPr>
          <w:ilvl w:val="3"/>
          <w:numId w:val="1"/>
        </w:numPr>
        <w:ind w:hanging="360"/>
        <w:rPr>
          <w:color w:val="000000" w:themeColor="text1"/>
        </w:rPr>
      </w:pPr>
      <w:r w:rsidRPr="00047E37">
        <w:rPr>
          <w:i/>
          <w:color w:val="000000" w:themeColor="text1"/>
        </w:rPr>
        <w:t xml:space="preserve">FAST PLAY Fridays </w:t>
      </w:r>
      <w:r w:rsidRPr="00047E37">
        <w:rPr>
          <w:color w:val="000000" w:themeColor="text1"/>
        </w:rPr>
        <w:t xml:space="preserve">[10/4,10/11,10/18, 10/25/24]: Every Friday during the month of October, players who purchase any $5 FAST PLAY game could receive free $1, $2, $3, $10, $20 or $30 FAST PLAY tickets.  Tickets will be awarded on an Nth ticket basis. </w:t>
      </w:r>
    </w:p>
    <w:p w14:paraId="55843046" w14:textId="0956646B" w:rsidR="00EA5BE2" w:rsidRPr="00047E37" w:rsidRDefault="00EA5BE2" w:rsidP="00EA5BE2">
      <w:pPr>
        <w:numPr>
          <w:ilvl w:val="3"/>
          <w:numId w:val="1"/>
        </w:numPr>
        <w:ind w:hanging="360"/>
        <w:rPr>
          <w:color w:val="000000" w:themeColor="text1"/>
        </w:rPr>
      </w:pPr>
      <w:r w:rsidRPr="00047E37">
        <w:rPr>
          <w:i/>
          <w:color w:val="000000" w:themeColor="text1"/>
        </w:rPr>
        <w:t>Game Closing Activity</w:t>
      </w:r>
      <w:r w:rsidRPr="00047E37">
        <w:rPr>
          <w:color w:val="000000" w:themeColor="text1"/>
        </w:rPr>
        <w:t>:</w:t>
      </w:r>
    </w:p>
    <w:p w14:paraId="52570B7A" w14:textId="0CA7F14C" w:rsidR="002F4680" w:rsidRPr="00A75ADB" w:rsidRDefault="002F4680" w:rsidP="002F4680">
      <w:pPr>
        <w:rPr>
          <w:color w:val="000000" w:themeColor="text1"/>
        </w:rPr>
      </w:pPr>
      <w:r w:rsidRPr="00A75ADB">
        <w:rPr>
          <w:noProof/>
        </w:rPr>
        <w:drawing>
          <wp:anchor distT="0" distB="0" distL="114300" distR="114300" simplePos="0" relativeHeight="251675648" behindDoc="0" locked="0" layoutInCell="1" allowOverlap="1" wp14:anchorId="254B1CFE" wp14:editId="21E0AE81">
            <wp:simplePos x="0" y="0"/>
            <wp:positionH relativeFrom="margin">
              <wp:align>left</wp:align>
            </wp:positionH>
            <wp:positionV relativeFrom="paragraph">
              <wp:posOffset>50165</wp:posOffset>
            </wp:positionV>
            <wp:extent cx="6704670" cy="112908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704670" cy="1129085"/>
                    </a:xfrm>
                    <a:prstGeom prst="rect">
                      <a:avLst/>
                    </a:prstGeom>
                  </pic:spPr>
                </pic:pic>
              </a:graphicData>
            </a:graphic>
            <wp14:sizeRelH relativeFrom="margin">
              <wp14:pctWidth>0</wp14:pctWidth>
            </wp14:sizeRelH>
            <wp14:sizeRelV relativeFrom="margin">
              <wp14:pctHeight>0</wp14:pctHeight>
            </wp14:sizeRelV>
          </wp:anchor>
        </w:drawing>
      </w:r>
    </w:p>
    <w:p w14:paraId="41C5C760" w14:textId="5B7E767B" w:rsidR="002F4680" w:rsidRPr="00A75ADB" w:rsidRDefault="002F4680" w:rsidP="002F4680">
      <w:pPr>
        <w:rPr>
          <w:color w:val="000000" w:themeColor="text1"/>
        </w:rPr>
      </w:pPr>
    </w:p>
    <w:p w14:paraId="1D9426E6" w14:textId="2E842CCE" w:rsidR="002F4680" w:rsidRPr="00A75ADB" w:rsidRDefault="002F4680" w:rsidP="002F4680">
      <w:pPr>
        <w:rPr>
          <w:color w:val="000000" w:themeColor="text1"/>
        </w:rPr>
      </w:pPr>
    </w:p>
    <w:p w14:paraId="72F1CB89" w14:textId="6641FD86" w:rsidR="002F4680" w:rsidRPr="00A75ADB" w:rsidRDefault="002F4680" w:rsidP="002F4680">
      <w:pPr>
        <w:rPr>
          <w:color w:val="000000" w:themeColor="text1"/>
        </w:rPr>
      </w:pPr>
    </w:p>
    <w:p w14:paraId="26ABE105" w14:textId="2AE43577" w:rsidR="002F4680" w:rsidRPr="00A75ADB" w:rsidRDefault="002F4680" w:rsidP="002F4680">
      <w:pPr>
        <w:rPr>
          <w:color w:val="000000" w:themeColor="text1"/>
        </w:rPr>
      </w:pPr>
    </w:p>
    <w:p w14:paraId="0FE3D5FF" w14:textId="32956138" w:rsidR="002F4680" w:rsidRPr="00A75ADB" w:rsidRDefault="002F4680" w:rsidP="002F4680">
      <w:pPr>
        <w:rPr>
          <w:color w:val="000000" w:themeColor="text1"/>
        </w:rPr>
      </w:pPr>
    </w:p>
    <w:p w14:paraId="27BF630F" w14:textId="77777777" w:rsidR="002F4680" w:rsidRPr="00A75ADB" w:rsidRDefault="002F4680" w:rsidP="002F4680">
      <w:pPr>
        <w:rPr>
          <w:color w:val="000000" w:themeColor="text1"/>
        </w:rPr>
      </w:pPr>
    </w:p>
    <w:p w14:paraId="7CB2BAF0" w14:textId="77777777" w:rsidR="0034410A" w:rsidRPr="00047E37" w:rsidRDefault="0034410A" w:rsidP="0034410A">
      <w:pPr>
        <w:numPr>
          <w:ilvl w:val="2"/>
          <w:numId w:val="1"/>
        </w:numPr>
        <w:ind w:left="1080" w:hanging="360"/>
        <w:rPr>
          <w:b/>
          <w:color w:val="000000" w:themeColor="text1"/>
        </w:rPr>
      </w:pPr>
      <w:r w:rsidRPr="00047E37">
        <w:rPr>
          <w:b/>
          <w:color w:val="000000" w:themeColor="text1"/>
          <w:u w:val="single"/>
        </w:rPr>
        <w:t>Upcoming tasks for this period</w:t>
      </w:r>
      <w:r w:rsidRPr="00047E37">
        <w:rPr>
          <w:b/>
          <w:color w:val="000000" w:themeColor="text1"/>
        </w:rPr>
        <w:t>:</w:t>
      </w:r>
    </w:p>
    <w:p w14:paraId="4C939B79" w14:textId="77777777" w:rsidR="002F4680" w:rsidRPr="00047E37" w:rsidRDefault="002F4680" w:rsidP="002F4680">
      <w:pPr>
        <w:numPr>
          <w:ilvl w:val="3"/>
          <w:numId w:val="1"/>
        </w:numPr>
        <w:ind w:hanging="360"/>
        <w:rPr>
          <w:color w:val="000000" w:themeColor="text1"/>
        </w:rPr>
      </w:pPr>
      <w:r w:rsidRPr="00047E37">
        <w:rPr>
          <w:color w:val="000000" w:themeColor="text1"/>
        </w:rPr>
        <w:t>November FAST PLAY Launch (11/4/24):</w:t>
      </w:r>
    </w:p>
    <w:p w14:paraId="55C04DB8" w14:textId="77777777" w:rsidR="002F4680" w:rsidRPr="00047E37" w:rsidRDefault="002F4680" w:rsidP="002F4680">
      <w:pPr>
        <w:numPr>
          <w:ilvl w:val="4"/>
          <w:numId w:val="1"/>
        </w:numPr>
        <w:ind w:hanging="360"/>
        <w:rPr>
          <w:b/>
          <w:color w:val="000000" w:themeColor="text1"/>
        </w:rPr>
      </w:pPr>
      <w:r w:rsidRPr="00047E37">
        <w:rPr>
          <w:color w:val="000000" w:themeColor="text1"/>
        </w:rPr>
        <w:t xml:space="preserve">$1 – </w:t>
      </w:r>
      <w:r w:rsidRPr="00047E37">
        <w:rPr>
          <w:i/>
          <w:color w:val="000000" w:themeColor="text1"/>
        </w:rPr>
        <w:t>Reindeer Riches</w:t>
      </w:r>
    </w:p>
    <w:p w14:paraId="4D7260BD" w14:textId="77777777" w:rsidR="002F4680" w:rsidRPr="00047E37" w:rsidRDefault="002F4680" w:rsidP="002F4680">
      <w:pPr>
        <w:numPr>
          <w:ilvl w:val="4"/>
          <w:numId w:val="1"/>
        </w:numPr>
        <w:ind w:hanging="360"/>
        <w:rPr>
          <w:b/>
          <w:color w:val="000000" w:themeColor="text1"/>
        </w:rPr>
      </w:pPr>
      <w:r w:rsidRPr="00047E37">
        <w:rPr>
          <w:color w:val="000000" w:themeColor="text1"/>
        </w:rPr>
        <w:t xml:space="preserve">$5 – </w:t>
      </w:r>
      <w:r w:rsidRPr="00047E37">
        <w:rPr>
          <w:i/>
          <w:color w:val="000000" w:themeColor="text1"/>
        </w:rPr>
        <w:t>Merry Money Match</w:t>
      </w:r>
    </w:p>
    <w:p w14:paraId="37F604C8" w14:textId="77777777" w:rsidR="002F4680" w:rsidRPr="00047E37" w:rsidRDefault="002F4680" w:rsidP="002F4680">
      <w:pPr>
        <w:numPr>
          <w:ilvl w:val="4"/>
          <w:numId w:val="1"/>
        </w:numPr>
        <w:ind w:hanging="360"/>
        <w:rPr>
          <w:b/>
          <w:color w:val="000000" w:themeColor="text1"/>
        </w:rPr>
      </w:pPr>
      <w:r w:rsidRPr="00047E37">
        <w:rPr>
          <w:color w:val="000000" w:themeColor="text1"/>
        </w:rPr>
        <w:t xml:space="preserve">$10 – </w:t>
      </w:r>
      <w:r w:rsidRPr="00047E37">
        <w:rPr>
          <w:i/>
          <w:color w:val="000000" w:themeColor="text1"/>
        </w:rPr>
        <w:t>Winning Wonderland</w:t>
      </w:r>
    </w:p>
    <w:p w14:paraId="468B8FF3" w14:textId="77777777" w:rsidR="002F4680" w:rsidRPr="00047E37" w:rsidRDefault="002F4680" w:rsidP="002F4680">
      <w:pPr>
        <w:numPr>
          <w:ilvl w:val="3"/>
          <w:numId w:val="1"/>
        </w:numPr>
        <w:ind w:hanging="360"/>
        <w:rPr>
          <w:bCs/>
          <w:i/>
          <w:iCs/>
          <w:color w:val="000000" w:themeColor="text1"/>
        </w:rPr>
      </w:pPr>
      <w:r w:rsidRPr="00047E37">
        <w:rPr>
          <w:i/>
          <w:color w:val="000000" w:themeColor="text1"/>
        </w:rPr>
        <w:t>Holiday 2024 Second-Chance Promotion</w:t>
      </w:r>
      <w:r w:rsidRPr="00047E37">
        <w:rPr>
          <w:color w:val="000000" w:themeColor="text1"/>
        </w:rPr>
        <w:t>: Starting on 11/4/24, players may enter winning and non-winning holiday themed FAST PLAY tickets into the Holiday 2024 Second-Chance Promotion for a chance to win cash prizes.</w:t>
      </w:r>
    </w:p>
    <w:p w14:paraId="06EA7F84" w14:textId="77777777" w:rsidR="0018438C" w:rsidRPr="00047E37" w:rsidRDefault="0018438C" w:rsidP="002F4680">
      <w:pPr>
        <w:ind w:left="1440"/>
        <w:rPr>
          <w:color w:val="000000" w:themeColor="text1"/>
        </w:rPr>
      </w:pPr>
    </w:p>
    <w:p w14:paraId="57D07BC4" w14:textId="7C6F7CBE" w:rsidR="006C4DCF" w:rsidRPr="00047E37" w:rsidRDefault="005E2EB4" w:rsidP="006C4DCF">
      <w:pPr>
        <w:pBdr>
          <w:top w:val="nil"/>
          <w:left w:val="nil"/>
          <w:bottom w:val="nil"/>
          <w:right w:val="nil"/>
          <w:between w:val="nil"/>
        </w:pBdr>
        <w:spacing w:after="60" w:line="250" w:lineRule="exact"/>
        <w:jc w:val="both"/>
        <w:rPr>
          <w:rFonts w:cstheme="minorHAnsi"/>
          <w:b/>
        </w:rPr>
      </w:pPr>
      <w:r w:rsidRPr="00047E37">
        <w:rPr>
          <w:rFonts w:cstheme="minorHAnsi"/>
          <w:b/>
        </w:rPr>
        <w:t xml:space="preserve">3.   </w:t>
      </w:r>
      <w:r w:rsidR="006C4DCF" w:rsidRPr="00047E37">
        <w:rPr>
          <w:rFonts w:cstheme="minorHAnsi"/>
          <w:b/>
        </w:rPr>
        <w:t xml:space="preserve">Creative Services     </w:t>
      </w:r>
    </w:p>
    <w:p w14:paraId="649E86E0" w14:textId="77777777" w:rsidR="00B178B3" w:rsidRPr="00047E37" w:rsidRDefault="00B178B3" w:rsidP="00B178B3">
      <w:pPr>
        <w:numPr>
          <w:ilvl w:val="0"/>
          <w:numId w:val="2"/>
        </w:numPr>
        <w:spacing w:after="60" w:line="250" w:lineRule="exact"/>
        <w:contextualSpacing/>
        <w:rPr>
          <w:rFonts w:eastAsiaTheme="minorEastAsia" w:cstheme="minorHAnsi"/>
          <w:b/>
        </w:rPr>
      </w:pPr>
      <w:r w:rsidRPr="00047E37">
        <w:rPr>
          <w:rFonts w:eastAsiaTheme="minorEastAsia" w:cstheme="minorHAnsi"/>
          <w:b/>
        </w:rPr>
        <w:t>Traditional Advertising</w:t>
      </w:r>
      <w:r w:rsidRPr="00047E37">
        <w:rPr>
          <w:rFonts w:eastAsiaTheme="minorEastAsia" w:cstheme="minorHAnsi"/>
          <w:color w:val="auto"/>
        </w:rPr>
        <w:t xml:space="preserve"> </w:t>
      </w:r>
    </w:p>
    <w:p w14:paraId="30A92F3F" w14:textId="52728D30" w:rsidR="00B178B3" w:rsidRPr="00047E37" w:rsidRDefault="00B178B3" w:rsidP="00B178B3">
      <w:pPr>
        <w:numPr>
          <w:ilvl w:val="1"/>
          <w:numId w:val="2"/>
        </w:numPr>
        <w:spacing w:after="60" w:line="250" w:lineRule="exact"/>
        <w:contextualSpacing/>
        <w:rPr>
          <w:rFonts w:eastAsiaTheme="minorEastAsia" w:cstheme="minorHAnsi"/>
          <w:b/>
          <w:u w:val="single"/>
        </w:rPr>
      </w:pPr>
      <w:r w:rsidRPr="00047E37">
        <w:rPr>
          <w:rFonts w:eastAsiaTheme="minorEastAsia" w:cstheme="minorHAnsi"/>
          <w:b/>
          <w:u w:val="single"/>
        </w:rPr>
        <w:t xml:space="preserve">Key </w:t>
      </w:r>
      <w:r w:rsidR="0079415E" w:rsidRPr="00047E37">
        <w:rPr>
          <w:rFonts w:eastAsiaTheme="minorEastAsia" w:cstheme="minorHAnsi"/>
          <w:b/>
          <w:u w:val="single"/>
        </w:rPr>
        <w:t>a</w:t>
      </w:r>
      <w:r w:rsidRPr="00047E37">
        <w:rPr>
          <w:rFonts w:eastAsiaTheme="minorEastAsia" w:cstheme="minorHAnsi"/>
          <w:b/>
          <w:u w:val="single"/>
        </w:rPr>
        <w:t xml:space="preserve">ccomplishments </w:t>
      </w:r>
      <w:r w:rsidR="009A0E5A" w:rsidRPr="00047E37">
        <w:rPr>
          <w:rFonts w:eastAsiaTheme="minorEastAsia" w:cstheme="minorHAnsi"/>
          <w:b/>
          <w:u w:val="single"/>
        </w:rPr>
        <w:t>last period:</w:t>
      </w:r>
    </w:p>
    <w:p w14:paraId="37D5825C" w14:textId="77777777" w:rsidR="00D416A3" w:rsidRPr="00047E37" w:rsidRDefault="00D416A3" w:rsidP="00D416A3">
      <w:pPr>
        <w:pStyle w:val="ListParagraph"/>
        <w:numPr>
          <w:ilvl w:val="0"/>
          <w:numId w:val="16"/>
        </w:numPr>
        <w:spacing w:after="60" w:line="250" w:lineRule="exact"/>
        <w:rPr>
          <w:rFonts w:ascii="Cambria" w:hAnsi="Cambria" w:cstheme="minorHAnsi"/>
          <w:i/>
        </w:rPr>
      </w:pPr>
      <w:r w:rsidRPr="00047E37">
        <w:rPr>
          <w:rFonts w:ascii="Cambria" w:hAnsi="Cambria" w:cstheme="minorHAnsi"/>
          <w:i/>
        </w:rPr>
        <w:t>Holiday:</w:t>
      </w:r>
    </w:p>
    <w:p w14:paraId="14F6D16D" w14:textId="77777777" w:rsidR="00D416A3" w:rsidRPr="00047E37" w:rsidRDefault="00D416A3" w:rsidP="00D416A3">
      <w:pPr>
        <w:pStyle w:val="ListParagraph"/>
        <w:numPr>
          <w:ilvl w:val="1"/>
          <w:numId w:val="16"/>
        </w:numPr>
        <w:spacing w:after="60" w:line="250" w:lineRule="exact"/>
        <w:rPr>
          <w:rFonts w:ascii="Cambria" w:hAnsi="Cambria" w:cstheme="minorHAnsi"/>
          <w:i/>
        </w:rPr>
      </w:pPr>
      <w:r w:rsidRPr="00047E37">
        <w:rPr>
          <w:rFonts w:ascii="Cambria" w:hAnsi="Cambria" w:cstheme="minorHAnsi"/>
        </w:rPr>
        <w:t xml:space="preserve">GKV is in production for all </w:t>
      </w:r>
      <w:r w:rsidRPr="00047E37">
        <w:rPr>
          <w:rFonts w:ascii="Cambria" w:hAnsi="Cambria" w:cstheme="minorHAnsi"/>
          <w:i/>
        </w:rPr>
        <w:t>Holiday</w:t>
      </w:r>
      <w:r w:rsidRPr="00047E37">
        <w:rPr>
          <w:rFonts w:ascii="Cambria" w:hAnsi="Cambria" w:cstheme="minorHAnsi"/>
        </w:rPr>
        <w:t xml:space="preserve"> creative materials, including radio, out-of-home, and digital. Additionally, the </w:t>
      </w:r>
      <w:r w:rsidRPr="00047E37">
        <w:rPr>
          <w:rFonts w:ascii="Cambria" w:hAnsi="Cambria" w:cstheme="minorHAnsi"/>
          <w:i/>
        </w:rPr>
        <w:t xml:space="preserve">Holiday </w:t>
      </w:r>
      <w:r w:rsidRPr="00047E37">
        <w:rPr>
          <w:rFonts w:ascii="Cambria" w:hAnsi="Cambria" w:cstheme="minorHAnsi"/>
        </w:rPr>
        <w:t>television commercial was filmed on October 9</w:t>
      </w:r>
      <w:r w:rsidRPr="00047E37">
        <w:rPr>
          <w:rFonts w:ascii="Cambria" w:hAnsi="Cambria" w:cstheme="minorHAnsi"/>
          <w:vertAlign w:val="superscript"/>
        </w:rPr>
        <w:t>th</w:t>
      </w:r>
      <w:r w:rsidRPr="00047E37">
        <w:rPr>
          <w:rFonts w:ascii="Cambria" w:hAnsi="Cambria" w:cstheme="minorHAnsi"/>
        </w:rPr>
        <w:t xml:space="preserve"> at a Lottery retailer in Baltimore County</w:t>
      </w:r>
    </w:p>
    <w:p w14:paraId="5BCCF972" w14:textId="77777777" w:rsidR="00D416A3" w:rsidRPr="00047E37" w:rsidRDefault="00D416A3" w:rsidP="00D416A3">
      <w:pPr>
        <w:pStyle w:val="ListParagraph"/>
        <w:numPr>
          <w:ilvl w:val="1"/>
          <w:numId w:val="16"/>
        </w:numPr>
        <w:spacing w:after="60" w:line="250" w:lineRule="exact"/>
        <w:rPr>
          <w:rFonts w:ascii="Cambria" w:hAnsi="Cambria" w:cstheme="minorHAnsi"/>
        </w:rPr>
      </w:pPr>
      <w:r w:rsidRPr="00047E37">
        <w:rPr>
          <w:rFonts w:ascii="Cambria" w:hAnsi="Cambria" w:cstheme="minorHAnsi"/>
        </w:rPr>
        <w:t xml:space="preserve">9Rooftops presented the </w:t>
      </w:r>
      <w:r w:rsidRPr="00047E37">
        <w:rPr>
          <w:rFonts w:ascii="Cambria" w:hAnsi="Cambria" w:cstheme="minorHAnsi"/>
          <w:i/>
        </w:rPr>
        <w:t>Holiday</w:t>
      </w:r>
      <w:r w:rsidRPr="00047E37">
        <w:rPr>
          <w:rFonts w:ascii="Cambria" w:hAnsi="Cambria" w:cstheme="minorHAnsi"/>
        </w:rPr>
        <w:t xml:space="preserve"> media plan on October 1</w:t>
      </w:r>
      <w:r w:rsidRPr="00047E37">
        <w:rPr>
          <w:rFonts w:ascii="Cambria" w:hAnsi="Cambria" w:cstheme="minorHAnsi"/>
          <w:vertAlign w:val="superscript"/>
        </w:rPr>
        <w:t>st</w:t>
      </w:r>
      <w:r w:rsidRPr="00047E37">
        <w:rPr>
          <w:rFonts w:ascii="Cambria" w:hAnsi="Cambria" w:cstheme="minorHAnsi"/>
        </w:rPr>
        <w:t xml:space="preserve">.  Lottery is in the process of reviewing the recommendation. </w:t>
      </w:r>
    </w:p>
    <w:p w14:paraId="618A62C1" w14:textId="77777777" w:rsidR="00D416A3" w:rsidRPr="00047E37" w:rsidRDefault="00D416A3" w:rsidP="00D416A3">
      <w:pPr>
        <w:pStyle w:val="ListParagraph"/>
        <w:numPr>
          <w:ilvl w:val="0"/>
          <w:numId w:val="16"/>
        </w:numPr>
        <w:spacing w:after="60" w:line="250" w:lineRule="exact"/>
        <w:rPr>
          <w:rFonts w:ascii="Cambria" w:hAnsi="Cambria" w:cstheme="minorHAnsi"/>
          <w:i/>
        </w:rPr>
      </w:pPr>
      <w:r w:rsidRPr="00047E37">
        <w:rPr>
          <w:rFonts w:ascii="Cambria" w:hAnsi="Cambria" w:cstheme="minorHAnsi"/>
          <w:i/>
        </w:rPr>
        <w:t>Monopoly FOG:</w:t>
      </w:r>
    </w:p>
    <w:p w14:paraId="14FB65E0" w14:textId="77777777" w:rsidR="00D416A3" w:rsidRPr="00047E37" w:rsidRDefault="00D416A3" w:rsidP="00D416A3">
      <w:pPr>
        <w:pStyle w:val="ListParagraph"/>
        <w:numPr>
          <w:ilvl w:val="1"/>
          <w:numId w:val="16"/>
        </w:numPr>
        <w:spacing w:after="60" w:line="250" w:lineRule="exact"/>
        <w:rPr>
          <w:rFonts w:ascii="Cambria" w:hAnsi="Cambria" w:cstheme="minorHAnsi"/>
          <w:i/>
        </w:rPr>
      </w:pPr>
      <w:r w:rsidRPr="00047E37">
        <w:rPr>
          <w:rFonts w:ascii="Cambria" w:hAnsi="Cambria" w:cstheme="minorHAnsi"/>
        </w:rPr>
        <w:t xml:space="preserve">GKV presented initial </w:t>
      </w:r>
      <w:r w:rsidRPr="00047E37">
        <w:rPr>
          <w:rFonts w:ascii="Cambria" w:hAnsi="Cambria" w:cstheme="minorHAnsi"/>
          <w:i/>
        </w:rPr>
        <w:t>Monopoly FOG</w:t>
      </w:r>
      <w:r w:rsidRPr="00047E37">
        <w:rPr>
          <w:rFonts w:ascii="Cambria" w:hAnsi="Cambria" w:cstheme="minorHAnsi"/>
        </w:rPr>
        <w:t xml:space="preserve"> creative concepts, including television, radio, and point-of-sale the week of October 7</w:t>
      </w:r>
      <w:r w:rsidRPr="00047E37">
        <w:rPr>
          <w:rFonts w:ascii="Cambria" w:hAnsi="Cambria" w:cstheme="minorHAnsi"/>
          <w:vertAlign w:val="superscript"/>
        </w:rPr>
        <w:t>th</w:t>
      </w:r>
      <w:r w:rsidRPr="00047E37">
        <w:rPr>
          <w:rFonts w:ascii="Cambria" w:hAnsi="Cambria" w:cstheme="minorHAnsi"/>
        </w:rPr>
        <w:t>.  Lottery reviewing internally.</w:t>
      </w:r>
    </w:p>
    <w:p w14:paraId="0B7FFB19" w14:textId="77777777" w:rsidR="00D416A3" w:rsidRPr="00047E37" w:rsidRDefault="00D416A3" w:rsidP="00D416A3">
      <w:pPr>
        <w:pStyle w:val="ListParagraph"/>
        <w:numPr>
          <w:ilvl w:val="0"/>
          <w:numId w:val="16"/>
        </w:numPr>
        <w:spacing w:after="60" w:line="250" w:lineRule="exact"/>
        <w:rPr>
          <w:rFonts w:ascii="Cambria" w:hAnsi="Cambria" w:cstheme="minorHAnsi"/>
          <w:i/>
        </w:rPr>
      </w:pPr>
      <w:r w:rsidRPr="00047E37">
        <w:rPr>
          <w:rFonts w:ascii="Cambria" w:hAnsi="Cambria" w:cstheme="minorHAnsi"/>
          <w:i/>
        </w:rPr>
        <w:t>FY’25 Sports Sponsorships:</w:t>
      </w:r>
    </w:p>
    <w:p w14:paraId="47D0B4D0" w14:textId="77777777" w:rsidR="00D416A3" w:rsidRPr="00047E37" w:rsidRDefault="00D416A3" w:rsidP="00D416A3">
      <w:pPr>
        <w:pStyle w:val="ListParagraph"/>
        <w:numPr>
          <w:ilvl w:val="1"/>
          <w:numId w:val="16"/>
        </w:numPr>
        <w:spacing w:after="60" w:line="250" w:lineRule="exact"/>
        <w:rPr>
          <w:rFonts w:ascii="Cambria" w:hAnsi="Cambria" w:cstheme="minorHAnsi"/>
        </w:rPr>
      </w:pPr>
      <w:r w:rsidRPr="00047E37">
        <w:rPr>
          <w:rFonts w:ascii="Cambria" w:hAnsi="Cambria" w:cstheme="minorHAnsi"/>
        </w:rPr>
        <w:t xml:space="preserve">Finalized the </w:t>
      </w:r>
      <w:r w:rsidRPr="00047E37">
        <w:rPr>
          <w:rFonts w:ascii="Cambria" w:hAnsi="Cambria" w:cstheme="minorHAnsi"/>
          <w:i/>
        </w:rPr>
        <w:t>Maryland 5 Star</w:t>
      </w:r>
      <w:r w:rsidRPr="00047E37">
        <w:rPr>
          <w:rFonts w:ascii="Cambria" w:hAnsi="Cambria" w:cstheme="minorHAnsi"/>
        </w:rPr>
        <w:t xml:space="preserve"> sponsorship creative elements. </w:t>
      </w:r>
    </w:p>
    <w:p w14:paraId="7289D0D8" w14:textId="77777777" w:rsidR="004C225B" w:rsidRPr="00047E37" w:rsidRDefault="004C225B" w:rsidP="004C225B">
      <w:pPr>
        <w:spacing w:after="60" w:line="250" w:lineRule="exact"/>
        <w:ind w:left="2160"/>
        <w:contextualSpacing/>
        <w:rPr>
          <w:rFonts w:eastAsiaTheme="minorEastAsia" w:cstheme="minorHAnsi"/>
          <w:color w:val="auto"/>
        </w:rPr>
      </w:pPr>
    </w:p>
    <w:p w14:paraId="51B21A23" w14:textId="77777777" w:rsidR="003A615A" w:rsidRPr="00047E37" w:rsidRDefault="003A615A" w:rsidP="003A615A">
      <w:pPr>
        <w:numPr>
          <w:ilvl w:val="1"/>
          <w:numId w:val="2"/>
        </w:numPr>
        <w:spacing w:after="60" w:line="250" w:lineRule="exact"/>
        <w:contextualSpacing/>
        <w:rPr>
          <w:rFonts w:eastAsiaTheme="minorEastAsia" w:cstheme="minorHAnsi"/>
          <w:b/>
          <w:u w:val="single"/>
        </w:rPr>
      </w:pPr>
      <w:r w:rsidRPr="00047E37">
        <w:rPr>
          <w:rFonts w:eastAsiaTheme="minorEastAsia" w:cstheme="minorHAnsi"/>
          <w:b/>
          <w:u w:val="single"/>
        </w:rPr>
        <w:t xml:space="preserve">Upcoming tasks for this period: </w:t>
      </w:r>
    </w:p>
    <w:p w14:paraId="20E39C78" w14:textId="77777777" w:rsidR="000A014A" w:rsidRPr="00047E37" w:rsidRDefault="000A014A" w:rsidP="00844FFF">
      <w:pPr>
        <w:pStyle w:val="ListParagraph"/>
        <w:numPr>
          <w:ilvl w:val="0"/>
          <w:numId w:val="27"/>
        </w:numPr>
        <w:spacing w:after="60" w:line="250" w:lineRule="exact"/>
        <w:ind w:left="1440"/>
        <w:rPr>
          <w:rFonts w:ascii="Cambria" w:hAnsi="Cambria" w:cstheme="minorHAnsi"/>
          <w:i/>
        </w:rPr>
      </w:pPr>
      <w:r w:rsidRPr="00047E37">
        <w:rPr>
          <w:rFonts w:ascii="Cambria" w:hAnsi="Cambria" w:cstheme="minorHAnsi"/>
          <w:i/>
        </w:rPr>
        <w:t>Holiday:</w:t>
      </w:r>
    </w:p>
    <w:p w14:paraId="56F65EBD" w14:textId="77777777" w:rsidR="000A014A" w:rsidRPr="00047E37" w:rsidRDefault="000A014A" w:rsidP="000A014A">
      <w:pPr>
        <w:pStyle w:val="ListParagraph"/>
        <w:numPr>
          <w:ilvl w:val="2"/>
          <w:numId w:val="27"/>
        </w:numPr>
        <w:spacing w:after="60" w:line="250" w:lineRule="exact"/>
        <w:rPr>
          <w:rFonts w:ascii="Cambria" w:hAnsi="Cambria" w:cstheme="minorHAnsi"/>
          <w:i/>
        </w:rPr>
      </w:pPr>
      <w:r w:rsidRPr="00047E37">
        <w:rPr>
          <w:rFonts w:ascii="Cambria" w:hAnsi="Cambria" w:cstheme="minorHAnsi"/>
        </w:rPr>
        <w:t xml:space="preserve">GKV to finalize the production of all </w:t>
      </w:r>
      <w:r w:rsidRPr="00047E37">
        <w:rPr>
          <w:rFonts w:ascii="Cambria" w:hAnsi="Cambria" w:cstheme="minorHAnsi"/>
          <w:i/>
        </w:rPr>
        <w:t>Holiday</w:t>
      </w:r>
      <w:r w:rsidRPr="00047E37">
        <w:rPr>
          <w:rFonts w:ascii="Cambria" w:hAnsi="Cambria" w:cstheme="minorHAnsi"/>
        </w:rPr>
        <w:t xml:space="preserve"> creative assets; 9Rooftops to place all media buys. </w:t>
      </w:r>
    </w:p>
    <w:p w14:paraId="449D6CE0" w14:textId="77777777" w:rsidR="000A014A" w:rsidRPr="00047E37" w:rsidRDefault="000A014A" w:rsidP="00844FFF">
      <w:pPr>
        <w:pStyle w:val="ListParagraph"/>
        <w:numPr>
          <w:ilvl w:val="0"/>
          <w:numId w:val="27"/>
        </w:numPr>
        <w:spacing w:after="60" w:line="250" w:lineRule="exact"/>
        <w:ind w:left="1440"/>
        <w:rPr>
          <w:rFonts w:ascii="Cambria" w:hAnsi="Cambria" w:cstheme="minorHAnsi"/>
          <w:i/>
        </w:rPr>
      </w:pPr>
      <w:r w:rsidRPr="00047E37">
        <w:rPr>
          <w:rFonts w:ascii="Cambria" w:hAnsi="Cambria" w:cstheme="minorHAnsi"/>
          <w:i/>
        </w:rPr>
        <w:t>Monopoly FOG:</w:t>
      </w:r>
    </w:p>
    <w:p w14:paraId="66669CA6" w14:textId="77777777" w:rsidR="000A014A" w:rsidRPr="00047E37" w:rsidRDefault="000A014A" w:rsidP="000A014A">
      <w:pPr>
        <w:pStyle w:val="ListParagraph"/>
        <w:numPr>
          <w:ilvl w:val="2"/>
          <w:numId w:val="27"/>
        </w:numPr>
        <w:spacing w:after="60" w:line="250" w:lineRule="exact"/>
        <w:rPr>
          <w:rFonts w:ascii="Cambria" w:hAnsi="Cambria" w:cstheme="minorHAnsi"/>
          <w:i/>
        </w:rPr>
      </w:pPr>
      <w:r w:rsidRPr="00047E37">
        <w:rPr>
          <w:rFonts w:ascii="Cambria" w:hAnsi="Cambria" w:cstheme="minorHAnsi"/>
        </w:rPr>
        <w:t xml:space="preserve">Lottery to review all creative concepts and select a campaign direction. </w:t>
      </w:r>
    </w:p>
    <w:p w14:paraId="09946CE4" w14:textId="77777777" w:rsidR="000A014A" w:rsidRPr="00047E37" w:rsidRDefault="000A014A" w:rsidP="000A014A">
      <w:pPr>
        <w:pStyle w:val="ListParagraph"/>
        <w:numPr>
          <w:ilvl w:val="2"/>
          <w:numId w:val="27"/>
        </w:numPr>
        <w:spacing w:after="60" w:line="250" w:lineRule="exact"/>
        <w:rPr>
          <w:rFonts w:ascii="Cambria" w:hAnsi="Cambria" w:cstheme="minorHAnsi"/>
          <w:i/>
        </w:rPr>
      </w:pPr>
      <w:r w:rsidRPr="00047E37">
        <w:rPr>
          <w:rFonts w:ascii="Cambria" w:hAnsi="Cambria" w:cstheme="minorHAnsi"/>
        </w:rPr>
        <w:t>9Rooftops to present the media brief.</w:t>
      </w:r>
    </w:p>
    <w:p w14:paraId="1E221F7A" w14:textId="77777777" w:rsidR="000A014A" w:rsidRPr="00047E37" w:rsidRDefault="000A014A" w:rsidP="00844FFF">
      <w:pPr>
        <w:pStyle w:val="ListParagraph"/>
        <w:numPr>
          <w:ilvl w:val="0"/>
          <w:numId w:val="27"/>
        </w:numPr>
        <w:spacing w:after="60" w:line="250" w:lineRule="exact"/>
        <w:ind w:left="1440"/>
        <w:rPr>
          <w:rFonts w:ascii="Cambria" w:hAnsi="Cambria" w:cstheme="minorHAnsi"/>
          <w:i/>
        </w:rPr>
      </w:pPr>
      <w:r w:rsidRPr="00047E37">
        <w:rPr>
          <w:rFonts w:ascii="Cambria" w:hAnsi="Cambria" w:cstheme="minorHAnsi"/>
          <w:i/>
        </w:rPr>
        <w:t>FY’25 Planning:</w:t>
      </w:r>
    </w:p>
    <w:p w14:paraId="1E1E4B16" w14:textId="0B335493" w:rsidR="000A014A" w:rsidRPr="00047E37" w:rsidRDefault="000A014A" w:rsidP="000A014A">
      <w:pPr>
        <w:pStyle w:val="ListParagraph"/>
        <w:numPr>
          <w:ilvl w:val="2"/>
          <w:numId w:val="27"/>
        </w:numPr>
        <w:spacing w:after="60" w:line="250" w:lineRule="exact"/>
        <w:rPr>
          <w:rFonts w:ascii="Cambria" w:hAnsi="Cambria" w:cstheme="minorHAnsi"/>
          <w:i/>
        </w:rPr>
      </w:pPr>
      <w:r w:rsidRPr="00047E37">
        <w:rPr>
          <w:rFonts w:ascii="Cambria" w:hAnsi="Cambria" w:cstheme="minorHAnsi"/>
        </w:rPr>
        <w:t xml:space="preserve">Lottery to continue working with GKV and 9Rooftops on the planning of several upcoming initiatives, including a new $50 scratch-off, the </w:t>
      </w:r>
      <w:r w:rsidRPr="00047E37">
        <w:rPr>
          <w:rFonts w:ascii="Cambria" w:hAnsi="Cambria" w:cstheme="minorHAnsi"/>
          <w:i/>
        </w:rPr>
        <w:t>Back to the Future Scratch-Off</w:t>
      </w:r>
      <w:r w:rsidRPr="00047E37">
        <w:rPr>
          <w:rFonts w:ascii="Cambria" w:hAnsi="Cambria" w:cstheme="minorHAnsi"/>
        </w:rPr>
        <w:t xml:space="preserve">, the </w:t>
      </w:r>
      <w:r w:rsidRPr="00047E37">
        <w:rPr>
          <w:rFonts w:ascii="Cambria" w:hAnsi="Cambria" w:cstheme="minorHAnsi"/>
          <w:i/>
        </w:rPr>
        <w:t>Let’s Make a Deal Scratch-Off,</w:t>
      </w:r>
      <w:r w:rsidRPr="00047E37">
        <w:rPr>
          <w:rFonts w:ascii="Cambria" w:hAnsi="Cambria" w:cstheme="minorHAnsi"/>
        </w:rPr>
        <w:t xml:space="preserve"> and planned changes to </w:t>
      </w:r>
      <w:r w:rsidRPr="00047E37">
        <w:rPr>
          <w:rFonts w:ascii="Cambria" w:hAnsi="Cambria" w:cstheme="minorHAnsi"/>
          <w:i/>
        </w:rPr>
        <w:t>Mega Millions</w:t>
      </w:r>
      <w:r w:rsidRPr="00047E37">
        <w:rPr>
          <w:rFonts w:ascii="Cambria" w:hAnsi="Cambria" w:cstheme="minorHAnsi"/>
        </w:rPr>
        <w:t>.</w:t>
      </w:r>
    </w:p>
    <w:p w14:paraId="3E1D84E2" w14:textId="77777777" w:rsidR="000A014A" w:rsidRPr="00047E37" w:rsidRDefault="000A014A" w:rsidP="00844FFF">
      <w:pPr>
        <w:pStyle w:val="ListParagraph"/>
        <w:numPr>
          <w:ilvl w:val="0"/>
          <w:numId w:val="27"/>
        </w:numPr>
        <w:spacing w:after="60" w:line="250" w:lineRule="exact"/>
        <w:ind w:left="1440"/>
        <w:rPr>
          <w:rFonts w:ascii="Cambria" w:hAnsi="Cambria" w:cstheme="minorHAnsi"/>
          <w:i/>
        </w:rPr>
      </w:pPr>
      <w:r w:rsidRPr="00047E37">
        <w:rPr>
          <w:rFonts w:ascii="Cambria" w:hAnsi="Cambria" w:cstheme="minorHAnsi"/>
          <w:i/>
        </w:rPr>
        <w:t xml:space="preserve">FY’25 Sports Sponsorships: </w:t>
      </w:r>
    </w:p>
    <w:p w14:paraId="095C87AF" w14:textId="7CB6CC76" w:rsidR="000A014A" w:rsidRPr="00047E37" w:rsidRDefault="000A014A" w:rsidP="000A014A">
      <w:pPr>
        <w:pStyle w:val="ListParagraph"/>
        <w:numPr>
          <w:ilvl w:val="2"/>
          <w:numId w:val="27"/>
        </w:numPr>
        <w:spacing w:after="60" w:line="250" w:lineRule="exact"/>
        <w:rPr>
          <w:rFonts w:ascii="Cambria" w:hAnsi="Cambria" w:cstheme="minorHAnsi"/>
        </w:rPr>
      </w:pPr>
      <w:r w:rsidRPr="00047E37">
        <w:rPr>
          <w:rFonts w:ascii="Cambria" w:hAnsi="Cambria" w:cstheme="minorHAnsi"/>
        </w:rPr>
        <w:t xml:space="preserve">GKV and the Lottery to work with the </w:t>
      </w:r>
      <w:r w:rsidRPr="00047E37">
        <w:rPr>
          <w:rFonts w:ascii="Cambria" w:hAnsi="Cambria" w:cstheme="minorHAnsi"/>
          <w:i/>
        </w:rPr>
        <w:t>University of Maryland</w:t>
      </w:r>
      <w:r w:rsidRPr="00047E37">
        <w:rPr>
          <w:rFonts w:ascii="Cambria" w:hAnsi="Cambria" w:cstheme="minorHAnsi"/>
        </w:rPr>
        <w:t xml:space="preserve">, </w:t>
      </w:r>
      <w:r w:rsidRPr="00047E37">
        <w:rPr>
          <w:rFonts w:ascii="Cambria" w:hAnsi="Cambria" w:cstheme="minorHAnsi"/>
          <w:i/>
        </w:rPr>
        <w:t>Towson University</w:t>
      </w:r>
      <w:r w:rsidRPr="00047E37">
        <w:rPr>
          <w:rFonts w:ascii="Cambria" w:hAnsi="Cambria" w:cstheme="minorHAnsi"/>
        </w:rPr>
        <w:t xml:space="preserve">, and </w:t>
      </w:r>
      <w:r w:rsidRPr="00047E37">
        <w:rPr>
          <w:rFonts w:ascii="Cambria" w:hAnsi="Cambria" w:cstheme="minorHAnsi"/>
          <w:i/>
        </w:rPr>
        <w:t>Morgan State University</w:t>
      </w:r>
      <w:r w:rsidRPr="00047E37">
        <w:rPr>
          <w:rFonts w:ascii="Cambria" w:hAnsi="Cambria" w:cstheme="minorHAnsi"/>
        </w:rPr>
        <w:t xml:space="preserve"> on all creative assets, on-court promotions, and on-site activations for the 2024-2025 basketball season. </w:t>
      </w:r>
    </w:p>
    <w:p w14:paraId="070A163D" w14:textId="77753CE4" w:rsidR="00FB5B16" w:rsidRPr="00047E37" w:rsidRDefault="00FB5B16" w:rsidP="00FB5B16">
      <w:pPr>
        <w:numPr>
          <w:ilvl w:val="0"/>
          <w:numId w:val="3"/>
        </w:numPr>
        <w:pBdr>
          <w:top w:val="nil"/>
          <w:left w:val="nil"/>
          <w:bottom w:val="nil"/>
          <w:right w:val="nil"/>
          <w:between w:val="nil"/>
        </w:pBdr>
        <w:spacing w:after="60" w:line="250" w:lineRule="exact"/>
        <w:contextualSpacing/>
        <w:rPr>
          <w:rFonts w:eastAsiaTheme="minorEastAsia" w:cs="Arial"/>
          <w:b/>
          <w:color w:val="222222"/>
        </w:rPr>
      </w:pPr>
      <w:r w:rsidRPr="00047E37">
        <w:rPr>
          <w:rFonts w:eastAsiaTheme="minorEastAsia" w:cs="Arial"/>
          <w:b/>
          <w:color w:val="222222"/>
        </w:rPr>
        <w:t xml:space="preserve">Web, Digital and Social </w:t>
      </w:r>
    </w:p>
    <w:p w14:paraId="2903CA66" w14:textId="7BFECD0D" w:rsidR="00FB5B16" w:rsidRPr="00047E37" w:rsidRDefault="00FB5B16" w:rsidP="00FB5B16">
      <w:pPr>
        <w:numPr>
          <w:ilvl w:val="1"/>
          <w:numId w:val="3"/>
        </w:numPr>
        <w:pBdr>
          <w:top w:val="nil"/>
          <w:left w:val="nil"/>
          <w:bottom w:val="nil"/>
          <w:right w:val="nil"/>
          <w:between w:val="nil"/>
        </w:pBdr>
        <w:spacing w:after="60" w:line="250" w:lineRule="exact"/>
        <w:contextualSpacing/>
        <w:rPr>
          <w:rFonts w:eastAsiaTheme="minorEastAsia" w:cs="Arial"/>
          <w:b/>
          <w:color w:val="222222"/>
          <w:u w:val="single"/>
        </w:rPr>
      </w:pPr>
      <w:r w:rsidRPr="00047E37">
        <w:rPr>
          <w:rFonts w:eastAsia="Times New Roman" w:cs="Times New Roman"/>
          <w:b/>
          <w:bCs/>
          <w:color w:val="auto"/>
          <w:u w:val="single"/>
        </w:rPr>
        <w:t xml:space="preserve">Key </w:t>
      </w:r>
      <w:r w:rsidR="009A0E5A" w:rsidRPr="00047E37">
        <w:rPr>
          <w:rFonts w:eastAsia="Times New Roman" w:cs="Times New Roman"/>
          <w:b/>
          <w:bCs/>
          <w:color w:val="auto"/>
          <w:u w:val="single"/>
        </w:rPr>
        <w:t>a</w:t>
      </w:r>
      <w:r w:rsidRPr="00047E37">
        <w:rPr>
          <w:rFonts w:eastAsia="Times New Roman" w:cs="Times New Roman"/>
          <w:b/>
          <w:bCs/>
          <w:color w:val="auto"/>
          <w:u w:val="single"/>
        </w:rPr>
        <w:t>ccomplishments</w:t>
      </w:r>
      <w:r w:rsidR="009A0E5A" w:rsidRPr="00047E37">
        <w:rPr>
          <w:rFonts w:eastAsia="Times New Roman" w:cs="Times New Roman"/>
          <w:b/>
          <w:bCs/>
          <w:color w:val="auto"/>
          <w:u w:val="single"/>
        </w:rPr>
        <w:t xml:space="preserve"> last period</w:t>
      </w:r>
    </w:p>
    <w:p w14:paraId="00B2111F" w14:textId="77777777" w:rsidR="00A437B2" w:rsidRPr="00047E37" w:rsidRDefault="00A437B2" w:rsidP="00A437B2">
      <w:pPr>
        <w:pStyle w:val="ListParagraph"/>
        <w:numPr>
          <w:ilvl w:val="1"/>
          <w:numId w:val="41"/>
        </w:numPr>
        <w:rPr>
          <w:rFonts w:ascii="Cambria" w:eastAsia="Times New Roman" w:hAnsi="Cambria" w:cs="Times New Roman"/>
        </w:rPr>
      </w:pPr>
      <w:r w:rsidRPr="00047E37">
        <w:rPr>
          <w:rFonts w:ascii="Cambria" w:eastAsia="Times New Roman" w:hAnsi="Cambria" w:cs="Times New Roman"/>
        </w:rPr>
        <w:t>Promoted the Holiday Scratch-Offs and Second-Chance Promotion, Game of Thrones Scratch-Off and Second-Chance Promotion, Ravens Scratch-Offs and Second-Chance Promotion, Hall-o-WIN Promotion, and various winners and events through social media and the website.</w:t>
      </w:r>
    </w:p>
    <w:p w14:paraId="4A477361" w14:textId="77777777" w:rsidR="00A437B2" w:rsidRPr="00047E37" w:rsidRDefault="00A437B2" w:rsidP="00A437B2">
      <w:pPr>
        <w:pStyle w:val="ListParagraph"/>
        <w:numPr>
          <w:ilvl w:val="1"/>
          <w:numId w:val="41"/>
        </w:numPr>
        <w:rPr>
          <w:rFonts w:ascii="Cambria" w:eastAsia="Times New Roman" w:hAnsi="Cambria" w:cs="Times New Roman"/>
        </w:rPr>
      </w:pPr>
      <w:r w:rsidRPr="00047E37">
        <w:rPr>
          <w:rFonts w:ascii="Cambria" w:eastAsia="Times New Roman" w:hAnsi="Cambria" w:cs="Times New Roman"/>
        </w:rPr>
        <w:t>Progressed in the redesign of the Retailer Corner website by reorganizing the current website content and working with GKV to create wireframes for the new site.</w:t>
      </w:r>
    </w:p>
    <w:p w14:paraId="7CC9E199" w14:textId="42DE3681" w:rsidR="00F80E41" w:rsidRPr="00047E37" w:rsidRDefault="00A437B2" w:rsidP="00A437B2">
      <w:pPr>
        <w:pStyle w:val="ListParagraph"/>
        <w:numPr>
          <w:ilvl w:val="1"/>
          <w:numId w:val="41"/>
        </w:numPr>
        <w:rPr>
          <w:rFonts w:ascii="Cambria" w:eastAsia="Times New Roman" w:hAnsi="Cambria" w:cs="Times New Roman"/>
        </w:rPr>
      </w:pPr>
      <w:r w:rsidRPr="00047E37">
        <w:rPr>
          <w:rFonts w:ascii="Cambria" w:eastAsia="Times New Roman" w:hAnsi="Cambria" w:cs="Times New Roman"/>
        </w:rPr>
        <w:t>Created a new page on mdlottery.com to showcase videos answering commonly asked questions about the lottery, created by our Communications department.</w:t>
      </w:r>
    </w:p>
    <w:p w14:paraId="359881A7" w14:textId="14B1ADD0" w:rsidR="008A4E73" w:rsidRPr="00047E37" w:rsidRDefault="008A4E73" w:rsidP="008A4E73">
      <w:pPr>
        <w:pStyle w:val="ListParagraph"/>
        <w:numPr>
          <w:ilvl w:val="1"/>
          <w:numId w:val="3"/>
        </w:numPr>
        <w:rPr>
          <w:rFonts w:ascii="Cambria" w:eastAsia="Times New Roman" w:hAnsi="Cambria" w:cs="Times New Roman"/>
          <w:b/>
          <w:u w:val="single"/>
        </w:rPr>
      </w:pPr>
      <w:r w:rsidRPr="00047E37">
        <w:rPr>
          <w:rFonts w:ascii="Cambria" w:eastAsia="Times New Roman" w:hAnsi="Cambria" w:cs="Times New Roman"/>
          <w:b/>
          <w:u w:val="single"/>
        </w:rPr>
        <w:t xml:space="preserve">Upcoming </w:t>
      </w:r>
      <w:r w:rsidR="009A0E5A" w:rsidRPr="00047E37">
        <w:rPr>
          <w:rFonts w:ascii="Cambria" w:eastAsia="Times New Roman" w:hAnsi="Cambria" w:cs="Times New Roman"/>
          <w:b/>
          <w:u w:val="single"/>
        </w:rPr>
        <w:t>t</w:t>
      </w:r>
      <w:r w:rsidRPr="00047E37">
        <w:rPr>
          <w:rFonts w:ascii="Cambria" w:eastAsia="Times New Roman" w:hAnsi="Cambria" w:cs="Times New Roman"/>
          <w:b/>
          <w:u w:val="single"/>
        </w:rPr>
        <w:t>asks</w:t>
      </w:r>
      <w:r w:rsidR="009A0E5A" w:rsidRPr="00047E37">
        <w:rPr>
          <w:rFonts w:ascii="Cambria" w:eastAsia="Times New Roman" w:hAnsi="Cambria" w:cs="Times New Roman"/>
          <w:b/>
          <w:u w:val="single"/>
        </w:rPr>
        <w:t xml:space="preserve"> for this period:</w:t>
      </w:r>
    </w:p>
    <w:p w14:paraId="528AD03D" w14:textId="77777777" w:rsidR="00AF3FD2" w:rsidRPr="00047E37" w:rsidRDefault="00AF3FD2" w:rsidP="00AF3FD2">
      <w:pPr>
        <w:pStyle w:val="ListParagraph"/>
        <w:numPr>
          <w:ilvl w:val="2"/>
          <w:numId w:val="3"/>
        </w:numPr>
        <w:shd w:val="clear" w:color="auto" w:fill="FFFFFF"/>
        <w:rPr>
          <w:rFonts w:ascii="Cambria" w:eastAsia="Times New Roman" w:hAnsi="Cambria" w:cs="Times New Roman"/>
          <w:color w:val="222222"/>
        </w:rPr>
      </w:pPr>
      <w:r w:rsidRPr="00047E37">
        <w:rPr>
          <w:rFonts w:ascii="Cambria" w:eastAsia="Times New Roman" w:hAnsi="Cambria" w:cs="Times New Roman"/>
          <w:color w:val="222222"/>
        </w:rPr>
        <w:t>Continue to execute social media and digital plans for the Holiday Scratch-Offs and Second Chance promotion.</w:t>
      </w:r>
    </w:p>
    <w:p w14:paraId="326388AE" w14:textId="77777777" w:rsidR="00AF3FD2" w:rsidRPr="00047E37" w:rsidRDefault="00AF3FD2" w:rsidP="00AF3FD2">
      <w:pPr>
        <w:pStyle w:val="ListParagraph"/>
        <w:numPr>
          <w:ilvl w:val="2"/>
          <w:numId w:val="3"/>
        </w:numPr>
        <w:shd w:val="clear" w:color="auto" w:fill="FFFFFF"/>
        <w:rPr>
          <w:rFonts w:ascii="Cambria" w:eastAsia="Times New Roman" w:hAnsi="Cambria" w:cs="Times New Roman"/>
          <w:color w:val="222222"/>
        </w:rPr>
      </w:pPr>
      <w:r w:rsidRPr="00047E37">
        <w:rPr>
          <w:rFonts w:ascii="Cambria" w:eastAsia="Times New Roman" w:hAnsi="Cambria" w:cs="Times New Roman"/>
          <w:color w:val="222222"/>
        </w:rPr>
        <w:t>Continue work on the Retailer Corner website redesign project.</w:t>
      </w:r>
    </w:p>
    <w:p w14:paraId="5862CFC1" w14:textId="7331CCA2" w:rsidR="00AF3FD2" w:rsidRPr="00047E37" w:rsidRDefault="00AF3FD2" w:rsidP="00AF3FD2">
      <w:pPr>
        <w:pStyle w:val="ListParagraph"/>
        <w:numPr>
          <w:ilvl w:val="2"/>
          <w:numId w:val="3"/>
        </w:numPr>
        <w:rPr>
          <w:rFonts w:ascii="Cambria" w:eastAsia="Times New Roman" w:hAnsi="Cambria" w:cs="Times New Roman"/>
          <w:color w:val="222222"/>
        </w:rPr>
      </w:pPr>
      <w:r w:rsidRPr="00047E37">
        <w:rPr>
          <w:rFonts w:ascii="Cambria" w:eastAsia="Times New Roman" w:hAnsi="Cambria" w:cs="Times New Roman"/>
          <w:color w:val="222222"/>
        </w:rPr>
        <w:t>Create social media and digital plans for the Monopoly Scratch-Offs and Second Chance promotion.</w:t>
      </w:r>
    </w:p>
    <w:p w14:paraId="32EE7553" w14:textId="77777777" w:rsidR="00FB5B16" w:rsidRPr="00047E37" w:rsidRDefault="00FB5B16" w:rsidP="00FB5B16">
      <w:pPr>
        <w:numPr>
          <w:ilvl w:val="0"/>
          <w:numId w:val="3"/>
        </w:numPr>
        <w:pBdr>
          <w:top w:val="nil"/>
          <w:left w:val="nil"/>
          <w:bottom w:val="nil"/>
          <w:right w:val="nil"/>
          <w:between w:val="nil"/>
        </w:pBdr>
        <w:spacing w:after="60" w:line="250" w:lineRule="exact"/>
        <w:contextualSpacing/>
        <w:rPr>
          <w:rFonts w:eastAsiaTheme="minorEastAsia" w:cs="Arial"/>
          <w:b/>
          <w:color w:val="222222"/>
        </w:rPr>
      </w:pPr>
      <w:r w:rsidRPr="00047E37">
        <w:rPr>
          <w:rFonts w:eastAsiaTheme="minorEastAsia" w:cs="Arial"/>
          <w:b/>
          <w:color w:val="222222"/>
        </w:rPr>
        <w:t>My Lottery Rewards</w:t>
      </w:r>
    </w:p>
    <w:p w14:paraId="0117BFAE" w14:textId="09145A23" w:rsidR="00FB5B16" w:rsidRPr="00047E37" w:rsidRDefault="00FB5B16" w:rsidP="00FB5B16">
      <w:pPr>
        <w:numPr>
          <w:ilvl w:val="1"/>
          <w:numId w:val="3"/>
        </w:numPr>
        <w:pBdr>
          <w:top w:val="nil"/>
          <w:left w:val="nil"/>
          <w:bottom w:val="nil"/>
          <w:right w:val="nil"/>
          <w:between w:val="nil"/>
        </w:pBdr>
        <w:spacing w:after="60" w:line="250" w:lineRule="exact"/>
        <w:contextualSpacing/>
        <w:rPr>
          <w:rFonts w:eastAsiaTheme="minorEastAsia" w:cs="Arial"/>
          <w:b/>
          <w:color w:val="222222"/>
          <w:u w:val="single"/>
        </w:rPr>
      </w:pPr>
      <w:r w:rsidRPr="00047E37">
        <w:rPr>
          <w:rFonts w:eastAsiaTheme="minorEastAsia" w:cs="Arial"/>
          <w:b/>
          <w:color w:val="222222"/>
          <w:u w:val="single"/>
        </w:rPr>
        <w:t xml:space="preserve">Key </w:t>
      </w:r>
      <w:r w:rsidR="009A0E5A" w:rsidRPr="00047E37">
        <w:rPr>
          <w:rFonts w:eastAsiaTheme="minorEastAsia" w:cs="Arial"/>
          <w:b/>
          <w:color w:val="222222"/>
          <w:u w:val="single"/>
        </w:rPr>
        <w:t>a</w:t>
      </w:r>
      <w:r w:rsidRPr="00047E37">
        <w:rPr>
          <w:rFonts w:eastAsiaTheme="minorEastAsia" w:cs="Arial"/>
          <w:b/>
          <w:color w:val="222222"/>
          <w:u w:val="single"/>
        </w:rPr>
        <w:t>ccomplishments</w:t>
      </w:r>
      <w:r w:rsidR="009A0E5A" w:rsidRPr="00047E37">
        <w:rPr>
          <w:rFonts w:eastAsiaTheme="minorEastAsia" w:cs="Arial"/>
          <w:b/>
          <w:color w:val="222222"/>
          <w:u w:val="single"/>
        </w:rPr>
        <w:t xml:space="preserve"> last period:</w:t>
      </w:r>
    </w:p>
    <w:p w14:paraId="25FC3049" w14:textId="77777777" w:rsidR="00826078" w:rsidRPr="00047E37" w:rsidRDefault="00826078" w:rsidP="00826078">
      <w:pPr>
        <w:pStyle w:val="ListParagraph"/>
        <w:numPr>
          <w:ilvl w:val="0"/>
          <w:numId w:val="43"/>
        </w:numPr>
        <w:shd w:val="clear" w:color="auto" w:fill="FFFFFF"/>
        <w:rPr>
          <w:rFonts w:ascii="Cambria" w:hAnsi="Cambria" w:cstheme="minorHAnsi"/>
        </w:rPr>
      </w:pPr>
      <w:r w:rsidRPr="00047E37">
        <w:rPr>
          <w:rFonts w:ascii="Cambria" w:hAnsi="Cambria" w:cstheme="minorHAnsi"/>
        </w:rPr>
        <w:t>In September, 6.12M tickets were entered into the program, equating to approximately $33M in retail value; a slight decrease as compared to August.</w:t>
      </w:r>
    </w:p>
    <w:p w14:paraId="56D52E72" w14:textId="77777777" w:rsidR="00826078" w:rsidRPr="00047E37" w:rsidRDefault="00826078" w:rsidP="00826078">
      <w:pPr>
        <w:pStyle w:val="ListParagraph"/>
        <w:numPr>
          <w:ilvl w:val="0"/>
          <w:numId w:val="43"/>
        </w:numPr>
        <w:shd w:val="clear" w:color="auto" w:fill="FFFFFF"/>
        <w:rPr>
          <w:rFonts w:ascii="Cambria" w:hAnsi="Cambria" w:cstheme="minorHAnsi"/>
        </w:rPr>
      </w:pPr>
      <w:r w:rsidRPr="00047E37">
        <w:rPr>
          <w:rFonts w:ascii="Cambria" w:hAnsi="Cambria" w:cstheme="minorHAnsi"/>
        </w:rPr>
        <w:t xml:space="preserve">September had 41,531 Monthly Active Users which is comparable to the prior month. </w:t>
      </w:r>
    </w:p>
    <w:p w14:paraId="4B63A1A8" w14:textId="77777777" w:rsidR="00826078" w:rsidRPr="00047E37" w:rsidRDefault="00826078" w:rsidP="00826078">
      <w:pPr>
        <w:pStyle w:val="ListParagraph"/>
        <w:numPr>
          <w:ilvl w:val="0"/>
          <w:numId w:val="43"/>
        </w:numPr>
        <w:shd w:val="clear" w:color="auto" w:fill="FFFFFF"/>
        <w:rPr>
          <w:rFonts w:ascii="Cambria" w:hAnsi="Cambria" w:cstheme="minorHAnsi"/>
        </w:rPr>
      </w:pPr>
      <w:r w:rsidRPr="00047E37">
        <w:rPr>
          <w:rFonts w:ascii="Cambria" w:hAnsi="Cambria" w:cstheme="minorHAnsi"/>
        </w:rPr>
        <w:t>There are 441,642 registered users in the program, with 1,636 new registrants for September. Half of these new registrations are players between the ages of 25-44.</w:t>
      </w:r>
    </w:p>
    <w:p w14:paraId="10428C64" w14:textId="11563018" w:rsidR="00983C89" w:rsidRPr="00047E37" w:rsidRDefault="00826078" w:rsidP="00C41A63">
      <w:pPr>
        <w:pStyle w:val="ListParagraph"/>
        <w:numPr>
          <w:ilvl w:val="0"/>
          <w:numId w:val="43"/>
        </w:numPr>
        <w:shd w:val="clear" w:color="auto" w:fill="FFFFFF"/>
        <w:rPr>
          <w:rFonts w:ascii="Cambria" w:eastAsia="Times New Roman" w:hAnsi="Cambria" w:cs="Calibri"/>
        </w:rPr>
      </w:pPr>
      <w:r w:rsidRPr="00047E37">
        <w:rPr>
          <w:rFonts w:ascii="Cambria" w:eastAsia="Times New Roman" w:hAnsi="Cambria" w:cs="Calibri"/>
        </w:rPr>
        <w:t>The most entered</w:t>
      </w:r>
      <w:r w:rsidR="00C41A63" w:rsidRPr="00047E37">
        <w:rPr>
          <w:rFonts w:ascii="Cambria" w:eastAsia="Times New Roman" w:hAnsi="Cambria" w:cs="Calibri"/>
        </w:rPr>
        <w:t xml:space="preserve"> </w:t>
      </w:r>
      <w:r w:rsidRPr="00047E37">
        <w:rPr>
          <w:rFonts w:ascii="Cambria" w:eastAsia="Times New Roman" w:hAnsi="Cambria" w:cs="Calibri"/>
        </w:rPr>
        <w:t>scratch-off ticket for September was $10 Ravens X10 with 116K entries, followed by $5 Joker’s Wild with 100K entries. The most entered draw ticket continues to be Pick 4 with 1.1M tickets entered, followed by Pick 3, with 748K tickets entered.</w:t>
      </w:r>
    </w:p>
    <w:p w14:paraId="3B007176" w14:textId="1AB1DD56" w:rsidR="00FB5B16" w:rsidRPr="00047E37" w:rsidRDefault="00FB5B16" w:rsidP="00FB5B16">
      <w:pPr>
        <w:pStyle w:val="ListParagraph"/>
        <w:numPr>
          <w:ilvl w:val="1"/>
          <w:numId w:val="3"/>
        </w:numPr>
        <w:shd w:val="clear" w:color="auto" w:fill="FFFFFF"/>
        <w:spacing w:after="60" w:line="250" w:lineRule="exact"/>
        <w:rPr>
          <w:rFonts w:ascii="Cambria" w:hAnsi="Cambria"/>
          <w:b/>
          <w:u w:val="single"/>
        </w:rPr>
      </w:pPr>
      <w:r w:rsidRPr="00047E37">
        <w:rPr>
          <w:rFonts w:ascii="Cambria" w:eastAsia="Times New Roman" w:hAnsi="Cambria" w:cs="Calibri"/>
          <w:b/>
          <w:color w:val="222222"/>
          <w:u w:val="single"/>
        </w:rPr>
        <w:t xml:space="preserve">Upcoming </w:t>
      </w:r>
      <w:r w:rsidR="009A0E5A" w:rsidRPr="00047E37">
        <w:rPr>
          <w:rFonts w:ascii="Cambria" w:eastAsia="Times New Roman" w:hAnsi="Cambria" w:cs="Calibri"/>
          <w:b/>
          <w:color w:val="222222"/>
          <w:u w:val="single"/>
        </w:rPr>
        <w:t>t</w:t>
      </w:r>
      <w:r w:rsidRPr="00047E37">
        <w:rPr>
          <w:rFonts w:ascii="Cambria" w:eastAsia="Times New Roman" w:hAnsi="Cambria" w:cs="Calibri"/>
          <w:b/>
          <w:color w:val="222222"/>
          <w:u w:val="single"/>
        </w:rPr>
        <w:t>asks</w:t>
      </w:r>
      <w:r w:rsidR="009A0E5A" w:rsidRPr="00047E37">
        <w:rPr>
          <w:rFonts w:ascii="Cambria" w:eastAsia="Times New Roman" w:hAnsi="Cambria" w:cs="Calibri"/>
          <w:b/>
          <w:color w:val="222222"/>
          <w:u w:val="single"/>
        </w:rPr>
        <w:t xml:space="preserve"> for this period:</w:t>
      </w:r>
    </w:p>
    <w:p w14:paraId="6D050C6F" w14:textId="77777777" w:rsidR="00717BD1" w:rsidRPr="00047E37" w:rsidRDefault="00717BD1" w:rsidP="00717BD1">
      <w:pPr>
        <w:pStyle w:val="ListParagraph"/>
        <w:numPr>
          <w:ilvl w:val="2"/>
          <w:numId w:val="3"/>
        </w:numPr>
        <w:pBdr>
          <w:top w:val="nil"/>
          <w:left w:val="nil"/>
          <w:bottom w:val="nil"/>
          <w:right w:val="nil"/>
          <w:between w:val="nil"/>
        </w:pBdr>
        <w:shd w:val="clear" w:color="auto" w:fill="FFFFFF"/>
        <w:spacing w:after="60" w:line="250" w:lineRule="exact"/>
        <w:rPr>
          <w:rFonts w:ascii="Cambria" w:hAnsi="Cambria" w:cstheme="minorHAnsi"/>
        </w:rPr>
      </w:pPr>
      <w:r w:rsidRPr="00047E37">
        <w:rPr>
          <w:rFonts w:ascii="Cambria" w:hAnsi="Cambria" w:cstheme="minorHAnsi"/>
        </w:rPr>
        <w:t>Preparing for the launch of the Holiday 2024 Second-Chance Promotion in October.</w:t>
      </w:r>
    </w:p>
    <w:p w14:paraId="75BAEDE4" w14:textId="77777777" w:rsidR="00717BD1" w:rsidRPr="00047E37" w:rsidRDefault="00717BD1" w:rsidP="00717BD1">
      <w:pPr>
        <w:pStyle w:val="ListParagraph"/>
        <w:numPr>
          <w:ilvl w:val="2"/>
          <w:numId w:val="3"/>
        </w:numPr>
        <w:pBdr>
          <w:top w:val="nil"/>
          <w:left w:val="nil"/>
          <w:bottom w:val="nil"/>
          <w:right w:val="nil"/>
          <w:between w:val="nil"/>
        </w:pBdr>
        <w:shd w:val="clear" w:color="auto" w:fill="FFFFFF"/>
        <w:spacing w:after="60" w:line="250" w:lineRule="exact"/>
        <w:rPr>
          <w:rFonts w:ascii="Cambria" w:hAnsi="Cambria" w:cstheme="minorHAnsi"/>
        </w:rPr>
      </w:pPr>
      <w:r w:rsidRPr="00047E37">
        <w:rPr>
          <w:rFonts w:ascii="Cambria" w:hAnsi="Cambria" w:cstheme="minorHAnsi"/>
        </w:rPr>
        <w:t>Finalizing all documents for the upcoming Giant® Gift Card Giveaway Second-Chance Promotion launching in November.</w:t>
      </w:r>
    </w:p>
    <w:p w14:paraId="584CC4A2" w14:textId="46E99095" w:rsidR="00406463" w:rsidRPr="00047E37" w:rsidRDefault="000C3D90" w:rsidP="00406463">
      <w:pPr>
        <w:pStyle w:val="ListParagraph"/>
        <w:numPr>
          <w:ilvl w:val="2"/>
          <w:numId w:val="3"/>
        </w:numPr>
        <w:pBdr>
          <w:top w:val="nil"/>
          <w:left w:val="nil"/>
          <w:bottom w:val="nil"/>
          <w:right w:val="nil"/>
          <w:between w:val="nil"/>
        </w:pBdr>
        <w:shd w:val="clear" w:color="auto" w:fill="FFFFFF"/>
        <w:spacing w:after="60" w:line="250" w:lineRule="exact"/>
        <w:rPr>
          <w:rFonts w:ascii="Cambria" w:hAnsi="Cambria" w:cs="Arial"/>
          <w:color w:val="222222"/>
        </w:rPr>
      </w:pPr>
      <w:r w:rsidRPr="00047E37">
        <w:rPr>
          <w:rFonts w:ascii="Cambria" w:eastAsia="Times New Roman" w:hAnsi="Cambria" w:cs="Times New Roman"/>
          <w:bCs/>
          <w:color w:val="222222"/>
        </w:rPr>
        <w:t>Planning FY25 Q3 PFDs.</w:t>
      </w:r>
    </w:p>
    <w:p w14:paraId="3D7F6798" w14:textId="4247EF52" w:rsidR="003B0BA5" w:rsidRPr="00A75ADB" w:rsidRDefault="003B0BA5" w:rsidP="00F80E41">
      <w:pPr>
        <w:pBdr>
          <w:top w:val="nil"/>
          <w:left w:val="nil"/>
          <w:bottom w:val="nil"/>
          <w:right w:val="nil"/>
          <w:between w:val="nil"/>
        </w:pBdr>
        <w:spacing w:after="60" w:line="250" w:lineRule="exact"/>
        <w:ind w:left="1440"/>
        <w:contextualSpacing/>
        <w:rPr>
          <w:rFonts w:eastAsiaTheme="minorEastAsia" w:cs="Arial"/>
          <w:color w:val="222222"/>
        </w:rPr>
      </w:pPr>
    </w:p>
    <w:p w14:paraId="3AFB5B5E" w14:textId="77777777" w:rsidR="00F42BB8" w:rsidRPr="00A75ADB" w:rsidRDefault="00F42BB8" w:rsidP="00410267">
      <w:pPr>
        <w:shd w:val="clear" w:color="auto" w:fill="FFFFFF"/>
        <w:spacing w:line="235" w:lineRule="atLeast"/>
        <w:contextualSpacing/>
        <w:rPr>
          <w:rFonts w:eastAsia="Times New Roman" w:cs="Calibri"/>
          <w:color w:val="222222"/>
        </w:rPr>
      </w:pPr>
    </w:p>
    <w:sectPr w:rsidR="00F42BB8" w:rsidRPr="00A75ADB" w:rsidSect="00236AE7">
      <w:headerReference w:type="even" r:id="rId11"/>
      <w:headerReference w:type="default" r:id="rId12"/>
      <w:footerReference w:type="even" r:id="rId13"/>
      <w:footerReference w:type="default" r:id="rId14"/>
      <w:headerReference w:type="first" r:id="rId15"/>
      <w:footerReference w:type="first" r:id="rId16"/>
      <w:pgSz w:w="12240" w:h="15840" w:code="1"/>
      <w:pgMar w:top="720" w:right="1008" w:bottom="720" w:left="1008" w:header="720" w:footer="720" w:gutter="0"/>
      <w:pgNumType w:start="1"/>
      <w:cols w:space="720" w:equalWidth="0">
        <w:col w:w="9792"/>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3B275" w14:textId="77777777" w:rsidR="004C43C5" w:rsidRDefault="004C43C5">
      <w:r>
        <w:separator/>
      </w:r>
    </w:p>
  </w:endnote>
  <w:endnote w:type="continuationSeparator" w:id="0">
    <w:p w14:paraId="78BDD90A" w14:textId="77777777" w:rsidR="004C43C5" w:rsidRDefault="004C4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49D63" w14:textId="77777777" w:rsidR="002D4660" w:rsidRDefault="002D4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B5C7A" w14:textId="6F3F81AE" w:rsidR="004C511D" w:rsidRDefault="004C511D" w:rsidP="004C511D">
    <w:pPr>
      <w:pStyle w:val="Footer"/>
      <w:jc w:val="right"/>
    </w:pPr>
    <w:r>
      <w:fldChar w:fldCharType="begin"/>
    </w:r>
    <w:r>
      <w:instrText xml:space="preserve"> PAGE   \* MERGEFORMAT </w:instrText>
    </w:r>
    <w:r>
      <w:fldChar w:fldCharType="separate"/>
    </w:r>
    <w:r w:rsidR="00466024">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F9FDD" w14:textId="77777777" w:rsidR="002D4660" w:rsidRDefault="002D4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412D8" w14:textId="77777777" w:rsidR="004C43C5" w:rsidRDefault="004C43C5">
      <w:r>
        <w:separator/>
      </w:r>
    </w:p>
  </w:footnote>
  <w:footnote w:type="continuationSeparator" w:id="0">
    <w:p w14:paraId="17A83923" w14:textId="77777777" w:rsidR="004C43C5" w:rsidRDefault="004C4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72A6B" w14:textId="77777777" w:rsidR="002D4660" w:rsidRDefault="002D4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4427F" w14:textId="77777777" w:rsidR="002D4660" w:rsidRDefault="002D46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60C13" w14:textId="77777777" w:rsidR="002D4660" w:rsidRDefault="002D4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44C3"/>
    <w:multiLevelType w:val="hybridMultilevel"/>
    <w:tmpl w:val="8A4ADAB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01">
      <w:start w:val="1"/>
      <w:numFmt w:val="bullet"/>
      <w:lvlText w:val=""/>
      <w:lvlJc w:val="left"/>
      <w:pPr>
        <w:ind w:left="2700" w:hanging="180"/>
      </w:pPr>
      <w:rPr>
        <w:rFonts w:ascii="Symbol" w:hAnsi="Symbol"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24774A"/>
    <w:multiLevelType w:val="multilevel"/>
    <w:tmpl w:val="0DB40060"/>
    <w:lvl w:ilvl="0">
      <w:start w:val="2"/>
      <w:numFmt w:val="lowerLetter"/>
      <w:lvlText w:val="%1)"/>
      <w:lvlJc w:val="left"/>
      <w:pPr>
        <w:ind w:left="720" w:hanging="360"/>
      </w:pPr>
      <w:rPr>
        <w:rFonts w:hint="default"/>
      </w:rPr>
    </w:lvl>
    <w:lvl w:ilvl="1">
      <w:start w:val="1"/>
      <w:numFmt w:val="lowerRoman"/>
      <w:lvlText w:val="%2."/>
      <w:lvlJc w:val="right"/>
      <w:pPr>
        <w:ind w:left="1080" w:hanging="360"/>
      </w:pPr>
      <w:rPr>
        <w:rFonts w:hint="default"/>
      </w:rPr>
    </w:lvl>
    <w:lvl w:ilvl="2">
      <w:start w:val="1"/>
      <w:numFmt w:val="decimal"/>
      <w:lvlText w:val="%3."/>
      <w:lvlJc w:val="left"/>
      <w:pPr>
        <w:ind w:left="1440" w:hanging="360"/>
      </w:pPr>
      <w:rPr>
        <w:rFonts w:hint="default"/>
        <w:b w:val="0"/>
        <w:i w:val="0"/>
        <w:iCs w:val="0"/>
        <w:strike w:val="0"/>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05E71984"/>
    <w:multiLevelType w:val="hybridMultilevel"/>
    <w:tmpl w:val="4ABC7C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FD81077"/>
    <w:multiLevelType w:val="hybridMultilevel"/>
    <w:tmpl w:val="792603EC"/>
    <w:lvl w:ilvl="0" w:tplc="B06824B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F66CC2"/>
    <w:multiLevelType w:val="hybridMultilevel"/>
    <w:tmpl w:val="4FC6DDEE"/>
    <w:lvl w:ilvl="0" w:tplc="6F54485C">
      <w:start w:val="1"/>
      <w:numFmt w:val="lowerRoman"/>
      <w:lvlText w:val="%1."/>
      <w:lvlJc w:val="right"/>
      <w:pPr>
        <w:ind w:left="900" w:hanging="180"/>
      </w:pPr>
      <w:rPr>
        <w:rFonts w:ascii="Cambria" w:hAnsi="Cambria" w:hint="default"/>
        <w:b/>
        <w:bCs w:val="0"/>
        <w:i w:val="0"/>
        <w:i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54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5" w15:restartNumberingAfterBreak="0">
    <w:nsid w:val="12D36D37"/>
    <w:multiLevelType w:val="hybridMultilevel"/>
    <w:tmpl w:val="6F20A7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E16D2F"/>
    <w:multiLevelType w:val="multilevel"/>
    <w:tmpl w:val="F5321028"/>
    <w:lvl w:ilvl="0">
      <w:start w:val="2"/>
      <w:numFmt w:val="lowerLetter"/>
      <w:lvlText w:val="%1)"/>
      <w:lvlJc w:val="left"/>
      <w:pPr>
        <w:ind w:left="720" w:hanging="360"/>
      </w:pPr>
      <w:rPr>
        <w:rFonts w:hint="default"/>
      </w:rPr>
    </w:lvl>
    <w:lvl w:ilvl="1">
      <w:start w:val="1"/>
      <w:numFmt w:val="lowerRoman"/>
      <w:lvlText w:val="%2."/>
      <w:lvlJc w:val="right"/>
      <w:pPr>
        <w:ind w:left="1080" w:hanging="360"/>
      </w:pPr>
      <w:rPr>
        <w:rFonts w:hint="default"/>
      </w:rPr>
    </w:lvl>
    <w:lvl w:ilvl="2">
      <w:start w:val="1"/>
      <w:numFmt w:val="decimal"/>
      <w:lvlText w:val="%3."/>
      <w:lvlJc w:val="left"/>
      <w:pPr>
        <w:ind w:left="1440" w:hanging="360"/>
      </w:pPr>
      <w:rPr>
        <w:rFonts w:hint="default"/>
        <w:b w:val="0"/>
        <w:i w:val="0"/>
        <w:iCs w:val="0"/>
        <w:strike w:val="0"/>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13B964AA"/>
    <w:multiLevelType w:val="hybridMultilevel"/>
    <w:tmpl w:val="121C179C"/>
    <w:lvl w:ilvl="0" w:tplc="D870B9A0">
      <w:start w:val="1"/>
      <w:numFmt w:val="lowerLetter"/>
      <w:lvlText w:val="%1."/>
      <w:lvlJc w:val="left"/>
      <w:pPr>
        <w:ind w:left="1800" w:hanging="360"/>
      </w:pPr>
      <w:rPr>
        <w:rFonts w:ascii="Cambria" w:hAnsi="Cambria"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4C3281C"/>
    <w:multiLevelType w:val="hybridMultilevel"/>
    <w:tmpl w:val="F4863A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4CA3826"/>
    <w:multiLevelType w:val="hybridMultilevel"/>
    <w:tmpl w:val="90C6784A"/>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180"/>
      </w:pPr>
      <w:rPr>
        <w:rFonts w:ascii="Courier New" w:hAnsi="Courier New" w:cs="Courier New" w:hint="default"/>
      </w:rPr>
    </w:lvl>
    <w:lvl w:ilvl="3" w:tplc="04090003">
      <w:start w:val="1"/>
      <w:numFmt w:val="bullet"/>
      <w:lvlText w:val="o"/>
      <w:lvlJc w:val="left"/>
      <w:pPr>
        <w:ind w:left="3600" w:hanging="360"/>
      </w:pPr>
      <w:rPr>
        <w:rFonts w:ascii="Courier New" w:hAnsi="Courier New" w:cs="Courier New" w:hint="default"/>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7F415B9"/>
    <w:multiLevelType w:val="hybridMultilevel"/>
    <w:tmpl w:val="30C44A8A"/>
    <w:lvl w:ilvl="0" w:tplc="D870B9A0">
      <w:start w:val="1"/>
      <w:numFmt w:val="lowerLetter"/>
      <w:lvlText w:val="%1."/>
      <w:lvlJc w:val="left"/>
      <w:pPr>
        <w:ind w:left="2160" w:hanging="360"/>
      </w:pPr>
      <w:rPr>
        <w:rFonts w:ascii="Cambria" w:hAnsi="Cambria"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A9451F6"/>
    <w:multiLevelType w:val="hybridMultilevel"/>
    <w:tmpl w:val="CB50303C"/>
    <w:lvl w:ilvl="0" w:tplc="6A2A4AC2">
      <w:start w:val="1"/>
      <w:numFmt w:val="none"/>
      <w:lvlText w:val="ii"/>
      <w:lvlJc w:val="righ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9F00FB"/>
    <w:multiLevelType w:val="hybridMultilevel"/>
    <w:tmpl w:val="CFBE5D44"/>
    <w:lvl w:ilvl="0" w:tplc="FFFFFFFF">
      <w:start w:val="1"/>
      <w:numFmt w:val="decimal"/>
      <w:lvlText w:val="%1."/>
      <w:lvlJc w:val="left"/>
      <w:pPr>
        <w:ind w:left="1530" w:hanging="360"/>
      </w:pPr>
      <w:rPr>
        <w:b w:val="0"/>
        <w:i w:val="0"/>
      </w:rPr>
    </w:lvl>
    <w:lvl w:ilvl="1" w:tplc="93F48B78">
      <w:start w:val="1"/>
      <w:numFmt w:val="decimal"/>
      <w:lvlText w:val="%2."/>
      <w:lvlJc w:val="left"/>
      <w:pPr>
        <w:ind w:left="1440" w:hanging="360"/>
      </w:pPr>
      <w:rPr>
        <w:b w:val="0"/>
      </w:rPr>
    </w:lvl>
    <w:lvl w:ilvl="2" w:tplc="FFFFFFFF">
      <w:start w:val="1"/>
      <w:numFmt w:val="lowerLetter"/>
      <w:lvlText w:val="%3."/>
      <w:lvlJc w:val="right"/>
      <w:pPr>
        <w:ind w:left="2160" w:hanging="180"/>
      </w:pPr>
      <w:rPr>
        <w:rFonts w:ascii="Cambria" w:eastAsia="Cambria" w:hAnsi="Cambria" w:cstheme="minorHAnsi"/>
        <w:b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B102BA"/>
    <w:multiLevelType w:val="hybridMultilevel"/>
    <w:tmpl w:val="765E942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15:restartNumberingAfterBreak="0">
    <w:nsid w:val="271A56BB"/>
    <w:multiLevelType w:val="hybridMultilevel"/>
    <w:tmpl w:val="24C03E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7A34918"/>
    <w:multiLevelType w:val="hybridMultilevel"/>
    <w:tmpl w:val="BEB6ECD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8741A18"/>
    <w:multiLevelType w:val="hybridMultilevel"/>
    <w:tmpl w:val="7920330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9E27A7D"/>
    <w:multiLevelType w:val="hybridMultilevel"/>
    <w:tmpl w:val="7572F33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242439F"/>
    <w:multiLevelType w:val="hybridMultilevel"/>
    <w:tmpl w:val="F2E8417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4991A7C"/>
    <w:multiLevelType w:val="multilevel"/>
    <w:tmpl w:val="44641C80"/>
    <w:lvl w:ilvl="0">
      <w:start w:val="2"/>
      <w:numFmt w:val="lowerLetter"/>
      <w:lvlText w:val="%1)"/>
      <w:lvlJc w:val="left"/>
      <w:pPr>
        <w:ind w:left="720" w:hanging="360"/>
      </w:pPr>
      <w:rPr>
        <w:rFonts w:hint="default"/>
      </w:rPr>
    </w:lvl>
    <w:lvl w:ilvl="1">
      <w:start w:val="1"/>
      <w:numFmt w:val="decimal"/>
      <w:lvlText w:val="%2."/>
      <w:lvlJc w:val="left"/>
      <w:pPr>
        <w:ind w:left="1080" w:hanging="360"/>
      </w:pPr>
    </w:lvl>
    <w:lvl w:ilvl="2">
      <w:start w:val="1"/>
      <w:numFmt w:val="decimal"/>
      <w:lvlText w:val="%3."/>
      <w:lvlJc w:val="left"/>
      <w:pPr>
        <w:ind w:left="1440" w:hanging="360"/>
      </w:pPr>
      <w:rPr>
        <w:rFonts w:hint="default"/>
        <w:b w:val="0"/>
        <w:i w:val="0"/>
        <w:iCs w:val="0"/>
        <w:strike w:val="0"/>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35454F79"/>
    <w:multiLevelType w:val="hybridMultilevel"/>
    <w:tmpl w:val="5186F5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7AD28B4"/>
    <w:multiLevelType w:val="hybridMultilevel"/>
    <w:tmpl w:val="15BAF5A4"/>
    <w:lvl w:ilvl="0" w:tplc="04090019">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8624D82"/>
    <w:multiLevelType w:val="hybridMultilevel"/>
    <w:tmpl w:val="A36AB96C"/>
    <w:lvl w:ilvl="0" w:tplc="04090019">
      <w:start w:val="1"/>
      <w:numFmt w:val="lowerLetter"/>
      <w:lvlText w:val="%1."/>
      <w:lvlJc w:val="left"/>
      <w:pPr>
        <w:ind w:left="2160" w:hanging="360"/>
      </w:pPr>
      <w:rPr>
        <w:rFonts w:hint="default"/>
      </w:rPr>
    </w:lvl>
    <w:lvl w:ilvl="1" w:tplc="04090001">
      <w:start w:val="1"/>
      <w:numFmt w:val="bullet"/>
      <w:lvlText w:val=""/>
      <w:lvlJc w:val="left"/>
      <w:pPr>
        <w:ind w:left="2880" w:hanging="360"/>
      </w:pPr>
      <w:rPr>
        <w:rFonts w:ascii="Symbol" w:hAnsi="Symbol" w:hint="default"/>
      </w:rPr>
    </w:lvl>
    <w:lvl w:ilvl="2" w:tplc="04090003">
      <w:start w:val="1"/>
      <w:numFmt w:val="bullet"/>
      <w:lvlText w:val="o"/>
      <w:lvlJc w:val="left"/>
      <w:pPr>
        <w:ind w:left="3600" w:hanging="180"/>
      </w:pPr>
      <w:rPr>
        <w:rFonts w:ascii="Courier New" w:hAnsi="Courier New" w:cs="Courier New"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3C677C2E"/>
    <w:multiLevelType w:val="hybridMultilevel"/>
    <w:tmpl w:val="7C4AAB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18C5079"/>
    <w:multiLevelType w:val="hybridMultilevel"/>
    <w:tmpl w:val="46EE7F44"/>
    <w:lvl w:ilvl="0" w:tplc="FFFFFFFF">
      <w:start w:val="1"/>
      <w:numFmt w:val="lowerLetter"/>
      <w:lvlText w:val="%1)"/>
      <w:lvlJc w:val="left"/>
      <w:pPr>
        <w:ind w:left="720" w:hanging="360"/>
      </w:pPr>
      <w:rPr>
        <w:rFonts w:hint="default"/>
        <w:b/>
      </w:rPr>
    </w:lvl>
    <w:lvl w:ilvl="1" w:tplc="FFFFFFFF">
      <w:start w:val="1"/>
      <w:numFmt w:val="lowerRoman"/>
      <w:lvlText w:val="%2."/>
      <w:lvlJc w:val="right"/>
      <w:pPr>
        <w:ind w:left="1080" w:hanging="360"/>
      </w:pPr>
      <w:rPr>
        <w:b/>
      </w:r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F15926"/>
    <w:multiLevelType w:val="hybridMultilevel"/>
    <w:tmpl w:val="EE749C62"/>
    <w:lvl w:ilvl="0" w:tplc="0409000F">
      <w:start w:val="1"/>
      <w:numFmt w:val="decimal"/>
      <w:lvlText w:val="%1."/>
      <w:lvlJc w:val="left"/>
      <w:pPr>
        <w:ind w:left="1440" w:hanging="360"/>
      </w:pPr>
    </w:lvl>
    <w:lvl w:ilvl="1" w:tplc="04090019">
      <w:start w:val="1"/>
      <w:numFmt w:val="lowerLetter"/>
      <w:lvlText w:val="%2."/>
      <w:lvlJc w:val="left"/>
      <w:pPr>
        <w:ind w:left="2160" w:hanging="360"/>
      </w:pPr>
      <w:rPr>
        <w:rFonts w:hint="default"/>
      </w:rPr>
    </w:lvl>
    <w:lvl w:ilvl="2" w:tplc="04090001">
      <w:start w:val="1"/>
      <w:numFmt w:val="bullet"/>
      <w:lvlText w:val=""/>
      <w:lvlJc w:val="left"/>
      <w:pPr>
        <w:ind w:left="2880" w:hanging="180"/>
      </w:pPr>
      <w:rPr>
        <w:rFonts w:ascii="Symbol" w:hAnsi="Symbol" w:hint="default"/>
      </w:rPr>
    </w:lvl>
    <w:lvl w:ilvl="3" w:tplc="04090003">
      <w:start w:val="1"/>
      <w:numFmt w:val="bullet"/>
      <w:lvlText w:val="o"/>
      <w:lvlJc w:val="left"/>
      <w:pPr>
        <w:ind w:left="3600" w:hanging="360"/>
      </w:pPr>
      <w:rPr>
        <w:rFonts w:ascii="Courier New" w:hAnsi="Courier New" w:cs="Courier New"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52A0C3D"/>
    <w:multiLevelType w:val="hybridMultilevel"/>
    <w:tmpl w:val="098A754C"/>
    <w:lvl w:ilvl="0" w:tplc="47F607A6">
      <w:start w:val="1"/>
      <w:numFmt w:val="lowerLetter"/>
      <w:lvlText w:val="%1)"/>
      <w:lvlJc w:val="left"/>
      <w:pPr>
        <w:ind w:left="720" w:hanging="360"/>
      </w:pPr>
      <w:rPr>
        <w:rFonts w:hint="default"/>
        <w:b/>
      </w:rPr>
    </w:lvl>
    <w:lvl w:ilvl="1" w:tplc="44B6904E">
      <w:start w:val="1"/>
      <w:numFmt w:val="lowerRoman"/>
      <w:lvlText w:val="%2."/>
      <w:lvlJc w:val="right"/>
      <w:pPr>
        <w:ind w:left="108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232EA1"/>
    <w:multiLevelType w:val="multilevel"/>
    <w:tmpl w:val="6882A5CE"/>
    <w:lvl w:ilvl="0">
      <w:start w:val="1"/>
      <w:numFmt w:val="decimal"/>
      <w:lvlText w:val="%1."/>
      <w:lvlJc w:val="left"/>
      <w:pPr>
        <w:ind w:left="0" w:firstLine="0"/>
      </w:pPr>
      <w:rPr>
        <w:rFonts w:ascii="Cambria" w:hAnsi="Cambria" w:hint="default"/>
      </w:rPr>
    </w:lvl>
    <w:lvl w:ilvl="1">
      <w:start w:val="1"/>
      <w:numFmt w:val="lowerLetter"/>
      <w:lvlText w:val="%2)"/>
      <w:lvlJc w:val="left"/>
      <w:pPr>
        <w:ind w:left="720" w:firstLine="360"/>
      </w:pPr>
      <w:rPr>
        <w:rFonts w:ascii="Cambria" w:hAnsi="Cambria" w:hint="default"/>
        <w:b/>
      </w:rPr>
    </w:lvl>
    <w:lvl w:ilvl="2">
      <w:start w:val="1"/>
      <w:numFmt w:val="lowerRoman"/>
      <w:lvlText w:val="%3."/>
      <w:lvlJc w:val="right"/>
      <w:pPr>
        <w:ind w:left="0" w:firstLine="720"/>
      </w:pPr>
      <w:rPr>
        <w:rFonts w:ascii="Cambria" w:hAnsi="Cambria" w:hint="default"/>
        <w:b/>
        <w:bCs w:val="0"/>
      </w:rPr>
    </w:lvl>
    <w:lvl w:ilvl="3">
      <w:start w:val="1"/>
      <w:numFmt w:val="decimal"/>
      <w:lvlText w:val="%4."/>
      <w:lvlJc w:val="left"/>
      <w:pPr>
        <w:ind w:left="1440" w:firstLine="1080"/>
      </w:pPr>
      <w:rPr>
        <w:rFonts w:hint="default"/>
        <w:b w:val="0"/>
        <w:i w:val="0"/>
        <w:strike w:val="0"/>
        <w:color w:val="000000" w:themeColor="text1"/>
      </w:rPr>
    </w:lvl>
    <w:lvl w:ilvl="4">
      <w:start w:val="1"/>
      <w:numFmt w:val="bullet"/>
      <w:lvlText w:val=""/>
      <w:lvlJc w:val="left"/>
      <w:pPr>
        <w:ind w:left="1800" w:firstLine="1440"/>
      </w:pPr>
      <w:rPr>
        <w:rFonts w:ascii="Symbol" w:hAnsi="Symbol" w:hint="default"/>
        <w:b w:val="0"/>
        <w:i w:val="0"/>
      </w:rPr>
    </w:lvl>
    <w:lvl w:ilvl="5">
      <w:start w:val="1"/>
      <w:numFmt w:val="lowerRoman"/>
      <w:lvlText w:val="%6."/>
      <w:lvlJc w:val="righ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right"/>
      <w:pPr>
        <w:ind w:left="3240" w:firstLine="2880"/>
      </w:pPr>
    </w:lvl>
  </w:abstractNum>
  <w:abstractNum w:abstractNumId="28" w15:restartNumberingAfterBreak="0">
    <w:nsid w:val="542F4CBE"/>
    <w:multiLevelType w:val="hybridMultilevel"/>
    <w:tmpl w:val="779E84C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5C82467"/>
    <w:multiLevelType w:val="hybridMultilevel"/>
    <w:tmpl w:val="04188CE8"/>
    <w:lvl w:ilvl="0" w:tplc="41B65944">
      <w:start w:val="1"/>
      <w:numFmt w:val="decimal"/>
      <w:lvlText w:val="%1."/>
      <w:lvlJc w:val="left"/>
      <w:pPr>
        <w:ind w:left="1080" w:hanging="360"/>
      </w:pPr>
      <w:rPr>
        <w:rFonts w:hint="default"/>
        <w:b w:val="0"/>
      </w:rPr>
    </w:lvl>
    <w:lvl w:ilvl="1" w:tplc="FFFFFFFF">
      <w:start w:val="1"/>
      <w:numFmt w:val="lowerRoman"/>
      <w:lvlText w:val="%2."/>
      <w:lvlJc w:val="left"/>
      <w:pPr>
        <w:ind w:left="1440" w:hanging="360"/>
      </w:pPr>
      <w:rPr>
        <w:rFonts w:ascii="Cambria" w:eastAsia="Cambria" w:hAnsi="Cambria" w:cstheme="minorHAnsi"/>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68B4AB5"/>
    <w:multiLevelType w:val="hybridMultilevel"/>
    <w:tmpl w:val="DA2689B6"/>
    <w:lvl w:ilvl="0" w:tplc="48E4B75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01">
      <w:start w:val="1"/>
      <w:numFmt w:val="bullet"/>
      <w:lvlText w:val=""/>
      <w:lvlJc w:val="left"/>
      <w:pPr>
        <w:ind w:left="2880" w:hanging="180"/>
      </w:pPr>
      <w:rPr>
        <w:rFonts w:ascii="Symbol" w:hAnsi="Symbol"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9014BA2"/>
    <w:multiLevelType w:val="hybridMultilevel"/>
    <w:tmpl w:val="7F6E2C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BE93216"/>
    <w:multiLevelType w:val="hybridMultilevel"/>
    <w:tmpl w:val="F014E53E"/>
    <w:lvl w:ilvl="0" w:tplc="50426A5E">
      <w:start w:val="1"/>
      <w:numFmt w:val="decimal"/>
      <w:lvlText w:val="%1."/>
      <w:lvlJc w:val="left"/>
      <w:pPr>
        <w:ind w:left="1440" w:hanging="360"/>
      </w:pPr>
      <w:rPr>
        <w:b w:val="0"/>
        <w:i w:val="0"/>
      </w:rPr>
    </w:lvl>
    <w:lvl w:ilvl="1" w:tplc="0542F5D8">
      <w:start w:val="1"/>
      <w:numFmt w:val="lowerLetter"/>
      <w:lvlText w:val="%2."/>
      <w:lvlJc w:val="left"/>
      <w:pPr>
        <w:ind w:left="2160" w:hanging="360"/>
      </w:pPr>
      <w:rPr>
        <w:b w:val="0"/>
        <w:i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D2F152E"/>
    <w:multiLevelType w:val="hybridMultilevel"/>
    <w:tmpl w:val="25BCF398"/>
    <w:lvl w:ilvl="0" w:tplc="0409000F">
      <w:start w:val="1"/>
      <w:numFmt w:val="decimal"/>
      <w:lvlText w:val="%1."/>
      <w:lvlJc w:val="left"/>
      <w:pPr>
        <w:ind w:left="1440" w:hanging="360"/>
      </w:pPr>
    </w:lvl>
    <w:lvl w:ilvl="1" w:tplc="FFFFFFFF">
      <w:start w:val="1"/>
      <w:numFmt w:val="decimal"/>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5EE247BD"/>
    <w:multiLevelType w:val="hybridMultilevel"/>
    <w:tmpl w:val="9078D2FC"/>
    <w:lvl w:ilvl="0" w:tplc="BD4A576C">
      <w:start w:val="1"/>
      <w:numFmt w:val="lowerLetter"/>
      <w:lvlText w:val="%1."/>
      <w:lvlJc w:val="left"/>
      <w:pPr>
        <w:ind w:left="2160" w:hanging="360"/>
      </w:pPr>
      <w:rPr>
        <w:b w:val="0"/>
        <w:i w:val="0"/>
        <w:i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5F701BA0"/>
    <w:multiLevelType w:val="hybridMultilevel"/>
    <w:tmpl w:val="EFA8812A"/>
    <w:lvl w:ilvl="0" w:tplc="1D0EFAC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2CD1C0A"/>
    <w:multiLevelType w:val="hybridMultilevel"/>
    <w:tmpl w:val="8A4ADAB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01">
      <w:start w:val="1"/>
      <w:numFmt w:val="bullet"/>
      <w:lvlText w:val=""/>
      <w:lvlJc w:val="left"/>
      <w:pPr>
        <w:ind w:left="2700" w:hanging="180"/>
      </w:pPr>
      <w:rPr>
        <w:rFonts w:ascii="Symbol" w:hAnsi="Symbol"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788191C"/>
    <w:multiLevelType w:val="hybridMultilevel"/>
    <w:tmpl w:val="F3A6C252"/>
    <w:lvl w:ilvl="0" w:tplc="5FE8B7D6">
      <w:start w:val="1"/>
      <w:numFmt w:val="decimal"/>
      <w:lvlText w:val="%1."/>
      <w:lvlJc w:val="left"/>
      <w:pPr>
        <w:ind w:left="1530" w:hanging="360"/>
      </w:pPr>
      <w:rPr>
        <w:b w:val="0"/>
        <w:i w:val="0"/>
      </w:rPr>
    </w:lvl>
    <w:lvl w:ilvl="1" w:tplc="04090019">
      <w:start w:val="1"/>
      <w:numFmt w:val="lowerLetter"/>
      <w:lvlText w:val="%2."/>
      <w:lvlJc w:val="left"/>
      <w:pPr>
        <w:ind w:left="1440" w:hanging="360"/>
      </w:pPr>
    </w:lvl>
    <w:lvl w:ilvl="2" w:tplc="7826D9C2">
      <w:start w:val="1"/>
      <w:numFmt w:val="lowerLetter"/>
      <w:lvlText w:val="%3."/>
      <w:lvlJc w:val="right"/>
      <w:pPr>
        <w:ind w:left="2160" w:hanging="180"/>
      </w:pPr>
      <w:rPr>
        <w:rFonts w:ascii="Cambria" w:eastAsia="Cambria" w:hAnsi="Cambria" w:cstheme="minorHAnsi"/>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3D1A8D"/>
    <w:multiLevelType w:val="hybridMultilevel"/>
    <w:tmpl w:val="2050150A"/>
    <w:lvl w:ilvl="0" w:tplc="0409001B">
      <w:start w:val="1"/>
      <w:numFmt w:val="lowerRoman"/>
      <w:lvlText w:val="%1."/>
      <w:lvlJc w:val="right"/>
      <w:pPr>
        <w:ind w:left="1800" w:hanging="360"/>
      </w:pPr>
    </w:lvl>
    <w:lvl w:ilvl="1" w:tplc="47F607A6">
      <w:start w:val="1"/>
      <w:numFmt w:val="lowerLetter"/>
      <w:lvlText w:val="%2)"/>
      <w:lvlJc w:val="left"/>
      <w:pPr>
        <w:ind w:left="2520" w:hanging="360"/>
      </w:pPr>
      <w:rPr>
        <w:rFonts w:hint="default"/>
      </w:rPr>
    </w:lvl>
    <w:lvl w:ilvl="2" w:tplc="88A83FEA">
      <w:start w:val="1"/>
      <w:numFmt w:val="lowerRoman"/>
      <w:lvlText w:val="%3."/>
      <w:lvlJc w:val="right"/>
      <w:pPr>
        <w:ind w:left="3240" w:hanging="180"/>
      </w:pPr>
      <w:rPr>
        <w:b/>
        <w:bCs w:val="0"/>
        <w:i w:val="0"/>
        <w:iCs w:val="0"/>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A0478FE"/>
    <w:multiLevelType w:val="hybridMultilevel"/>
    <w:tmpl w:val="E8FA839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A283D46"/>
    <w:multiLevelType w:val="hybridMultilevel"/>
    <w:tmpl w:val="E1C62252"/>
    <w:lvl w:ilvl="0" w:tplc="F1784C94">
      <w:start w:val="1"/>
      <w:numFmt w:val="decimal"/>
      <w:lvlText w:val="%1."/>
      <w:lvlJc w:val="left"/>
      <w:pPr>
        <w:ind w:left="1530" w:hanging="360"/>
      </w:pPr>
      <w:rPr>
        <w:b w:val="0"/>
        <w:i w:val="0"/>
      </w:rPr>
    </w:lvl>
    <w:lvl w:ilvl="1" w:tplc="63C29BAA">
      <w:start w:val="1"/>
      <w:numFmt w:val="lowerLetter"/>
      <w:lvlText w:val="%2."/>
      <w:lvlJc w:val="left"/>
      <w:pPr>
        <w:ind w:left="3150" w:hanging="360"/>
      </w:pPr>
      <w:rPr>
        <w:b w:val="0"/>
        <w:i w:val="0"/>
      </w:rPr>
    </w:lvl>
    <w:lvl w:ilvl="2" w:tplc="EC062CF8">
      <w:start w:val="1"/>
      <w:numFmt w:val="decimal"/>
      <w:lvlText w:val="%3."/>
      <w:lvlJc w:val="left"/>
      <w:pPr>
        <w:ind w:left="3870" w:hanging="180"/>
      </w:pPr>
      <w:rPr>
        <w:b w:val="0"/>
        <w:i w:val="0"/>
      </w:r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1" w15:restartNumberingAfterBreak="0">
    <w:nsid w:val="6A661A43"/>
    <w:multiLevelType w:val="hybridMultilevel"/>
    <w:tmpl w:val="9C9C98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25387D"/>
    <w:multiLevelType w:val="hybridMultilevel"/>
    <w:tmpl w:val="BD587E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603D69"/>
    <w:multiLevelType w:val="hybridMultilevel"/>
    <w:tmpl w:val="966E7B28"/>
    <w:lvl w:ilvl="0" w:tplc="47E0E628">
      <w:start w:val="1"/>
      <w:numFmt w:val="lowerLetter"/>
      <w:lvlText w:val="%1."/>
      <w:lvlJc w:val="left"/>
      <w:pPr>
        <w:ind w:left="1890" w:hanging="360"/>
      </w:pPr>
      <w:rPr>
        <w:i w:val="0"/>
        <w:strike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72947985"/>
    <w:multiLevelType w:val="hybridMultilevel"/>
    <w:tmpl w:val="779E84C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F6F0B8D"/>
    <w:multiLevelType w:val="hybridMultilevel"/>
    <w:tmpl w:val="D2D6F17E"/>
    <w:lvl w:ilvl="0" w:tplc="0C80F414">
      <w:start w:val="1"/>
      <w:numFmt w:val="lowerLetter"/>
      <w:lvlText w:val="%1."/>
      <w:lvlJc w:val="left"/>
      <w:pPr>
        <w:ind w:left="1890" w:hanging="360"/>
      </w:pPr>
      <w:rPr>
        <w:strike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7"/>
  </w:num>
  <w:num w:numId="2">
    <w:abstractNumId w:val="26"/>
  </w:num>
  <w:num w:numId="3">
    <w:abstractNumId w:val="1"/>
  </w:num>
  <w:num w:numId="4">
    <w:abstractNumId w:val="4"/>
  </w:num>
  <w:num w:numId="5">
    <w:abstractNumId w:val="19"/>
  </w:num>
  <w:num w:numId="6">
    <w:abstractNumId w:val="27"/>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4"/>
  </w:num>
  <w:num w:numId="14">
    <w:abstractNumId w:val="17"/>
  </w:num>
  <w:num w:numId="15">
    <w:abstractNumId w:val="39"/>
  </w:num>
  <w:num w:numId="16">
    <w:abstractNumId w:val="32"/>
  </w:num>
  <w:num w:numId="17">
    <w:abstractNumId w:val="11"/>
  </w:num>
  <w:num w:numId="18">
    <w:abstractNumId w:val="40"/>
  </w:num>
  <w:num w:numId="19">
    <w:abstractNumId w:val="21"/>
  </w:num>
  <w:num w:numId="20">
    <w:abstractNumId w:val="22"/>
  </w:num>
  <w:num w:numId="21">
    <w:abstractNumId w:val="43"/>
  </w:num>
  <w:num w:numId="22">
    <w:abstractNumId w:val="8"/>
  </w:num>
  <w:num w:numId="23">
    <w:abstractNumId w:val="34"/>
  </w:num>
  <w:num w:numId="24">
    <w:abstractNumId w:val="25"/>
  </w:num>
  <w:num w:numId="25">
    <w:abstractNumId w:val="9"/>
  </w:num>
  <w:num w:numId="26">
    <w:abstractNumId w:val="18"/>
  </w:num>
  <w:num w:numId="27">
    <w:abstractNumId w:val="37"/>
  </w:num>
  <w:num w:numId="28">
    <w:abstractNumId w:val="36"/>
  </w:num>
  <w:num w:numId="29">
    <w:abstractNumId w:val="42"/>
  </w:num>
  <w:num w:numId="30">
    <w:abstractNumId w:val="41"/>
  </w:num>
  <w:num w:numId="31">
    <w:abstractNumId w:val="45"/>
  </w:num>
  <w:num w:numId="32">
    <w:abstractNumId w:val="2"/>
  </w:num>
  <w:num w:numId="33">
    <w:abstractNumId w:val="33"/>
  </w:num>
  <w:num w:numId="34">
    <w:abstractNumId w:val="15"/>
  </w:num>
  <w:num w:numId="35">
    <w:abstractNumId w:val="16"/>
  </w:num>
  <w:num w:numId="36">
    <w:abstractNumId w:val="5"/>
  </w:num>
  <w:num w:numId="37">
    <w:abstractNumId w:val="31"/>
  </w:num>
  <w:num w:numId="38">
    <w:abstractNumId w:val="6"/>
  </w:num>
  <w:num w:numId="39">
    <w:abstractNumId w:val="23"/>
  </w:num>
  <w:num w:numId="40">
    <w:abstractNumId w:val="13"/>
  </w:num>
  <w:num w:numId="41">
    <w:abstractNumId w:val="12"/>
  </w:num>
  <w:num w:numId="42">
    <w:abstractNumId w:val="29"/>
  </w:num>
  <w:num w:numId="43">
    <w:abstractNumId w:val="3"/>
  </w:num>
  <w:num w:numId="44">
    <w:abstractNumId w:val="20"/>
  </w:num>
  <w:num w:numId="45">
    <w:abstractNumId w:val="24"/>
  </w:num>
  <w:num w:numId="46">
    <w:abstractNumId w:val="7"/>
  </w:num>
  <w:num w:numId="47">
    <w:abstractNumId w:val="10"/>
  </w:num>
  <w:num w:numId="48">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28"/>
    <w:rsid w:val="000031F4"/>
    <w:rsid w:val="000037B1"/>
    <w:rsid w:val="000037C6"/>
    <w:rsid w:val="00003AF5"/>
    <w:rsid w:val="00003EC8"/>
    <w:rsid w:val="00004B2A"/>
    <w:rsid w:val="00004C5E"/>
    <w:rsid w:val="00004EAF"/>
    <w:rsid w:val="0000634F"/>
    <w:rsid w:val="00006701"/>
    <w:rsid w:val="00006AE9"/>
    <w:rsid w:val="00006BA8"/>
    <w:rsid w:val="0000737A"/>
    <w:rsid w:val="00007706"/>
    <w:rsid w:val="00007FE5"/>
    <w:rsid w:val="00010D83"/>
    <w:rsid w:val="00011365"/>
    <w:rsid w:val="00011B1C"/>
    <w:rsid w:val="0001268E"/>
    <w:rsid w:val="00012C0D"/>
    <w:rsid w:val="00014DBE"/>
    <w:rsid w:val="00014E7A"/>
    <w:rsid w:val="00015C69"/>
    <w:rsid w:val="000160A2"/>
    <w:rsid w:val="000177EE"/>
    <w:rsid w:val="00017BB9"/>
    <w:rsid w:val="00017F1F"/>
    <w:rsid w:val="000204EA"/>
    <w:rsid w:val="00022E5E"/>
    <w:rsid w:val="00023E0A"/>
    <w:rsid w:val="000247C6"/>
    <w:rsid w:val="00024B51"/>
    <w:rsid w:val="000254B4"/>
    <w:rsid w:val="0002553E"/>
    <w:rsid w:val="00025A77"/>
    <w:rsid w:val="00025CE2"/>
    <w:rsid w:val="00026095"/>
    <w:rsid w:val="00026355"/>
    <w:rsid w:val="00026657"/>
    <w:rsid w:val="00027032"/>
    <w:rsid w:val="00030236"/>
    <w:rsid w:val="00031318"/>
    <w:rsid w:val="000344EE"/>
    <w:rsid w:val="00034F98"/>
    <w:rsid w:val="00035149"/>
    <w:rsid w:val="0003576A"/>
    <w:rsid w:val="000358FA"/>
    <w:rsid w:val="00035F2A"/>
    <w:rsid w:val="000374BA"/>
    <w:rsid w:val="00037BFB"/>
    <w:rsid w:val="00037EC4"/>
    <w:rsid w:val="00041C28"/>
    <w:rsid w:val="00041CB2"/>
    <w:rsid w:val="000431A5"/>
    <w:rsid w:val="00043471"/>
    <w:rsid w:val="00043C49"/>
    <w:rsid w:val="00043D3C"/>
    <w:rsid w:val="00043FAD"/>
    <w:rsid w:val="00044358"/>
    <w:rsid w:val="000448FD"/>
    <w:rsid w:val="00045621"/>
    <w:rsid w:val="00045B31"/>
    <w:rsid w:val="00046155"/>
    <w:rsid w:val="000472B2"/>
    <w:rsid w:val="0004764E"/>
    <w:rsid w:val="00047E37"/>
    <w:rsid w:val="00050883"/>
    <w:rsid w:val="00050FFF"/>
    <w:rsid w:val="00051CF2"/>
    <w:rsid w:val="000536D8"/>
    <w:rsid w:val="00053DD4"/>
    <w:rsid w:val="0005406F"/>
    <w:rsid w:val="00054CB6"/>
    <w:rsid w:val="000561F6"/>
    <w:rsid w:val="00056229"/>
    <w:rsid w:val="000563A4"/>
    <w:rsid w:val="00056EB7"/>
    <w:rsid w:val="00057214"/>
    <w:rsid w:val="00057742"/>
    <w:rsid w:val="00057CC0"/>
    <w:rsid w:val="00061896"/>
    <w:rsid w:val="00061ADF"/>
    <w:rsid w:val="00061F5F"/>
    <w:rsid w:val="00063607"/>
    <w:rsid w:val="000638EA"/>
    <w:rsid w:val="00065045"/>
    <w:rsid w:val="00065098"/>
    <w:rsid w:val="000650A8"/>
    <w:rsid w:val="00065423"/>
    <w:rsid w:val="000669C7"/>
    <w:rsid w:val="000671B4"/>
    <w:rsid w:val="00070622"/>
    <w:rsid w:val="00070CCA"/>
    <w:rsid w:val="00071132"/>
    <w:rsid w:val="000712A1"/>
    <w:rsid w:val="00071F85"/>
    <w:rsid w:val="00072565"/>
    <w:rsid w:val="0007268D"/>
    <w:rsid w:val="00074198"/>
    <w:rsid w:val="00074682"/>
    <w:rsid w:val="00075953"/>
    <w:rsid w:val="00075E54"/>
    <w:rsid w:val="000760F3"/>
    <w:rsid w:val="00076566"/>
    <w:rsid w:val="000808BA"/>
    <w:rsid w:val="00080F6A"/>
    <w:rsid w:val="00081718"/>
    <w:rsid w:val="00082D6E"/>
    <w:rsid w:val="00083235"/>
    <w:rsid w:val="000832FC"/>
    <w:rsid w:val="000844E9"/>
    <w:rsid w:val="000852E4"/>
    <w:rsid w:val="000918C6"/>
    <w:rsid w:val="00092539"/>
    <w:rsid w:val="00092587"/>
    <w:rsid w:val="00092877"/>
    <w:rsid w:val="00092FE1"/>
    <w:rsid w:val="000930EC"/>
    <w:rsid w:val="00093E88"/>
    <w:rsid w:val="000943B7"/>
    <w:rsid w:val="0009471B"/>
    <w:rsid w:val="00094AFC"/>
    <w:rsid w:val="00095180"/>
    <w:rsid w:val="00095509"/>
    <w:rsid w:val="0009564B"/>
    <w:rsid w:val="000A014A"/>
    <w:rsid w:val="000A0B66"/>
    <w:rsid w:val="000A0DD3"/>
    <w:rsid w:val="000A1927"/>
    <w:rsid w:val="000A1931"/>
    <w:rsid w:val="000A2148"/>
    <w:rsid w:val="000A2AAF"/>
    <w:rsid w:val="000A4025"/>
    <w:rsid w:val="000A4B39"/>
    <w:rsid w:val="000A6E17"/>
    <w:rsid w:val="000B0091"/>
    <w:rsid w:val="000B05BB"/>
    <w:rsid w:val="000B0842"/>
    <w:rsid w:val="000B085C"/>
    <w:rsid w:val="000B0BEE"/>
    <w:rsid w:val="000B0FBB"/>
    <w:rsid w:val="000B0FED"/>
    <w:rsid w:val="000B1134"/>
    <w:rsid w:val="000B2D81"/>
    <w:rsid w:val="000B3C8B"/>
    <w:rsid w:val="000B43A9"/>
    <w:rsid w:val="000B4FD2"/>
    <w:rsid w:val="000B5462"/>
    <w:rsid w:val="000B6368"/>
    <w:rsid w:val="000B7C4D"/>
    <w:rsid w:val="000C015A"/>
    <w:rsid w:val="000C02A5"/>
    <w:rsid w:val="000C1773"/>
    <w:rsid w:val="000C19DD"/>
    <w:rsid w:val="000C27A2"/>
    <w:rsid w:val="000C2DE1"/>
    <w:rsid w:val="000C31CC"/>
    <w:rsid w:val="000C3D90"/>
    <w:rsid w:val="000C4636"/>
    <w:rsid w:val="000C4785"/>
    <w:rsid w:val="000C4D69"/>
    <w:rsid w:val="000C4FB1"/>
    <w:rsid w:val="000C510A"/>
    <w:rsid w:val="000C53A7"/>
    <w:rsid w:val="000C71F9"/>
    <w:rsid w:val="000C7296"/>
    <w:rsid w:val="000C72DE"/>
    <w:rsid w:val="000C72F6"/>
    <w:rsid w:val="000C73E5"/>
    <w:rsid w:val="000C79D5"/>
    <w:rsid w:val="000C7E9E"/>
    <w:rsid w:val="000C7F63"/>
    <w:rsid w:val="000D0A0A"/>
    <w:rsid w:val="000D0D4A"/>
    <w:rsid w:val="000D15FC"/>
    <w:rsid w:val="000D1994"/>
    <w:rsid w:val="000D1D11"/>
    <w:rsid w:val="000D22EA"/>
    <w:rsid w:val="000D2458"/>
    <w:rsid w:val="000D3017"/>
    <w:rsid w:val="000D3CF1"/>
    <w:rsid w:val="000D567E"/>
    <w:rsid w:val="000D5F28"/>
    <w:rsid w:val="000D5FFA"/>
    <w:rsid w:val="000D66BF"/>
    <w:rsid w:val="000E02BE"/>
    <w:rsid w:val="000E0626"/>
    <w:rsid w:val="000E0C47"/>
    <w:rsid w:val="000E0F6E"/>
    <w:rsid w:val="000E2A0E"/>
    <w:rsid w:val="000E2A2D"/>
    <w:rsid w:val="000E31F6"/>
    <w:rsid w:val="000E3224"/>
    <w:rsid w:val="000E4170"/>
    <w:rsid w:val="000E5735"/>
    <w:rsid w:val="000E58D5"/>
    <w:rsid w:val="000E5E3F"/>
    <w:rsid w:val="000E7DD6"/>
    <w:rsid w:val="000F0884"/>
    <w:rsid w:val="000F305D"/>
    <w:rsid w:val="000F332C"/>
    <w:rsid w:val="000F4B62"/>
    <w:rsid w:val="000F4E97"/>
    <w:rsid w:val="000F57EE"/>
    <w:rsid w:val="000F5F1E"/>
    <w:rsid w:val="000F6300"/>
    <w:rsid w:val="000F6A5F"/>
    <w:rsid w:val="000F73C5"/>
    <w:rsid w:val="001005D3"/>
    <w:rsid w:val="00103136"/>
    <w:rsid w:val="001036F3"/>
    <w:rsid w:val="00103B3B"/>
    <w:rsid w:val="0010594E"/>
    <w:rsid w:val="00105AAB"/>
    <w:rsid w:val="001073D8"/>
    <w:rsid w:val="001113E1"/>
    <w:rsid w:val="00111673"/>
    <w:rsid w:val="00111732"/>
    <w:rsid w:val="001118E4"/>
    <w:rsid w:val="00111A0C"/>
    <w:rsid w:val="00111AF5"/>
    <w:rsid w:val="00115E82"/>
    <w:rsid w:val="00116B2D"/>
    <w:rsid w:val="00116DF6"/>
    <w:rsid w:val="001174AA"/>
    <w:rsid w:val="00117F7C"/>
    <w:rsid w:val="001202F2"/>
    <w:rsid w:val="0012049C"/>
    <w:rsid w:val="00120C24"/>
    <w:rsid w:val="00120E5E"/>
    <w:rsid w:val="00121230"/>
    <w:rsid w:val="00121459"/>
    <w:rsid w:val="00121588"/>
    <w:rsid w:val="001222BB"/>
    <w:rsid w:val="0012238C"/>
    <w:rsid w:val="001225E0"/>
    <w:rsid w:val="0012370C"/>
    <w:rsid w:val="00124EB5"/>
    <w:rsid w:val="00126329"/>
    <w:rsid w:val="001263CC"/>
    <w:rsid w:val="001265A2"/>
    <w:rsid w:val="00126B72"/>
    <w:rsid w:val="0012723D"/>
    <w:rsid w:val="00127D18"/>
    <w:rsid w:val="00131AAE"/>
    <w:rsid w:val="00131F7A"/>
    <w:rsid w:val="00132F84"/>
    <w:rsid w:val="0013372A"/>
    <w:rsid w:val="00134274"/>
    <w:rsid w:val="001343BB"/>
    <w:rsid w:val="00134567"/>
    <w:rsid w:val="0013532F"/>
    <w:rsid w:val="00135E41"/>
    <w:rsid w:val="00135FC4"/>
    <w:rsid w:val="00136809"/>
    <w:rsid w:val="00136A31"/>
    <w:rsid w:val="00136DB8"/>
    <w:rsid w:val="00137B93"/>
    <w:rsid w:val="001401F4"/>
    <w:rsid w:val="001406A0"/>
    <w:rsid w:val="0014324E"/>
    <w:rsid w:val="001434F7"/>
    <w:rsid w:val="00143A16"/>
    <w:rsid w:val="0014543C"/>
    <w:rsid w:val="001455B4"/>
    <w:rsid w:val="00145921"/>
    <w:rsid w:val="00145B20"/>
    <w:rsid w:val="00145E62"/>
    <w:rsid w:val="001461CD"/>
    <w:rsid w:val="0014650E"/>
    <w:rsid w:val="00147042"/>
    <w:rsid w:val="00147901"/>
    <w:rsid w:val="001506B3"/>
    <w:rsid w:val="00150E7C"/>
    <w:rsid w:val="00151AEA"/>
    <w:rsid w:val="001525D9"/>
    <w:rsid w:val="001536AB"/>
    <w:rsid w:val="00154E3A"/>
    <w:rsid w:val="001551DC"/>
    <w:rsid w:val="00155A09"/>
    <w:rsid w:val="00155DA0"/>
    <w:rsid w:val="00155E3C"/>
    <w:rsid w:val="001607F8"/>
    <w:rsid w:val="0016139E"/>
    <w:rsid w:val="001623DF"/>
    <w:rsid w:val="001631C8"/>
    <w:rsid w:val="001637AF"/>
    <w:rsid w:val="00163DB7"/>
    <w:rsid w:val="00165142"/>
    <w:rsid w:val="00165E38"/>
    <w:rsid w:val="0016686A"/>
    <w:rsid w:val="001668B5"/>
    <w:rsid w:val="00166941"/>
    <w:rsid w:val="00170577"/>
    <w:rsid w:val="00170B65"/>
    <w:rsid w:val="0017139E"/>
    <w:rsid w:val="00172010"/>
    <w:rsid w:val="0017220A"/>
    <w:rsid w:val="00173461"/>
    <w:rsid w:val="00173899"/>
    <w:rsid w:val="00173BE9"/>
    <w:rsid w:val="00173F7F"/>
    <w:rsid w:val="00174117"/>
    <w:rsid w:val="001750E3"/>
    <w:rsid w:val="0017524A"/>
    <w:rsid w:val="0017588C"/>
    <w:rsid w:val="00176F4E"/>
    <w:rsid w:val="0018007A"/>
    <w:rsid w:val="0018179A"/>
    <w:rsid w:val="00181ADB"/>
    <w:rsid w:val="00182424"/>
    <w:rsid w:val="00182964"/>
    <w:rsid w:val="00182B86"/>
    <w:rsid w:val="001830D2"/>
    <w:rsid w:val="00183332"/>
    <w:rsid w:val="00183C92"/>
    <w:rsid w:val="0018438C"/>
    <w:rsid w:val="00184FF9"/>
    <w:rsid w:val="00185058"/>
    <w:rsid w:val="001856EA"/>
    <w:rsid w:val="00186DA9"/>
    <w:rsid w:val="001871E9"/>
    <w:rsid w:val="001915BE"/>
    <w:rsid w:val="00192B0D"/>
    <w:rsid w:val="0019349B"/>
    <w:rsid w:val="00193E98"/>
    <w:rsid w:val="001942F0"/>
    <w:rsid w:val="00194BBB"/>
    <w:rsid w:val="00195B12"/>
    <w:rsid w:val="00195FDB"/>
    <w:rsid w:val="00196B81"/>
    <w:rsid w:val="00197320"/>
    <w:rsid w:val="00197470"/>
    <w:rsid w:val="00197841"/>
    <w:rsid w:val="001A0811"/>
    <w:rsid w:val="001A0942"/>
    <w:rsid w:val="001A0B76"/>
    <w:rsid w:val="001A1069"/>
    <w:rsid w:val="001A17EB"/>
    <w:rsid w:val="001A19F7"/>
    <w:rsid w:val="001A2DF0"/>
    <w:rsid w:val="001A3A11"/>
    <w:rsid w:val="001A3BC1"/>
    <w:rsid w:val="001A4985"/>
    <w:rsid w:val="001A4E5E"/>
    <w:rsid w:val="001A6375"/>
    <w:rsid w:val="001A683D"/>
    <w:rsid w:val="001A6F41"/>
    <w:rsid w:val="001A77B5"/>
    <w:rsid w:val="001B0076"/>
    <w:rsid w:val="001B04D0"/>
    <w:rsid w:val="001B1951"/>
    <w:rsid w:val="001B1976"/>
    <w:rsid w:val="001B215F"/>
    <w:rsid w:val="001B2AC0"/>
    <w:rsid w:val="001B3854"/>
    <w:rsid w:val="001B3AE2"/>
    <w:rsid w:val="001B4EB6"/>
    <w:rsid w:val="001B4EFE"/>
    <w:rsid w:val="001B5502"/>
    <w:rsid w:val="001B5784"/>
    <w:rsid w:val="001B6315"/>
    <w:rsid w:val="001B6CB4"/>
    <w:rsid w:val="001B751A"/>
    <w:rsid w:val="001B7875"/>
    <w:rsid w:val="001C0441"/>
    <w:rsid w:val="001C0583"/>
    <w:rsid w:val="001C05BA"/>
    <w:rsid w:val="001C0F1A"/>
    <w:rsid w:val="001C0F59"/>
    <w:rsid w:val="001C0F92"/>
    <w:rsid w:val="001C1477"/>
    <w:rsid w:val="001C24B9"/>
    <w:rsid w:val="001C31FF"/>
    <w:rsid w:val="001C39E1"/>
    <w:rsid w:val="001C3D33"/>
    <w:rsid w:val="001C4466"/>
    <w:rsid w:val="001C4542"/>
    <w:rsid w:val="001C51C7"/>
    <w:rsid w:val="001C74FD"/>
    <w:rsid w:val="001C764E"/>
    <w:rsid w:val="001C7EE5"/>
    <w:rsid w:val="001D1098"/>
    <w:rsid w:val="001D25B2"/>
    <w:rsid w:val="001D3116"/>
    <w:rsid w:val="001D3A1C"/>
    <w:rsid w:val="001D5B39"/>
    <w:rsid w:val="001D62C6"/>
    <w:rsid w:val="001D71D7"/>
    <w:rsid w:val="001E06F2"/>
    <w:rsid w:val="001E09FB"/>
    <w:rsid w:val="001E1625"/>
    <w:rsid w:val="001E19A0"/>
    <w:rsid w:val="001E2D43"/>
    <w:rsid w:val="001E2E31"/>
    <w:rsid w:val="001E3F71"/>
    <w:rsid w:val="001E5372"/>
    <w:rsid w:val="001E6484"/>
    <w:rsid w:val="001E7396"/>
    <w:rsid w:val="001F0641"/>
    <w:rsid w:val="001F1B13"/>
    <w:rsid w:val="001F1E3D"/>
    <w:rsid w:val="001F26D0"/>
    <w:rsid w:val="001F2D10"/>
    <w:rsid w:val="001F3A3E"/>
    <w:rsid w:val="001F3FF8"/>
    <w:rsid w:val="001F4034"/>
    <w:rsid w:val="001F4052"/>
    <w:rsid w:val="001F4E02"/>
    <w:rsid w:val="001F5D33"/>
    <w:rsid w:val="001F5E65"/>
    <w:rsid w:val="001F6155"/>
    <w:rsid w:val="001F671E"/>
    <w:rsid w:val="001F6E36"/>
    <w:rsid w:val="001F72DE"/>
    <w:rsid w:val="001F7A92"/>
    <w:rsid w:val="001F7C57"/>
    <w:rsid w:val="0020012B"/>
    <w:rsid w:val="00200757"/>
    <w:rsid w:val="00201059"/>
    <w:rsid w:val="002012C9"/>
    <w:rsid w:val="002016A5"/>
    <w:rsid w:val="00201C0B"/>
    <w:rsid w:val="0020221B"/>
    <w:rsid w:val="0020337C"/>
    <w:rsid w:val="002043EC"/>
    <w:rsid w:val="002053AC"/>
    <w:rsid w:val="0020642D"/>
    <w:rsid w:val="00207780"/>
    <w:rsid w:val="00207B0F"/>
    <w:rsid w:val="00210350"/>
    <w:rsid w:val="00210EF1"/>
    <w:rsid w:val="0021151F"/>
    <w:rsid w:val="00213657"/>
    <w:rsid w:val="002147C1"/>
    <w:rsid w:val="00215018"/>
    <w:rsid w:val="002153C1"/>
    <w:rsid w:val="00215C0C"/>
    <w:rsid w:val="0021601D"/>
    <w:rsid w:val="00216EB7"/>
    <w:rsid w:val="00217A01"/>
    <w:rsid w:val="00217FD6"/>
    <w:rsid w:val="002202C0"/>
    <w:rsid w:val="00220DA4"/>
    <w:rsid w:val="00223267"/>
    <w:rsid w:val="00223647"/>
    <w:rsid w:val="00223B01"/>
    <w:rsid w:val="0022434B"/>
    <w:rsid w:val="00224415"/>
    <w:rsid w:val="002246F0"/>
    <w:rsid w:val="0022474B"/>
    <w:rsid w:val="00225518"/>
    <w:rsid w:val="00225B02"/>
    <w:rsid w:val="002265EC"/>
    <w:rsid w:val="0022681B"/>
    <w:rsid w:val="00227CCA"/>
    <w:rsid w:val="002300A0"/>
    <w:rsid w:val="002304DA"/>
    <w:rsid w:val="00230827"/>
    <w:rsid w:val="00230E23"/>
    <w:rsid w:val="00230FA8"/>
    <w:rsid w:val="002313F9"/>
    <w:rsid w:val="002325DA"/>
    <w:rsid w:val="00233C3D"/>
    <w:rsid w:val="0023419D"/>
    <w:rsid w:val="0023434D"/>
    <w:rsid w:val="00234540"/>
    <w:rsid w:val="00234980"/>
    <w:rsid w:val="00235106"/>
    <w:rsid w:val="00236AE7"/>
    <w:rsid w:val="0023729C"/>
    <w:rsid w:val="0024019C"/>
    <w:rsid w:val="0024332E"/>
    <w:rsid w:val="00244287"/>
    <w:rsid w:val="002444BF"/>
    <w:rsid w:val="00244BF9"/>
    <w:rsid w:val="00245589"/>
    <w:rsid w:val="00245FF0"/>
    <w:rsid w:val="00246014"/>
    <w:rsid w:val="00246328"/>
    <w:rsid w:val="00246DAD"/>
    <w:rsid w:val="00247403"/>
    <w:rsid w:val="00247909"/>
    <w:rsid w:val="00250762"/>
    <w:rsid w:val="00250B71"/>
    <w:rsid w:val="002514F3"/>
    <w:rsid w:val="00252919"/>
    <w:rsid w:val="00252FF4"/>
    <w:rsid w:val="002531D7"/>
    <w:rsid w:val="00253292"/>
    <w:rsid w:val="002532AF"/>
    <w:rsid w:val="00254303"/>
    <w:rsid w:val="00254AD7"/>
    <w:rsid w:val="00254AFA"/>
    <w:rsid w:val="00254B8E"/>
    <w:rsid w:val="00255227"/>
    <w:rsid w:val="0025537F"/>
    <w:rsid w:val="00255D08"/>
    <w:rsid w:val="00255E3A"/>
    <w:rsid w:val="00255F73"/>
    <w:rsid w:val="00256133"/>
    <w:rsid w:val="00262372"/>
    <w:rsid w:val="00264504"/>
    <w:rsid w:val="002657E0"/>
    <w:rsid w:val="0026608D"/>
    <w:rsid w:val="002670A2"/>
    <w:rsid w:val="00267226"/>
    <w:rsid w:val="00267502"/>
    <w:rsid w:val="00267B1A"/>
    <w:rsid w:val="00270A99"/>
    <w:rsid w:val="00270DA3"/>
    <w:rsid w:val="00271085"/>
    <w:rsid w:val="00271324"/>
    <w:rsid w:val="00271C74"/>
    <w:rsid w:val="00271F68"/>
    <w:rsid w:val="002730D4"/>
    <w:rsid w:val="002734E0"/>
    <w:rsid w:val="00273DEA"/>
    <w:rsid w:val="00274A54"/>
    <w:rsid w:val="002751CD"/>
    <w:rsid w:val="002754F3"/>
    <w:rsid w:val="0027655C"/>
    <w:rsid w:val="00276955"/>
    <w:rsid w:val="002777AC"/>
    <w:rsid w:val="0028081F"/>
    <w:rsid w:val="0028176F"/>
    <w:rsid w:val="002830FC"/>
    <w:rsid w:val="00283495"/>
    <w:rsid w:val="002851B1"/>
    <w:rsid w:val="002859E5"/>
    <w:rsid w:val="00285B41"/>
    <w:rsid w:val="00285BCC"/>
    <w:rsid w:val="00285E4E"/>
    <w:rsid w:val="00286930"/>
    <w:rsid w:val="00286EED"/>
    <w:rsid w:val="00287188"/>
    <w:rsid w:val="00287FB5"/>
    <w:rsid w:val="00290312"/>
    <w:rsid w:val="00290509"/>
    <w:rsid w:val="00291277"/>
    <w:rsid w:val="0029152B"/>
    <w:rsid w:val="00291812"/>
    <w:rsid w:val="00291F44"/>
    <w:rsid w:val="002926FB"/>
    <w:rsid w:val="00292B39"/>
    <w:rsid w:val="00292E30"/>
    <w:rsid w:val="00293030"/>
    <w:rsid w:val="00293144"/>
    <w:rsid w:val="002932C7"/>
    <w:rsid w:val="002934D2"/>
    <w:rsid w:val="00294918"/>
    <w:rsid w:val="00296ED0"/>
    <w:rsid w:val="00297530"/>
    <w:rsid w:val="0029783A"/>
    <w:rsid w:val="00297867"/>
    <w:rsid w:val="002A05A1"/>
    <w:rsid w:val="002A0993"/>
    <w:rsid w:val="002A0B79"/>
    <w:rsid w:val="002A0F99"/>
    <w:rsid w:val="002A10DC"/>
    <w:rsid w:val="002A203F"/>
    <w:rsid w:val="002A2526"/>
    <w:rsid w:val="002A26A0"/>
    <w:rsid w:val="002A3662"/>
    <w:rsid w:val="002A4C48"/>
    <w:rsid w:val="002A5211"/>
    <w:rsid w:val="002A54BA"/>
    <w:rsid w:val="002A77A9"/>
    <w:rsid w:val="002B08A1"/>
    <w:rsid w:val="002B0B02"/>
    <w:rsid w:val="002B17D2"/>
    <w:rsid w:val="002B1A73"/>
    <w:rsid w:val="002B1F34"/>
    <w:rsid w:val="002B33DD"/>
    <w:rsid w:val="002B3903"/>
    <w:rsid w:val="002B3947"/>
    <w:rsid w:val="002B400E"/>
    <w:rsid w:val="002B402A"/>
    <w:rsid w:val="002B4223"/>
    <w:rsid w:val="002B5319"/>
    <w:rsid w:val="002B5CBD"/>
    <w:rsid w:val="002B5E8C"/>
    <w:rsid w:val="002B6480"/>
    <w:rsid w:val="002B6B94"/>
    <w:rsid w:val="002B6C53"/>
    <w:rsid w:val="002B784D"/>
    <w:rsid w:val="002C0F15"/>
    <w:rsid w:val="002C0F2F"/>
    <w:rsid w:val="002C11F6"/>
    <w:rsid w:val="002C1BD8"/>
    <w:rsid w:val="002C1C60"/>
    <w:rsid w:val="002C1C65"/>
    <w:rsid w:val="002C1FE5"/>
    <w:rsid w:val="002C259B"/>
    <w:rsid w:val="002C30C4"/>
    <w:rsid w:val="002C3B3E"/>
    <w:rsid w:val="002C5A7C"/>
    <w:rsid w:val="002C6A17"/>
    <w:rsid w:val="002C789C"/>
    <w:rsid w:val="002D1952"/>
    <w:rsid w:val="002D28B9"/>
    <w:rsid w:val="002D4660"/>
    <w:rsid w:val="002D57EA"/>
    <w:rsid w:val="002D5823"/>
    <w:rsid w:val="002E0087"/>
    <w:rsid w:val="002E011B"/>
    <w:rsid w:val="002E11B4"/>
    <w:rsid w:val="002E17D0"/>
    <w:rsid w:val="002E1A43"/>
    <w:rsid w:val="002E22B2"/>
    <w:rsid w:val="002E257C"/>
    <w:rsid w:val="002E2AB2"/>
    <w:rsid w:val="002E2D1C"/>
    <w:rsid w:val="002E317D"/>
    <w:rsid w:val="002E3342"/>
    <w:rsid w:val="002E362F"/>
    <w:rsid w:val="002E4769"/>
    <w:rsid w:val="002E5CFB"/>
    <w:rsid w:val="002E6FB2"/>
    <w:rsid w:val="002E78BA"/>
    <w:rsid w:val="002F041E"/>
    <w:rsid w:val="002F1CE7"/>
    <w:rsid w:val="002F1DEF"/>
    <w:rsid w:val="002F20C3"/>
    <w:rsid w:val="002F2656"/>
    <w:rsid w:val="002F3182"/>
    <w:rsid w:val="002F3D92"/>
    <w:rsid w:val="002F3E7E"/>
    <w:rsid w:val="002F402D"/>
    <w:rsid w:val="002F4680"/>
    <w:rsid w:val="002F4A80"/>
    <w:rsid w:val="002F4DD6"/>
    <w:rsid w:val="002F5847"/>
    <w:rsid w:val="002F5C19"/>
    <w:rsid w:val="002F672F"/>
    <w:rsid w:val="002F77FA"/>
    <w:rsid w:val="002F7F53"/>
    <w:rsid w:val="00300681"/>
    <w:rsid w:val="00300776"/>
    <w:rsid w:val="003010E1"/>
    <w:rsid w:val="00302E94"/>
    <w:rsid w:val="00303433"/>
    <w:rsid w:val="003035F5"/>
    <w:rsid w:val="00303628"/>
    <w:rsid w:val="003039B2"/>
    <w:rsid w:val="0030402B"/>
    <w:rsid w:val="00305D72"/>
    <w:rsid w:val="003069ED"/>
    <w:rsid w:val="00306A85"/>
    <w:rsid w:val="00306BD4"/>
    <w:rsid w:val="00306C56"/>
    <w:rsid w:val="00307315"/>
    <w:rsid w:val="003110A9"/>
    <w:rsid w:val="00311385"/>
    <w:rsid w:val="0031180F"/>
    <w:rsid w:val="00311BE8"/>
    <w:rsid w:val="00314924"/>
    <w:rsid w:val="00314A22"/>
    <w:rsid w:val="003171CF"/>
    <w:rsid w:val="003172C0"/>
    <w:rsid w:val="00320B82"/>
    <w:rsid w:val="00320E7E"/>
    <w:rsid w:val="00321695"/>
    <w:rsid w:val="00321E04"/>
    <w:rsid w:val="00323A22"/>
    <w:rsid w:val="003241D2"/>
    <w:rsid w:val="0032434C"/>
    <w:rsid w:val="00324860"/>
    <w:rsid w:val="003251E7"/>
    <w:rsid w:val="00325808"/>
    <w:rsid w:val="00325824"/>
    <w:rsid w:val="003258FC"/>
    <w:rsid w:val="00325915"/>
    <w:rsid w:val="00325BBA"/>
    <w:rsid w:val="00331199"/>
    <w:rsid w:val="003315AF"/>
    <w:rsid w:val="003317A9"/>
    <w:rsid w:val="00331E1A"/>
    <w:rsid w:val="0033265D"/>
    <w:rsid w:val="003343B0"/>
    <w:rsid w:val="00334C12"/>
    <w:rsid w:val="0033647D"/>
    <w:rsid w:val="003372F1"/>
    <w:rsid w:val="00337348"/>
    <w:rsid w:val="00340390"/>
    <w:rsid w:val="003406B0"/>
    <w:rsid w:val="00340B9F"/>
    <w:rsid w:val="00341142"/>
    <w:rsid w:val="00342356"/>
    <w:rsid w:val="00343A5C"/>
    <w:rsid w:val="003440A4"/>
    <w:rsid w:val="0034410A"/>
    <w:rsid w:val="003455A2"/>
    <w:rsid w:val="003456A9"/>
    <w:rsid w:val="00345E14"/>
    <w:rsid w:val="003469B2"/>
    <w:rsid w:val="00351AD1"/>
    <w:rsid w:val="00352B77"/>
    <w:rsid w:val="00352E32"/>
    <w:rsid w:val="00353E5C"/>
    <w:rsid w:val="00354129"/>
    <w:rsid w:val="0035490F"/>
    <w:rsid w:val="00355BCB"/>
    <w:rsid w:val="00357841"/>
    <w:rsid w:val="0036096A"/>
    <w:rsid w:val="0036371F"/>
    <w:rsid w:val="00365A73"/>
    <w:rsid w:val="00365F3C"/>
    <w:rsid w:val="00365F5F"/>
    <w:rsid w:val="003660D1"/>
    <w:rsid w:val="00366D42"/>
    <w:rsid w:val="003672BF"/>
    <w:rsid w:val="0036787E"/>
    <w:rsid w:val="0037007D"/>
    <w:rsid w:val="003708DA"/>
    <w:rsid w:val="003729D8"/>
    <w:rsid w:val="00372A3A"/>
    <w:rsid w:val="0037354D"/>
    <w:rsid w:val="00374FF4"/>
    <w:rsid w:val="00376479"/>
    <w:rsid w:val="003769EE"/>
    <w:rsid w:val="003776D1"/>
    <w:rsid w:val="00377A62"/>
    <w:rsid w:val="00377A82"/>
    <w:rsid w:val="0038028B"/>
    <w:rsid w:val="00381C8F"/>
    <w:rsid w:val="0038324C"/>
    <w:rsid w:val="003836BC"/>
    <w:rsid w:val="00383835"/>
    <w:rsid w:val="00383B3C"/>
    <w:rsid w:val="00384481"/>
    <w:rsid w:val="00384D57"/>
    <w:rsid w:val="00385381"/>
    <w:rsid w:val="003856F0"/>
    <w:rsid w:val="00385891"/>
    <w:rsid w:val="0038668C"/>
    <w:rsid w:val="00387612"/>
    <w:rsid w:val="00387F4B"/>
    <w:rsid w:val="0039069F"/>
    <w:rsid w:val="00390BAA"/>
    <w:rsid w:val="003918B4"/>
    <w:rsid w:val="0039272E"/>
    <w:rsid w:val="00392EB8"/>
    <w:rsid w:val="00392FA4"/>
    <w:rsid w:val="003933E9"/>
    <w:rsid w:val="003948E9"/>
    <w:rsid w:val="00394E90"/>
    <w:rsid w:val="00395D8F"/>
    <w:rsid w:val="003965A1"/>
    <w:rsid w:val="00396BF2"/>
    <w:rsid w:val="00397600"/>
    <w:rsid w:val="00397CEA"/>
    <w:rsid w:val="003A10DB"/>
    <w:rsid w:val="003A1312"/>
    <w:rsid w:val="003A19DC"/>
    <w:rsid w:val="003A1E4A"/>
    <w:rsid w:val="003A220B"/>
    <w:rsid w:val="003A25DA"/>
    <w:rsid w:val="003A31BA"/>
    <w:rsid w:val="003A378E"/>
    <w:rsid w:val="003A4645"/>
    <w:rsid w:val="003A4E7C"/>
    <w:rsid w:val="003A5301"/>
    <w:rsid w:val="003A535E"/>
    <w:rsid w:val="003A5D4F"/>
    <w:rsid w:val="003A615A"/>
    <w:rsid w:val="003A649D"/>
    <w:rsid w:val="003A66FD"/>
    <w:rsid w:val="003A68E4"/>
    <w:rsid w:val="003A6E7E"/>
    <w:rsid w:val="003A785F"/>
    <w:rsid w:val="003A7A09"/>
    <w:rsid w:val="003A7C42"/>
    <w:rsid w:val="003A7D9F"/>
    <w:rsid w:val="003A7DDE"/>
    <w:rsid w:val="003B0B4D"/>
    <w:rsid w:val="003B0BA5"/>
    <w:rsid w:val="003B45BC"/>
    <w:rsid w:val="003B57CC"/>
    <w:rsid w:val="003B5947"/>
    <w:rsid w:val="003B6343"/>
    <w:rsid w:val="003B6854"/>
    <w:rsid w:val="003B7168"/>
    <w:rsid w:val="003C0990"/>
    <w:rsid w:val="003C0D4F"/>
    <w:rsid w:val="003C1677"/>
    <w:rsid w:val="003C23FB"/>
    <w:rsid w:val="003C2D90"/>
    <w:rsid w:val="003C3F52"/>
    <w:rsid w:val="003C4931"/>
    <w:rsid w:val="003C6800"/>
    <w:rsid w:val="003C6E39"/>
    <w:rsid w:val="003D01E1"/>
    <w:rsid w:val="003D029B"/>
    <w:rsid w:val="003D0391"/>
    <w:rsid w:val="003D05A4"/>
    <w:rsid w:val="003D093A"/>
    <w:rsid w:val="003D169C"/>
    <w:rsid w:val="003D2B16"/>
    <w:rsid w:val="003D5717"/>
    <w:rsid w:val="003D638C"/>
    <w:rsid w:val="003D63FA"/>
    <w:rsid w:val="003D6F12"/>
    <w:rsid w:val="003D738C"/>
    <w:rsid w:val="003D7397"/>
    <w:rsid w:val="003D77E3"/>
    <w:rsid w:val="003D7920"/>
    <w:rsid w:val="003E04FB"/>
    <w:rsid w:val="003E0663"/>
    <w:rsid w:val="003E20FB"/>
    <w:rsid w:val="003E221C"/>
    <w:rsid w:val="003E2624"/>
    <w:rsid w:val="003E2A08"/>
    <w:rsid w:val="003E2ECE"/>
    <w:rsid w:val="003E3E71"/>
    <w:rsid w:val="003E3FA2"/>
    <w:rsid w:val="003E40CF"/>
    <w:rsid w:val="003E4405"/>
    <w:rsid w:val="003E55AF"/>
    <w:rsid w:val="003E5C26"/>
    <w:rsid w:val="003E5C96"/>
    <w:rsid w:val="003E6B08"/>
    <w:rsid w:val="003E7596"/>
    <w:rsid w:val="003E78D8"/>
    <w:rsid w:val="003E7F7C"/>
    <w:rsid w:val="003F0535"/>
    <w:rsid w:val="003F1950"/>
    <w:rsid w:val="003F1EE1"/>
    <w:rsid w:val="003F2890"/>
    <w:rsid w:val="003F37F6"/>
    <w:rsid w:val="003F412C"/>
    <w:rsid w:val="003F4D00"/>
    <w:rsid w:val="003F56DA"/>
    <w:rsid w:val="003F5E61"/>
    <w:rsid w:val="003F6AFD"/>
    <w:rsid w:val="00400815"/>
    <w:rsid w:val="0040116E"/>
    <w:rsid w:val="00401C12"/>
    <w:rsid w:val="004027ED"/>
    <w:rsid w:val="00403A9A"/>
    <w:rsid w:val="00404098"/>
    <w:rsid w:val="004052CC"/>
    <w:rsid w:val="00405858"/>
    <w:rsid w:val="00405E5A"/>
    <w:rsid w:val="00406463"/>
    <w:rsid w:val="00406A15"/>
    <w:rsid w:val="00407237"/>
    <w:rsid w:val="00407555"/>
    <w:rsid w:val="00410267"/>
    <w:rsid w:val="00410C87"/>
    <w:rsid w:val="004121AB"/>
    <w:rsid w:val="00412DFD"/>
    <w:rsid w:val="0041371B"/>
    <w:rsid w:val="00414A75"/>
    <w:rsid w:val="00414D57"/>
    <w:rsid w:val="00415BFB"/>
    <w:rsid w:val="00415CB7"/>
    <w:rsid w:val="00416039"/>
    <w:rsid w:val="00416907"/>
    <w:rsid w:val="00417006"/>
    <w:rsid w:val="00420286"/>
    <w:rsid w:val="00421E8D"/>
    <w:rsid w:val="00421ECD"/>
    <w:rsid w:val="0042214C"/>
    <w:rsid w:val="00423E46"/>
    <w:rsid w:val="00424174"/>
    <w:rsid w:val="00424371"/>
    <w:rsid w:val="00424382"/>
    <w:rsid w:val="00425A42"/>
    <w:rsid w:val="00425D4F"/>
    <w:rsid w:val="00425FE6"/>
    <w:rsid w:val="00426175"/>
    <w:rsid w:val="004269A6"/>
    <w:rsid w:val="00427822"/>
    <w:rsid w:val="00431E39"/>
    <w:rsid w:val="004321B3"/>
    <w:rsid w:val="004333EB"/>
    <w:rsid w:val="0043525F"/>
    <w:rsid w:val="00435595"/>
    <w:rsid w:val="004370F6"/>
    <w:rsid w:val="00437457"/>
    <w:rsid w:val="00440156"/>
    <w:rsid w:val="004401AD"/>
    <w:rsid w:val="004409B2"/>
    <w:rsid w:val="004415B3"/>
    <w:rsid w:val="00442777"/>
    <w:rsid w:val="00442AEA"/>
    <w:rsid w:val="004436DF"/>
    <w:rsid w:val="00445863"/>
    <w:rsid w:val="004474A9"/>
    <w:rsid w:val="00447510"/>
    <w:rsid w:val="00447624"/>
    <w:rsid w:val="00447F7D"/>
    <w:rsid w:val="00451E52"/>
    <w:rsid w:val="00452737"/>
    <w:rsid w:val="004529FE"/>
    <w:rsid w:val="00453AF9"/>
    <w:rsid w:val="0045431F"/>
    <w:rsid w:val="0045433A"/>
    <w:rsid w:val="0045488B"/>
    <w:rsid w:val="004562E4"/>
    <w:rsid w:val="00456C95"/>
    <w:rsid w:val="00457699"/>
    <w:rsid w:val="004602BF"/>
    <w:rsid w:val="0046066D"/>
    <w:rsid w:val="00461417"/>
    <w:rsid w:val="00463A72"/>
    <w:rsid w:val="00463DE4"/>
    <w:rsid w:val="00463E08"/>
    <w:rsid w:val="004641E3"/>
    <w:rsid w:val="004650AA"/>
    <w:rsid w:val="00466024"/>
    <w:rsid w:val="0046629C"/>
    <w:rsid w:val="0046692E"/>
    <w:rsid w:val="00467646"/>
    <w:rsid w:val="00467D1D"/>
    <w:rsid w:val="004700A0"/>
    <w:rsid w:val="00470284"/>
    <w:rsid w:val="0047045C"/>
    <w:rsid w:val="00470AD3"/>
    <w:rsid w:val="0047191F"/>
    <w:rsid w:val="004719AD"/>
    <w:rsid w:val="00471C46"/>
    <w:rsid w:val="00471DA5"/>
    <w:rsid w:val="004723D6"/>
    <w:rsid w:val="004727F7"/>
    <w:rsid w:val="00473B25"/>
    <w:rsid w:val="00473E19"/>
    <w:rsid w:val="004746D2"/>
    <w:rsid w:val="004752B1"/>
    <w:rsid w:val="004760E0"/>
    <w:rsid w:val="00476748"/>
    <w:rsid w:val="00480316"/>
    <w:rsid w:val="00481026"/>
    <w:rsid w:val="00481204"/>
    <w:rsid w:val="00481CE0"/>
    <w:rsid w:val="00482917"/>
    <w:rsid w:val="00482D5F"/>
    <w:rsid w:val="00483005"/>
    <w:rsid w:val="0048391F"/>
    <w:rsid w:val="00485576"/>
    <w:rsid w:val="00485AAD"/>
    <w:rsid w:val="00485E36"/>
    <w:rsid w:val="00486B5B"/>
    <w:rsid w:val="00486FE4"/>
    <w:rsid w:val="0049044F"/>
    <w:rsid w:val="00490F0A"/>
    <w:rsid w:val="004922EB"/>
    <w:rsid w:val="004926BD"/>
    <w:rsid w:val="00493374"/>
    <w:rsid w:val="00494C9E"/>
    <w:rsid w:val="00496985"/>
    <w:rsid w:val="004970D8"/>
    <w:rsid w:val="00497C1A"/>
    <w:rsid w:val="004A0F0A"/>
    <w:rsid w:val="004A12F2"/>
    <w:rsid w:val="004A1EBB"/>
    <w:rsid w:val="004A2577"/>
    <w:rsid w:val="004A311F"/>
    <w:rsid w:val="004A3348"/>
    <w:rsid w:val="004A3CED"/>
    <w:rsid w:val="004A3E7B"/>
    <w:rsid w:val="004A4381"/>
    <w:rsid w:val="004A5B02"/>
    <w:rsid w:val="004A5F67"/>
    <w:rsid w:val="004A6D32"/>
    <w:rsid w:val="004B090D"/>
    <w:rsid w:val="004B1C84"/>
    <w:rsid w:val="004B1E9A"/>
    <w:rsid w:val="004B2812"/>
    <w:rsid w:val="004B2A73"/>
    <w:rsid w:val="004B32EA"/>
    <w:rsid w:val="004B35AB"/>
    <w:rsid w:val="004B3743"/>
    <w:rsid w:val="004B4139"/>
    <w:rsid w:val="004B4F83"/>
    <w:rsid w:val="004B63DC"/>
    <w:rsid w:val="004B750A"/>
    <w:rsid w:val="004B7917"/>
    <w:rsid w:val="004B7BF0"/>
    <w:rsid w:val="004C0643"/>
    <w:rsid w:val="004C07AE"/>
    <w:rsid w:val="004C0B64"/>
    <w:rsid w:val="004C0E34"/>
    <w:rsid w:val="004C1448"/>
    <w:rsid w:val="004C1BD3"/>
    <w:rsid w:val="004C225B"/>
    <w:rsid w:val="004C2CE6"/>
    <w:rsid w:val="004C414D"/>
    <w:rsid w:val="004C4259"/>
    <w:rsid w:val="004C43C5"/>
    <w:rsid w:val="004C4C22"/>
    <w:rsid w:val="004C511D"/>
    <w:rsid w:val="004C5234"/>
    <w:rsid w:val="004C598D"/>
    <w:rsid w:val="004C5E95"/>
    <w:rsid w:val="004C6055"/>
    <w:rsid w:val="004C6874"/>
    <w:rsid w:val="004C79CD"/>
    <w:rsid w:val="004D0388"/>
    <w:rsid w:val="004D065E"/>
    <w:rsid w:val="004D06CD"/>
    <w:rsid w:val="004D0C5B"/>
    <w:rsid w:val="004D12AE"/>
    <w:rsid w:val="004D23E3"/>
    <w:rsid w:val="004D24AE"/>
    <w:rsid w:val="004D2986"/>
    <w:rsid w:val="004D2C8D"/>
    <w:rsid w:val="004D3C78"/>
    <w:rsid w:val="004D43C7"/>
    <w:rsid w:val="004D46D2"/>
    <w:rsid w:val="004D4815"/>
    <w:rsid w:val="004D4E09"/>
    <w:rsid w:val="004D5822"/>
    <w:rsid w:val="004D5FC6"/>
    <w:rsid w:val="004D6070"/>
    <w:rsid w:val="004D6477"/>
    <w:rsid w:val="004D6AE1"/>
    <w:rsid w:val="004D6CE8"/>
    <w:rsid w:val="004D75A1"/>
    <w:rsid w:val="004D77FE"/>
    <w:rsid w:val="004D78AC"/>
    <w:rsid w:val="004D7D48"/>
    <w:rsid w:val="004E0EC4"/>
    <w:rsid w:val="004E261E"/>
    <w:rsid w:val="004E2F8E"/>
    <w:rsid w:val="004E316A"/>
    <w:rsid w:val="004E3B7C"/>
    <w:rsid w:val="004E41BA"/>
    <w:rsid w:val="004E4ADB"/>
    <w:rsid w:val="004E6024"/>
    <w:rsid w:val="004E6120"/>
    <w:rsid w:val="004E6778"/>
    <w:rsid w:val="004E6AA6"/>
    <w:rsid w:val="004E6C15"/>
    <w:rsid w:val="004E769F"/>
    <w:rsid w:val="004E7E09"/>
    <w:rsid w:val="004F0EAA"/>
    <w:rsid w:val="004F16D6"/>
    <w:rsid w:val="004F2193"/>
    <w:rsid w:val="004F2792"/>
    <w:rsid w:val="004F2A7B"/>
    <w:rsid w:val="004F2C10"/>
    <w:rsid w:val="004F32D6"/>
    <w:rsid w:val="004F3A7B"/>
    <w:rsid w:val="004F3AF0"/>
    <w:rsid w:val="004F7657"/>
    <w:rsid w:val="004F7B66"/>
    <w:rsid w:val="00500245"/>
    <w:rsid w:val="0050027C"/>
    <w:rsid w:val="00500C14"/>
    <w:rsid w:val="00501581"/>
    <w:rsid w:val="00502665"/>
    <w:rsid w:val="0050308B"/>
    <w:rsid w:val="00503C8C"/>
    <w:rsid w:val="00504D06"/>
    <w:rsid w:val="00505048"/>
    <w:rsid w:val="00505404"/>
    <w:rsid w:val="005061CD"/>
    <w:rsid w:val="00511A09"/>
    <w:rsid w:val="00511E53"/>
    <w:rsid w:val="00512D77"/>
    <w:rsid w:val="00513692"/>
    <w:rsid w:val="005137FB"/>
    <w:rsid w:val="00514EAF"/>
    <w:rsid w:val="00515DDF"/>
    <w:rsid w:val="005168EA"/>
    <w:rsid w:val="00516B02"/>
    <w:rsid w:val="0051730C"/>
    <w:rsid w:val="0051787E"/>
    <w:rsid w:val="005178F5"/>
    <w:rsid w:val="00517E2B"/>
    <w:rsid w:val="00520C74"/>
    <w:rsid w:val="00520F39"/>
    <w:rsid w:val="00521138"/>
    <w:rsid w:val="00521328"/>
    <w:rsid w:val="00521FD8"/>
    <w:rsid w:val="00522460"/>
    <w:rsid w:val="00523586"/>
    <w:rsid w:val="00523E9D"/>
    <w:rsid w:val="005262A6"/>
    <w:rsid w:val="005267A5"/>
    <w:rsid w:val="005269E8"/>
    <w:rsid w:val="00526B8B"/>
    <w:rsid w:val="00526C79"/>
    <w:rsid w:val="00526FEF"/>
    <w:rsid w:val="005272FA"/>
    <w:rsid w:val="005276D7"/>
    <w:rsid w:val="00532901"/>
    <w:rsid w:val="00533493"/>
    <w:rsid w:val="005339DD"/>
    <w:rsid w:val="00533DBE"/>
    <w:rsid w:val="00534826"/>
    <w:rsid w:val="00534D52"/>
    <w:rsid w:val="0053552B"/>
    <w:rsid w:val="00535CAE"/>
    <w:rsid w:val="005365BE"/>
    <w:rsid w:val="005375A3"/>
    <w:rsid w:val="00540291"/>
    <w:rsid w:val="00540BE9"/>
    <w:rsid w:val="0054354B"/>
    <w:rsid w:val="00543733"/>
    <w:rsid w:val="0054411C"/>
    <w:rsid w:val="00544455"/>
    <w:rsid w:val="0054477E"/>
    <w:rsid w:val="00544C5F"/>
    <w:rsid w:val="00544E09"/>
    <w:rsid w:val="00545165"/>
    <w:rsid w:val="0054528F"/>
    <w:rsid w:val="0054795A"/>
    <w:rsid w:val="00547A28"/>
    <w:rsid w:val="00550C6E"/>
    <w:rsid w:val="0055118E"/>
    <w:rsid w:val="005516AC"/>
    <w:rsid w:val="0055219D"/>
    <w:rsid w:val="00552215"/>
    <w:rsid w:val="005534F2"/>
    <w:rsid w:val="00553978"/>
    <w:rsid w:val="00553F2C"/>
    <w:rsid w:val="00554D11"/>
    <w:rsid w:val="00554FAE"/>
    <w:rsid w:val="00556E68"/>
    <w:rsid w:val="0055706C"/>
    <w:rsid w:val="005573B4"/>
    <w:rsid w:val="00557E94"/>
    <w:rsid w:val="00560771"/>
    <w:rsid w:val="005607DB"/>
    <w:rsid w:val="005610E8"/>
    <w:rsid w:val="0056172F"/>
    <w:rsid w:val="00561B1B"/>
    <w:rsid w:val="00561EA0"/>
    <w:rsid w:val="005630D4"/>
    <w:rsid w:val="00563839"/>
    <w:rsid w:val="00563F13"/>
    <w:rsid w:val="005642F4"/>
    <w:rsid w:val="005648B0"/>
    <w:rsid w:val="00566C2D"/>
    <w:rsid w:val="00566E18"/>
    <w:rsid w:val="00567FDA"/>
    <w:rsid w:val="00570F4A"/>
    <w:rsid w:val="005716CC"/>
    <w:rsid w:val="0057235F"/>
    <w:rsid w:val="00573CBF"/>
    <w:rsid w:val="00574A31"/>
    <w:rsid w:val="00574A73"/>
    <w:rsid w:val="00575124"/>
    <w:rsid w:val="005755C7"/>
    <w:rsid w:val="00575975"/>
    <w:rsid w:val="00575BF9"/>
    <w:rsid w:val="0057686F"/>
    <w:rsid w:val="00576AAA"/>
    <w:rsid w:val="00580153"/>
    <w:rsid w:val="00580379"/>
    <w:rsid w:val="00581253"/>
    <w:rsid w:val="00581EC5"/>
    <w:rsid w:val="005834B3"/>
    <w:rsid w:val="005842BE"/>
    <w:rsid w:val="0058453F"/>
    <w:rsid w:val="005846D5"/>
    <w:rsid w:val="00584ECD"/>
    <w:rsid w:val="00584FBE"/>
    <w:rsid w:val="005854DF"/>
    <w:rsid w:val="00585AC3"/>
    <w:rsid w:val="005861FB"/>
    <w:rsid w:val="0058680F"/>
    <w:rsid w:val="0058694C"/>
    <w:rsid w:val="00587458"/>
    <w:rsid w:val="00590621"/>
    <w:rsid w:val="00590C4B"/>
    <w:rsid w:val="0059116F"/>
    <w:rsid w:val="00591F54"/>
    <w:rsid w:val="005938AB"/>
    <w:rsid w:val="00593A1D"/>
    <w:rsid w:val="00593AB2"/>
    <w:rsid w:val="005942AB"/>
    <w:rsid w:val="00595364"/>
    <w:rsid w:val="00595B39"/>
    <w:rsid w:val="00596BCD"/>
    <w:rsid w:val="00597A88"/>
    <w:rsid w:val="005A00FF"/>
    <w:rsid w:val="005A0214"/>
    <w:rsid w:val="005A02E5"/>
    <w:rsid w:val="005A100A"/>
    <w:rsid w:val="005A2222"/>
    <w:rsid w:val="005A295C"/>
    <w:rsid w:val="005A2FDF"/>
    <w:rsid w:val="005A30FC"/>
    <w:rsid w:val="005A3576"/>
    <w:rsid w:val="005A40C4"/>
    <w:rsid w:val="005A49AD"/>
    <w:rsid w:val="005A4BFD"/>
    <w:rsid w:val="005A501C"/>
    <w:rsid w:val="005A6B85"/>
    <w:rsid w:val="005A75C5"/>
    <w:rsid w:val="005A797B"/>
    <w:rsid w:val="005A7C22"/>
    <w:rsid w:val="005A7CC7"/>
    <w:rsid w:val="005B0ED9"/>
    <w:rsid w:val="005B101D"/>
    <w:rsid w:val="005B139C"/>
    <w:rsid w:val="005B15A8"/>
    <w:rsid w:val="005B1708"/>
    <w:rsid w:val="005B302D"/>
    <w:rsid w:val="005B32CF"/>
    <w:rsid w:val="005B3EE1"/>
    <w:rsid w:val="005B4C0D"/>
    <w:rsid w:val="005B50F1"/>
    <w:rsid w:val="005B51D2"/>
    <w:rsid w:val="005B5777"/>
    <w:rsid w:val="005B666C"/>
    <w:rsid w:val="005B6A01"/>
    <w:rsid w:val="005B6B4F"/>
    <w:rsid w:val="005B6F34"/>
    <w:rsid w:val="005B75E2"/>
    <w:rsid w:val="005B7FAE"/>
    <w:rsid w:val="005C08FD"/>
    <w:rsid w:val="005C0C31"/>
    <w:rsid w:val="005C0DD4"/>
    <w:rsid w:val="005C18CA"/>
    <w:rsid w:val="005C3831"/>
    <w:rsid w:val="005C3BE0"/>
    <w:rsid w:val="005C3CE2"/>
    <w:rsid w:val="005C4DBC"/>
    <w:rsid w:val="005C4F5C"/>
    <w:rsid w:val="005C5C24"/>
    <w:rsid w:val="005C61D7"/>
    <w:rsid w:val="005C6226"/>
    <w:rsid w:val="005C709F"/>
    <w:rsid w:val="005C74F1"/>
    <w:rsid w:val="005C74FD"/>
    <w:rsid w:val="005C7DBD"/>
    <w:rsid w:val="005C7E18"/>
    <w:rsid w:val="005D0611"/>
    <w:rsid w:val="005D093F"/>
    <w:rsid w:val="005D164C"/>
    <w:rsid w:val="005D199A"/>
    <w:rsid w:val="005D4C02"/>
    <w:rsid w:val="005D5763"/>
    <w:rsid w:val="005D6691"/>
    <w:rsid w:val="005D71C8"/>
    <w:rsid w:val="005D760B"/>
    <w:rsid w:val="005E0346"/>
    <w:rsid w:val="005E053B"/>
    <w:rsid w:val="005E2B3E"/>
    <w:rsid w:val="005E2EB4"/>
    <w:rsid w:val="005E3C39"/>
    <w:rsid w:val="005E45F5"/>
    <w:rsid w:val="005E532F"/>
    <w:rsid w:val="005E58CE"/>
    <w:rsid w:val="005E6E90"/>
    <w:rsid w:val="005E6FA5"/>
    <w:rsid w:val="005E7003"/>
    <w:rsid w:val="005F1A72"/>
    <w:rsid w:val="005F3456"/>
    <w:rsid w:val="005F5006"/>
    <w:rsid w:val="005F503B"/>
    <w:rsid w:val="005F5086"/>
    <w:rsid w:val="005F5152"/>
    <w:rsid w:val="005F6707"/>
    <w:rsid w:val="005F6AAD"/>
    <w:rsid w:val="005F6E54"/>
    <w:rsid w:val="005F7D48"/>
    <w:rsid w:val="00600375"/>
    <w:rsid w:val="00601229"/>
    <w:rsid w:val="00601807"/>
    <w:rsid w:val="00601A00"/>
    <w:rsid w:val="00601B10"/>
    <w:rsid w:val="006023AF"/>
    <w:rsid w:val="00603133"/>
    <w:rsid w:val="00603A7D"/>
    <w:rsid w:val="006040B5"/>
    <w:rsid w:val="00605560"/>
    <w:rsid w:val="0060577E"/>
    <w:rsid w:val="00605D27"/>
    <w:rsid w:val="006060DF"/>
    <w:rsid w:val="00606804"/>
    <w:rsid w:val="00607206"/>
    <w:rsid w:val="00610982"/>
    <w:rsid w:val="00610B90"/>
    <w:rsid w:val="00610D9D"/>
    <w:rsid w:val="00612328"/>
    <w:rsid w:val="0061276A"/>
    <w:rsid w:val="00612821"/>
    <w:rsid w:val="0061295B"/>
    <w:rsid w:val="006129D5"/>
    <w:rsid w:val="00612B1F"/>
    <w:rsid w:val="00612F42"/>
    <w:rsid w:val="0061354C"/>
    <w:rsid w:val="00615B0A"/>
    <w:rsid w:val="00615F49"/>
    <w:rsid w:val="006160AF"/>
    <w:rsid w:val="00616EDA"/>
    <w:rsid w:val="006171F5"/>
    <w:rsid w:val="00620315"/>
    <w:rsid w:val="00620C29"/>
    <w:rsid w:val="00621266"/>
    <w:rsid w:val="0062211B"/>
    <w:rsid w:val="006222DE"/>
    <w:rsid w:val="00623BDE"/>
    <w:rsid w:val="00623F63"/>
    <w:rsid w:val="006242D3"/>
    <w:rsid w:val="00624B8C"/>
    <w:rsid w:val="006260D4"/>
    <w:rsid w:val="0062643D"/>
    <w:rsid w:val="00626EA7"/>
    <w:rsid w:val="006274E3"/>
    <w:rsid w:val="00627718"/>
    <w:rsid w:val="00627A98"/>
    <w:rsid w:val="0063003E"/>
    <w:rsid w:val="006308CA"/>
    <w:rsid w:val="00632167"/>
    <w:rsid w:val="0063245B"/>
    <w:rsid w:val="00632997"/>
    <w:rsid w:val="006332D9"/>
    <w:rsid w:val="006333E0"/>
    <w:rsid w:val="00634214"/>
    <w:rsid w:val="00640A4A"/>
    <w:rsid w:val="00641EC5"/>
    <w:rsid w:val="00641F7D"/>
    <w:rsid w:val="006425F7"/>
    <w:rsid w:val="00643EEC"/>
    <w:rsid w:val="00643FC3"/>
    <w:rsid w:val="006448DC"/>
    <w:rsid w:val="00645226"/>
    <w:rsid w:val="00645860"/>
    <w:rsid w:val="00645F2F"/>
    <w:rsid w:val="00646370"/>
    <w:rsid w:val="0064697F"/>
    <w:rsid w:val="00646C0C"/>
    <w:rsid w:val="00646EB3"/>
    <w:rsid w:val="006470E5"/>
    <w:rsid w:val="006476B2"/>
    <w:rsid w:val="006501CA"/>
    <w:rsid w:val="006502E7"/>
    <w:rsid w:val="00650736"/>
    <w:rsid w:val="00652BC4"/>
    <w:rsid w:val="006534EC"/>
    <w:rsid w:val="00653A6D"/>
    <w:rsid w:val="006553E4"/>
    <w:rsid w:val="00656156"/>
    <w:rsid w:val="00657327"/>
    <w:rsid w:val="00657423"/>
    <w:rsid w:val="006575C7"/>
    <w:rsid w:val="006575DF"/>
    <w:rsid w:val="006578FD"/>
    <w:rsid w:val="00660337"/>
    <w:rsid w:val="00660B09"/>
    <w:rsid w:val="0066180B"/>
    <w:rsid w:val="006619C6"/>
    <w:rsid w:val="006647BA"/>
    <w:rsid w:val="00664981"/>
    <w:rsid w:val="00665A0B"/>
    <w:rsid w:val="00666738"/>
    <w:rsid w:val="0067099C"/>
    <w:rsid w:val="00671F89"/>
    <w:rsid w:val="006725BD"/>
    <w:rsid w:val="006727B9"/>
    <w:rsid w:val="00672EBD"/>
    <w:rsid w:val="00673641"/>
    <w:rsid w:val="00673CD5"/>
    <w:rsid w:val="00674712"/>
    <w:rsid w:val="00675FE9"/>
    <w:rsid w:val="006807D5"/>
    <w:rsid w:val="006809E4"/>
    <w:rsid w:val="006815A2"/>
    <w:rsid w:val="0068257F"/>
    <w:rsid w:val="00682CAC"/>
    <w:rsid w:val="0068403E"/>
    <w:rsid w:val="006871AB"/>
    <w:rsid w:val="00690100"/>
    <w:rsid w:val="00690474"/>
    <w:rsid w:val="006904AC"/>
    <w:rsid w:val="0069079C"/>
    <w:rsid w:val="00691ECB"/>
    <w:rsid w:val="006923F7"/>
    <w:rsid w:val="00693340"/>
    <w:rsid w:val="00693579"/>
    <w:rsid w:val="00695CB4"/>
    <w:rsid w:val="006A000B"/>
    <w:rsid w:val="006A02A5"/>
    <w:rsid w:val="006A0409"/>
    <w:rsid w:val="006A083E"/>
    <w:rsid w:val="006A1784"/>
    <w:rsid w:val="006A26B7"/>
    <w:rsid w:val="006A2D53"/>
    <w:rsid w:val="006A319C"/>
    <w:rsid w:val="006A555A"/>
    <w:rsid w:val="006A5656"/>
    <w:rsid w:val="006A5893"/>
    <w:rsid w:val="006A59D5"/>
    <w:rsid w:val="006A773B"/>
    <w:rsid w:val="006B0535"/>
    <w:rsid w:val="006B2082"/>
    <w:rsid w:val="006B2804"/>
    <w:rsid w:val="006B2A44"/>
    <w:rsid w:val="006B3BB6"/>
    <w:rsid w:val="006B4996"/>
    <w:rsid w:val="006B558E"/>
    <w:rsid w:val="006B575D"/>
    <w:rsid w:val="006B6502"/>
    <w:rsid w:val="006B721D"/>
    <w:rsid w:val="006B7BA7"/>
    <w:rsid w:val="006C1329"/>
    <w:rsid w:val="006C2CE7"/>
    <w:rsid w:val="006C2DB8"/>
    <w:rsid w:val="006C2E83"/>
    <w:rsid w:val="006C4A46"/>
    <w:rsid w:val="006C4DCF"/>
    <w:rsid w:val="006C64DC"/>
    <w:rsid w:val="006C7D22"/>
    <w:rsid w:val="006D0FD7"/>
    <w:rsid w:val="006D1A96"/>
    <w:rsid w:val="006D244D"/>
    <w:rsid w:val="006D271E"/>
    <w:rsid w:val="006D4348"/>
    <w:rsid w:val="006D4437"/>
    <w:rsid w:val="006D4765"/>
    <w:rsid w:val="006D4D68"/>
    <w:rsid w:val="006D4F69"/>
    <w:rsid w:val="006D5B13"/>
    <w:rsid w:val="006D662E"/>
    <w:rsid w:val="006D6B47"/>
    <w:rsid w:val="006E008E"/>
    <w:rsid w:val="006E09E4"/>
    <w:rsid w:val="006E2783"/>
    <w:rsid w:val="006E2AD5"/>
    <w:rsid w:val="006E4347"/>
    <w:rsid w:val="006E5233"/>
    <w:rsid w:val="006E56AB"/>
    <w:rsid w:val="006E5977"/>
    <w:rsid w:val="006E5D28"/>
    <w:rsid w:val="006E7046"/>
    <w:rsid w:val="006F0CED"/>
    <w:rsid w:val="006F31E7"/>
    <w:rsid w:val="006F3A72"/>
    <w:rsid w:val="006F473D"/>
    <w:rsid w:val="006F51FF"/>
    <w:rsid w:val="006F69E2"/>
    <w:rsid w:val="006F6E8B"/>
    <w:rsid w:val="006F6EE7"/>
    <w:rsid w:val="006F74EF"/>
    <w:rsid w:val="006F7591"/>
    <w:rsid w:val="006F7EBF"/>
    <w:rsid w:val="0070048F"/>
    <w:rsid w:val="00700B69"/>
    <w:rsid w:val="00700D85"/>
    <w:rsid w:val="00701588"/>
    <w:rsid w:val="00701AAF"/>
    <w:rsid w:val="00701EEE"/>
    <w:rsid w:val="007022D0"/>
    <w:rsid w:val="00702F9B"/>
    <w:rsid w:val="00703B34"/>
    <w:rsid w:val="00703EDB"/>
    <w:rsid w:val="00704439"/>
    <w:rsid w:val="007050FC"/>
    <w:rsid w:val="0070694E"/>
    <w:rsid w:val="00706E0B"/>
    <w:rsid w:val="007071FD"/>
    <w:rsid w:val="00707781"/>
    <w:rsid w:val="00707AD9"/>
    <w:rsid w:val="0071102F"/>
    <w:rsid w:val="00711720"/>
    <w:rsid w:val="00711811"/>
    <w:rsid w:val="00711DC1"/>
    <w:rsid w:val="00712E3F"/>
    <w:rsid w:val="0071306C"/>
    <w:rsid w:val="00713CC4"/>
    <w:rsid w:val="00714297"/>
    <w:rsid w:val="007151C0"/>
    <w:rsid w:val="007164AC"/>
    <w:rsid w:val="0071698E"/>
    <w:rsid w:val="00716D32"/>
    <w:rsid w:val="00716E80"/>
    <w:rsid w:val="0071792F"/>
    <w:rsid w:val="00717BD1"/>
    <w:rsid w:val="00720477"/>
    <w:rsid w:val="007209D3"/>
    <w:rsid w:val="00720AA0"/>
    <w:rsid w:val="00720CF3"/>
    <w:rsid w:val="00720F11"/>
    <w:rsid w:val="00721394"/>
    <w:rsid w:val="00721DCE"/>
    <w:rsid w:val="00721F0B"/>
    <w:rsid w:val="00722024"/>
    <w:rsid w:val="0072415F"/>
    <w:rsid w:val="007246F8"/>
    <w:rsid w:val="0072534E"/>
    <w:rsid w:val="00726870"/>
    <w:rsid w:val="007274EE"/>
    <w:rsid w:val="00727B58"/>
    <w:rsid w:val="00730053"/>
    <w:rsid w:val="0073129C"/>
    <w:rsid w:val="00731D8D"/>
    <w:rsid w:val="0073282B"/>
    <w:rsid w:val="00734376"/>
    <w:rsid w:val="0073585F"/>
    <w:rsid w:val="007359FF"/>
    <w:rsid w:val="00736D56"/>
    <w:rsid w:val="00737090"/>
    <w:rsid w:val="00737815"/>
    <w:rsid w:val="00737A0D"/>
    <w:rsid w:val="00740CBB"/>
    <w:rsid w:val="00741172"/>
    <w:rsid w:val="007427F3"/>
    <w:rsid w:val="007429A6"/>
    <w:rsid w:val="00743603"/>
    <w:rsid w:val="00743AEE"/>
    <w:rsid w:val="00743EE4"/>
    <w:rsid w:val="00745CA4"/>
    <w:rsid w:val="00746A00"/>
    <w:rsid w:val="00746DE2"/>
    <w:rsid w:val="00750CF0"/>
    <w:rsid w:val="007516FD"/>
    <w:rsid w:val="00751B0D"/>
    <w:rsid w:val="0075234B"/>
    <w:rsid w:val="007527C1"/>
    <w:rsid w:val="00752C0A"/>
    <w:rsid w:val="00753410"/>
    <w:rsid w:val="007537CF"/>
    <w:rsid w:val="00753821"/>
    <w:rsid w:val="0075389D"/>
    <w:rsid w:val="00753931"/>
    <w:rsid w:val="00753A97"/>
    <w:rsid w:val="00753AC8"/>
    <w:rsid w:val="00754DB5"/>
    <w:rsid w:val="0075624D"/>
    <w:rsid w:val="007566D1"/>
    <w:rsid w:val="007576E3"/>
    <w:rsid w:val="00757A20"/>
    <w:rsid w:val="00760FF5"/>
    <w:rsid w:val="0076165B"/>
    <w:rsid w:val="007616DC"/>
    <w:rsid w:val="00761A89"/>
    <w:rsid w:val="007626E7"/>
    <w:rsid w:val="00762E83"/>
    <w:rsid w:val="0076301E"/>
    <w:rsid w:val="007656CB"/>
    <w:rsid w:val="007659F2"/>
    <w:rsid w:val="00765ACD"/>
    <w:rsid w:val="00767564"/>
    <w:rsid w:val="00771022"/>
    <w:rsid w:val="0077180C"/>
    <w:rsid w:val="00771E64"/>
    <w:rsid w:val="00772147"/>
    <w:rsid w:val="0077524C"/>
    <w:rsid w:val="007757FC"/>
    <w:rsid w:val="00775B9C"/>
    <w:rsid w:val="007762B7"/>
    <w:rsid w:val="00777567"/>
    <w:rsid w:val="00777F09"/>
    <w:rsid w:val="00780581"/>
    <w:rsid w:val="00781B39"/>
    <w:rsid w:val="00782926"/>
    <w:rsid w:val="00782FB1"/>
    <w:rsid w:val="00784760"/>
    <w:rsid w:val="00785271"/>
    <w:rsid w:val="007853A8"/>
    <w:rsid w:val="00785EF4"/>
    <w:rsid w:val="0079207D"/>
    <w:rsid w:val="007935D1"/>
    <w:rsid w:val="00793BBA"/>
    <w:rsid w:val="0079415E"/>
    <w:rsid w:val="00794411"/>
    <w:rsid w:val="0079505D"/>
    <w:rsid w:val="00795107"/>
    <w:rsid w:val="007959DF"/>
    <w:rsid w:val="00795FF9"/>
    <w:rsid w:val="00796CCD"/>
    <w:rsid w:val="007974D6"/>
    <w:rsid w:val="00797E34"/>
    <w:rsid w:val="007A0321"/>
    <w:rsid w:val="007A0CBC"/>
    <w:rsid w:val="007A144F"/>
    <w:rsid w:val="007A1FCC"/>
    <w:rsid w:val="007A20D4"/>
    <w:rsid w:val="007A20DF"/>
    <w:rsid w:val="007A2E6D"/>
    <w:rsid w:val="007A37BE"/>
    <w:rsid w:val="007A43FA"/>
    <w:rsid w:val="007A44A7"/>
    <w:rsid w:val="007A4716"/>
    <w:rsid w:val="007A5065"/>
    <w:rsid w:val="007A525B"/>
    <w:rsid w:val="007A5F96"/>
    <w:rsid w:val="007A6265"/>
    <w:rsid w:val="007A6D05"/>
    <w:rsid w:val="007A77F5"/>
    <w:rsid w:val="007B0FD9"/>
    <w:rsid w:val="007B2C48"/>
    <w:rsid w:val="007B2F4A"/>
    <w:rsid w:val="007B33D2"/>
    <w:rsid w:val="007B4211"/>
    <w:rsid w:val="007B5E44"/>
    <w:rsid w:val="007B64C9"/>
    <w:rsid w:val="007B7369"/>
    <w:rsid w:val="007B7610"/>
    <w:rsid w:val="007B7629"/>
    <w:rsid w:val="007C0636"/>
    <w:rsid w:val="007C097B"/>
    <w:rsid w:val="007C110E"/>
    <w:rsid w:val="007C14BD"/>
    <w:rsid w:val="007C15D6"/>
    <w:rsid w:val="007C1BFF"/>
    <w:rsid w:val="007C1DDA"/>
    <w:rsid w:val="007C28B4"/>
    <w:rsid w:val="007C294D"/>
    <w:rsid w:val="007C2F75"/>
    <w:rsid w:val="007C36C9"/>
    <w:rsid w:val="007C4D1B"/>
    <w:rsid w:val="007C54BC"/>
    <w:rsid w:val="007C5A8F"/>
    <w:rsid w:val="007C61EA"/>
    <w:rsid w:val="007C6F3A"/>
    <w:rsid w:val="007D2696"/>
    <w:rsid w:val="007D3542"/>
    <w:rsid w:val="007D4075"/>
    <w:rsid w:val="007D43B7"/>
    <w:rsid w:val="007D44E4"/>
    <w:rsid w:val="007D4F6B"/>
    <w:rsid w:val="007D5358"/>
    <w:rsid w:val="007D5597"/>
    <w:rsid w:val="007D6715"/>
    <w:rsid w:val="007D7815"/>
    <w:rsid w:val="007D7FCF"/>
    <w:rsid w:val="007E2022"/>
    <w:rsid w:val="007E29A6"/>
    <w:rsid w:val="007E2B42"/>
    <w:rsid w:val="007E37D9"/>
    <w:rsid w:val="007E3BC6"/>
    <w:rsid w:val="007E3BD3"/>
    <w:rsid w:val="007E4151"/>
    <w:rsid w:val="007E4A92"/>
    <w:rsid w:val="007E4CFB"/>
    <w:rsid w:val="007E4D26"/>
    <w:rsid w:val="007E529C"/>
    <w:rsid w:val="007E534A"/>
    <w:rsid w:val="007E5F68"/>
    <w:rsid w:val="007E65E9"/>
    <w:rsid w:val="007E7B13"/>
    <w:rsid w:val="007F042B"/>
    <w:rsid w:val="007F0C29"/>
    <w:rsid w:val="007F13CF"/>
    <w:rsid w:val="007F1A33"/>
    <w:rsid w:val="007F2472"/>
    <w:rsid w:val="007F2497"/>
    <w:rsid w:val="007F2F8D"/>
    <w:rsid w:val="007F3614"/>
    <w:rsid w:val="007F40B8"/>
    <w:rsid w:val="007F42CC"/>
    <w:rsid w:val="007F4323"/>
    <w:rsid w:val="007F435B"/>
    <w:rsid w:val="007F4E7F"/>
    <w:rsid w:val="007F4EAB"/>
    <w:rsid w:val="007F62DE"/>
    <w:rsid w:val="008007E9"/>
    <w:rsid w:val="00800874"/>
    <w:rsid w:val="00801622"/>
    <w:rsid w:val="00801BEE"/>
    <w:rsid w:val="00801CDD"/>
    <w:rsid w:val="0080251B"/>
    <w:rsid w:val="00802B37"/>
    <w:rsid w:val="00802E31"/>
    <w:rsid w:val="008033BE"/>
    <w:rsid w:val="008051A2"/>
    <w:rsid w:val="00806275"/>
    <w:rsid w:val="00807805"/>
    <w:rsid w:val="00807BF6"/>
    <w:rsid w:val="00807F10"/>
    <w:rsid w:val="008108FF"/>
    <w:rsid w:val="00811418"/>
    <w:rsid w:val="0081151C"/>
    <w:rsid w:val="008115B3"/>
    <w:rsid w:val="00811916"/>
    <w:rsid w:val="00811D57"/>
    <w:rsid w:val="008126DA"/>
    <w:rsid w:val="00812795"/>
    <w:rsid w:val="00812D26"/>
    <w:rsid w:val="00812EF6"/>
    <w:rsid w:val="00813219"/>
    <w:rsid w:val="0081343A"/>
    <w:rsid w:val="00813FA3"/>
    <w:rsid w:val="0081457E"/>
    <w:rsid w:val="00814F64"/>
    <w:rsid w:val="008150E7"/>
    <w:rsid w:val="00815E59"/>
    <w:rsid w:val="008163AB"/>
    <w:rsid w:val="008177A2"/>
    <w:rsid w:val="00820610"/>
    <w:rsid w:val="008209DE"/>
    <w:rsid w:val="008212F2"/>
    <w:rsid w:val="00821629"/>
    <w:rsid w:val="00822607"/>
    <w:rsid w:val="00822727"/>
    <w:rsid w:val="008233FB"/>
    <w:rsid w:val="00823B97"/>
    <w:rsid w:val="00823C66"/>
    <w:rsid w:val="00824B2A"/>
    <w:rsid w:val="00824ED3"/>
    <w:rsid w:val="00825584"/>
    <w:rsid w:val="00825B35"/>
    <w:rsid w:val="00826078"/>
    <w:rsid w:val="00827D28"/>
    <w:rsid w:val="00830039"/>
    <w:rsid w:val="008313C9"/>
    <w:rsid w:val="00831BAD"/>
    <w:rsid w:val="0083361F"/>
    <w:rsid w:val="008338FA"/>
    <w:rsid w:val="00833C4A"/>
    <w:rsid w:val="00836758"/>
    <w:rsid w:val="00837FDD"/>
    <w:rsid w:val="00840708"/>
    <w:rsid w:val="00841192"/>
    <w:rsid w:val="00841B18"/>
    <w:rsid w:val="00841EE8"/>
    <w:rsid w:val="0084211F"/>
    <w:rsid w:val="00842305"/>
    <w:rsid w:val="008429F0"/>
    <w:rsid w:val="00842A50"/>
    <w:rsid w:val="00843C54"/>
    <w:rsid w:val="00844558"/>
    <w:rsid w:val="00844817"/>
    <w:rsid w:val="00844874"/>
    <w:rsid w:val="00844FFF"/>
    <w:rsid w:val="00845117"/>
    <w:rsid w:val="0084727D"/>
    <w:rsid w:val="0084739D"/>
    <w:rsid w:val="00850AFB"/>
    <w:rsid w:val="00850B1A"/>
    <w:rsid w:val="00852ECB"/>
    <w:rsid w:val="0085319E"/>
    <w:rsid w:val="00853787"/>
    <w:rsid w:val="00854287"/>
    <w:rsid w:val="008555F1"/>
    <w:rsid w:val="00855B6E"/>
    <w:rsid w:val="00855D85"/>
    <w:rsid w:val="008561A2"/>
    <w:rsid w:val="00856BCE"/>
    <w:rsid w:val="0085734E"/>
    <w:rsid w:val="00860F71"/>
    <w:rsid w:val="008628C0"/>
    <w:rsid w:val="0086311C"/>
    <w:rsid w:val="00863D70"/>
    <w:rsid w:val="008640F8"/>
    <w:rsid w:val="00864209"/>
    <w:rsid w:val="008645D4"/>
    <w:rsid w:val="00865E35"/>
    <w:rsid w:val="00866872"/>
    <w:rsid w:val="00866A0C"/>
    <w:rsid w:val="00867F04"/>
    <w:rsid w:val="0087078A"/>
    <w:rsid w:val="0087098E"/>
    <w:rsid w:val="00870DCC"/>
    <w:rsid w:val="00872C27"/>
    <w:rsid w:val="00872F98"/>
    <w:rsid w:val="008732D7"/>
    <w:rsid w:val="00873D66"/>
    <w:rsid w:val="0087407A"/>
    <w:rsid w:val="0087510A"/>
    <w:rsid w:val="0087613A"/>
    <w:rsid w:val="00876591"/>
    <w:rsid w:val="00876BF7"/>
    <w:rsid w:val="00877126"/>
    <w:rsid w:val="0087746D"/>
    <w:rsid w:val="00877EBF"/>
    <w:rsid w:val="00877FA3"/>
    <w:rsid w:val="00880098"/>
    <w:rsid w:val="0088015C"/>
    <w:rsid w:val="0088158F"/>
    <w:rsid w:val="00882F82"/>
    <w:rsid w:val="008843D0"/>
    <w:rsid w:val="00884B39"/>
    <w:rsid w:val="0088668C"/>
    <w:rsid w:val="008866FE"/>
    <w:rsid w:val="008868C6"/>
    <w:rsid w:val="008874A3"/>
    <w:rsid w:val="00890F25"/>
    <w:rsid w:val="00891121"/>
    <w:rsid w:val="00892DAB"/>
    <w:rsid w:val="00893363"/>
    <w:rsid w:val="00893AB7"/>
    <w:rsid w:val="00893C1D"/>
    <w:rsid w:val="00893DE9"/>
    <w:rsid w:val="008943A2"/>
    <w:rsid w:val="00895256"/>
    <w:rsid w:val="00896855"/>
    <w:rsid w:val="008968B8"/>
    <w:rsid w:val="00896D6B"/>
    <w:rsid w:val="008A088A"/>
    <w:rsid w:val="008A09E4"/>
    <w:rsid w:val="008A0DE5"/>
    <w:rsid w:val="008A1E4B"/>
    <w:rsid w:val="008A20AC"/>
    <w:rsid w:val="008A27C5"/>
    <w:rsid w:val="008A2907"/>
    <w:rsid w:val="008A350F"/>
    <w:rsid w:val="008A41EF"/>
    <w:rsid w:val="008A4E73"/>
    <w:rsid w:val="008A524B"/>
    <w:rsid w:val="008A5F9D"/>
    <w:rsid w:val="008B0F38"/>
    <w:rsid w:val="008B193F"/>
    <w:rsid w:val="008B1A82"/>
    <w:rsid w:val="008B1B09"/>
    <w:rsid w:val="008B2523"/>
    <w:rsid w:val="008B3BD2"/>
    <w:rsid w:val="008B3D54"/>
    <w:rsid w:val="008B4709"/>
    <w:rsid w:val="008B4EF6"/>
    <w:rsid w:val="008B518D"/>
    <w:rsid w:val="008B5A0A"/>
    <w:rsid w:val="008B61DB"/>
    <w:rsid w:val="008B642D"/>
    <w:rsid w:val="008B66E2"/>
    <w:rsid w:val="008B6B00"/>
    <w:rsid w:val="008B7268"/>
    <w:rsid w:val="008C01E8"/>
    <w:rsid w:val="008C1050"/>
    <w:rsid w:val="008C11FE"/>
    <w:rsid w:val="008C150C"/>
    <w:rsid w:val="008C23D8"/>
    <w:rsid w:val="008C28CA"/>
    <w:rsid w:val="008C2C4D"/>
    <w:rsid w:val="008C3366"/>
    <w:rsid w:val="008C38E8"/>
    <w:rsid w:val="008C3E47"/>
    <w:rsid w:val="008C4992"/>
    <w:rsid w:val="008C4EA0"/>
    <w:rsid w:val="008C5B95"/>
    <w:rsid w:val="008C6350"/>
    <w:rsid w:val="008C6577"/>
    <w:rsid w:val="008C7FF6"/>
    <w:rsid w:val="008D0602"/>
    <w:rsid w:val="008D10AC"/>
    <w:rsid w:val="008D11AB"/>
    <w:rsid w:val="008D183B"/>
    <w:rsid w:val="008D1AFF"/>
    <w:rsid w:val="008D3524"/>
    <w:rsid w:val="008D37CB"/>
    <w:rsid w:val="008D3DA3"/>
    <w:rsid w:val="008D5CC2"/>
    <w:rsid w:val="008D62DA"/>
    <w:rsid w:val="008D644F"/>
    <w:rsid w:val="008D6FA1"/>
    <w:rsid w:val="008D76AC"/>
    <w:rsid w:val="008E16EB"/>
    <w:rsid w:val="008E194B"/>
    <w:rsid w:val="008E1A7F"/>
    <w:rsid w:val="008E1FBF"/>
    <w:rsid w:val="008E20E7"/>
    <w:rsid w:val="008E32F0"/>
    <w:rsid w:val="008E3C22"/>
    <w:rsid w:val="008E5D26"/>
    <w:rsid w:val="008E6F54"/>
    <w:rsid w:val="008E77AD"/>
    <w:rsid w:val="008E7885"/>
    <w:rsid w:val="008E7930"/>
    <w:rsid w:val="008E7C66"/>
    <w:rsid w:val="008F0DF4"/>
    <w:rsid w:val="008F1045"/>
    <w:rsid w:val="008F15D7"/>
    <w:rsid w:val="008F16C2"/>
    <w:rsid w:val="008F2126"/>
    <w:rsid w:val="008F21BA"/>
    <w:rsid w:val="008F2BFD"/>
    <w:rsid w:val="008F4675"/>
    <w:rsid w:val="008F4ACE"/>
    <w:rsid w:val="008F4DD2"/>
    <w:rsid w:val="008F6414"/>
    <w:rsid w:val="008F69E7"/>
    <w:rsid w:val="00900D81"/>
    <w:rsid w:val="009018FF"/>
    <w:rsid w:val="009028DE"/>
    <w:rsid w:val="00902BBF"/>
    <w:rsid w:val="009035A9"/>
    <w:rsid w:val="009038F1"/>
    <w:rsid w:val="00903A09"/>
    <w:rsid w:val="0090443F"/>
    <w:rsid w:val="00905C96"/>
    <w:rsid w:val="00906AB8"/>
    <w:rsid w:val="009072E2"/>
    <w:rsid w:val="00907412"/>
    <w:rsid w:val="00910832"/>
    <w:rsid w:val="00910DE7"/>
    <w:rsid w:val="00911389"/>
    <w:rsid w:val="009116C3"/>
    <w:rsid w:val="009120D3"/>
    <w:rsid w:val="0091265B"/>
    <w:rsid w:val="00913FEC"/>
    <w:rsid w:val="0091442A"/>
    <w:rsid w:val="00914A15"/>
    <w:rsid w:val="00914CCC"/>
    <w:rsid w:val="009152FB"/>
    <w:rsid w:val="00915EDD"/>
    <w:rsid w:val="00916AFD"/>
    <w:rsid w:val="00916B3E"/>
    <w:rsid w:val="00916F40"/>
    <w:rsid w:val="0091719F"/>
    <w:rsid w:val="009171BC"/>
    <w:rsid w:val="009205DF"/>
    <w:rsid w:val="00920F6A"/>
    <w:rsid w:val="009217CF"/>
    <w:rsid w:val="009218A6"/>
    <w:rsid w:val="0092205C"/>
    <w:rsid w:val="00922AB0"/>
    <w:rsid w:val="0092390F"/>
    <w:rsid w:val="00924903"/>
    <w:rsid w:val="00925210"/>
    <w:rsid w:val="009258F7"/>
    <w:rsid w:val="00925C31"/>
    <w:rsid w:val="00926719"/>
    <w:rsid w:val="00927BE9"/>
    <w:rsid w:val="00930401"/>
    <w:rsid w:val="00930DBA"/>
    <w:rsid w:val="009310AA"/>
    <w:rsid w:val="0093267D"/>
    <w:rsid w:val="00934305"/>
    <w:rsid w:val="00934E6B"/>
    <w:rsid w:val="00935BE4"/>
    <w:rsid w:val="00935EF4"/>
    <w:rsid w:val="009378B4"/>
    <w:rsid w:val="00937BE9"/>
    <w:rsid w:val="00940655"/>
    <w:rsid w:val="0094128A"/>
    <w:rsid w:val="00941926"/>
    <w:rsid w:val="00941CE2"/>
    <w:rsid w:val="00943B18"/>
    <w:rsid w:val="00944814"/>
    <w:rsid w:val="009449CA"/>
    <w:rsid w:val="00945993"/>
    <w:rsid w:val="009459C3"/>
    <w:rsid w:val="009461D3"/>
    <w:rsid w:val="00947AFA"/>
    <w:rsid w:val="00950082"/>
    <w:rsid w:val="009508E6"/>
    <w:rsid w:val="00951B6F"/>
    <w:rsid w:val="00952F15"/>
    <w:rsid w:val="00953648"/>
    <w:rsid w:val="00954AD4"/>
    <w:rsid w:val="00956985"/>
    <w:rsid w:val="00956ABF"/>
    <w:rsid w:val="009605C6"/>
    <w:rsid w:val="00960711"/>
    <w:rsid w:val="009611F4"/>
    <w:rsid w:val="0096148E"/>
    <w:rsid w:val="0096184B"/>
    <w:rsid w:val="00961894"/>
    <w:rsid w:val="009620DC"/>
    <w:rsid w:val="00962256"/>
    <w:rsid w:val="00963DD8"/>
    <w:rsid w:val="00964A00"/>
    <w:rsid w:val="00964F76"/>
    <w:rsid w:val="00966D8D"/>
    <w:rsid w:val="00970094"/>
    <w:rsid w:val="00970680"/>
    <w:rsid w:val="00970A22"/>
    <w:rsid w:val="00973159"/>
    <w:rsid w:val="00974BAF"/>
    <w:rsid w:val="00975AC8"/>
    <w:rsid w:val="0097603D"/>
    <w:rsid w:val="0097618E"/>
    <w:rsid w:val="00977207"/>
    <w:rsid w:val="0098070D"/>
    <w:rsid w:val="00980DFE"/>
    <w:rsid w:val="00981805"/>
    <w:rsid w:val="00981B5A"/>
    <w:rsid w:val="00981E27"/>
    <w:rsid w:val="00982723"/>
    <w:rsid w:val="00982B67"/>
    <w:rsid w:val="00982BC0"/>
    <w:rsid w:val="00983161"/>
    <w:rsid w:val="00983A02"/>
    <w:rsid w:val="00983A11"/>
    <w:rsid w:val="00983C89"/>
    <w:rsid w:val="0098400A"/>
    <w:rsid w:val="0098501F"/>
    <w:rsid w:val="00985740"/>
    <w:rsid w:val="009865EA"/>
    <w:rsid w:val="009873ED"/>
    <w:rsid w:val="00987CD5"/>
    <w:rsid w:val="009901BF"/>
    <w:rsid w:val="00990BBC"/>
    <w:rsid w:val="00990E1A"/>
    <w:rsid w:val="00991912"/>
    <w:rsid w:val="00991F91"/>
    <w:rsid w:val="00991FB5"/>
    <w:rsid w:val="0099209E"/>
    <w:rsid w:val="00992AB6"/>
    <w:rsid w:val="009940C3"/>
    <w:rsid w:val="009950A4"/>
    <w:rsid w:val="00995D43"/>
    <w:rsid w:val="009968E3"/>
    <w:rsid w:val="00996E2E"/>
    <w:rsid w:val="00997B26"/>
    <w:rsid w:val="009A0B33"/>
    <w:rsid w:val="009A0E5A"/>
    <w:rsid w:val="009A1216"/>
    <w:rsid w:val="009A15C3"/>
    <w:rsid w:val="009A1603"/>
    <w:rsid w:val="009A1C9E"/>
    <w:rsid w:val="009A2728"/>
    <w:rsid w:val="009A3953"/>
    <w:rsid w:val="009A3D00"/>
    <w:rsid w:val="009A4116"/>
    <w:rsid w:val="009B0089"/>
    <w:rsid w:val="009B023D"/>
    <w:rsid w:val="009B05B6"/>
    <w:rsid w:val="009B1A8B"/>
    <w:rsid w:val="009B203D"/>
    <w:rsid w:val="009B3A97"/>
    <w:rsid w:val="009B404E"/>
    <w:rsid w:val="009B4347"/>
    <w:rsid w:val="009B5490"/>
    <w:rsid w:val="009C033F"/>
    <w:rsid w:val="009C0B8D"/>
    <w:rsid w:val="009C0B98"/>
    <w:rsid w:val="009C14A5"/>
    <w:rsid w:val="009C22D2"/>
    <w:rsid w:val="009C2D7E"/>
    <w:rsid w:val="009C31B2"/>
    <w:rsid w:val="009C3E38"/>
    <w:rsid w:val="009C3F2A"/>
    <w:rsid w:val="009C40A6"/>
    <w:rsid w:val="009C542F"/>
    <w:rsid w:val="009C56A4"/>
    <w:rsid w:val="009C7C58"/>
    <w:rsid w:val="009C7EED"/>
    <w:rsid w:val="009D02B3"/>
    <w:rsid w:val="009D03B8"/>
    <w:rsid w:val="009D1C69"/>
    <w:rsid w:val="009D1C94"/>
    <w:rsid w:val="009D2137"/>
    <w:rsid w:val="009D37CA"/>
    <w:rsid w:val="009D47DA"/>
    <w:rsid w:val="009D5F51"/>
    <w:rsid w:val="009D6060"/>
    <w:rsid w:val="009D60E8"/>
    <w:rsid w:val="009D6A9F"/>
    <w:rsid w:val="009E133B"/>
    <w:rsid w:val="009E17F8"/>
    <w:rsid w:val="009E2897"/>
    <w:rsid w:val="009E345A"/>
    <w:rsid w:val="009E3A89"/>
    <w:rsid w:val="009E59ED"/>
    <w:rsid w:val="009E5A7E"/>
    <w:rsid w:val="009E5B9E"/>
    <w:rsid w:val="009E5F3C"/>
    <w:rsid w:val="009E6F82"/>
    <w:rsid w:val="009E7B42"/>
    <w:rsid w:val="009F0887"/>
    <w:rsid w:val="009F0E08"/>
    <w:rsid w:val="009F15D6"/>
    <w:rsid w:val="009F20CC"/>
    <w:rsid w:val="009F3A84"/>
    <w:rsid w:val="009F5510"/>
    <w:rsid w:val="009F5D9D"/>
    <w:rsid w:val="00A005DD"/>
    <w:rsid w:val="00A01578"/>
    <w:rsid w:val="00A030A6"/>
    <w:rsid w:val="00A04142"/>
    <w:rsid w:val="00A047FC"/>
    <w:rsid w:val="00A053C6"/>
    <w:rsid w:val="00A06527"/>
    <w:rsid w:val="00A06672"/>
    <w:rsid w:val="00A07D09"/>
    <w:rsid w:val="00A1423F"/>
    <w:rsid w:val="00A1493D"/>
    <w:rsid w:val="00A149CB"/>
    <w:rsid w:val="00A156A4"/>
    <w:rsid w:val="00A15709"/>
    <w:rsid w:val="00A166BB"/>
    <w:rsid w:val="00A1772E"/>
    <w:rsid w:val="00A17766"/>
    <w:rsid w:val="00A20288"/>
    <w:rsid w:val="00A203BA"/>
    <w:rsid w:val="00A210B8"/>
    <w:rsid w:val="00A21475"/>
    <w:rsid w:val="00A21E09"/>
    <w:rsid w:val="00A2296A"/>
    <w:rsid w:val="00A22B38"/>
    <w:rsid w:val="00A22FAA"/>
    <w:rsid w:val="00A23726"/>
    <w:rsid w:val="00A23AAA"/>
    <w:rsid w:val="00A246B5"/>
    <w:rsid w:val="00A24A28"/>
    <w:rsid w:val="00A250EC"/>
    <w:rsid w:val="00A25236"/>
    <w:rsid w:val="00A26D03"/>
    <w:rsid w:val="00A271FD"/>
    <w:rsid w:val="00A27AD0"/>
    <w:rsid w:val="00A27FD1"/>
    <w:rsid w:val="00A30DAD"/>
    <w:rsid w:val="00A314D5"/>
    <w:rsid w:val="00A330C0"/>
    <w:rsid w:val="00A336C8"/>
    <w:rsid w:val="00A34096"/>
    <w:rsid w:val="00A353BC"/>
    <w:rsid w:val="00A3544C"/>
    <w:rsid w:val="00A35864"/>
    <w:rsid w:val="00A35F5C"/>
    <w:rsid w:val="00A362F2"/>
    <w:rsid w:val="00A363DF"/>
    <w:rsid w:val="00A372AB"/>
    <w:rsid w:val="00A3767C"/>
    <w:rsid w:val="00A37B8B"/>
    <w:rsid w:val="00A402A5"/>
    <w:rsid w:val="00A40E25"/>
    <w:rsid w:val="00A413E7"/>
    <w:rsid w:val="00A43375"/>
    <w:rsid w:val="00A437B2"/>
    <w:rsid w:val="00A439C6"/>
    <w:rsid w:val="00A43C5E"/>
    <w:rsid w:val="00A444A0"/>
    <w:rsid w:val="00A447CC"/>
    <w:rsid w:val="00A44BA2"/>
    <w:rsid w:val="00A45504"/>
    <w:rsid w:val="00A45AA7"/>
    <w:rsid w:val="00A46A05"/>
    <w:rsid w:val="00A4723D"/>
    <w:rsid w:val="00A47485"/>
    <w:rsid w:val="00A47C33"/>
    <w:rsid w:val="00A500A6"/>
    <w:rsid w:val="00A5078A"/>
    <w:rsid w:val="00A50C82"/>
    <w:rsid w:val="00A5102A"/>
    <w:rsid w:val="00A52608"/>
    <w:rsid w:val="00A53635"/>
    <w:rsid w:val="00A53BDB"/>
    <w:rsid w:val="00A556D5"/>
    <w:rsid w:val="00A55B6F"/>
    <w:rsid w:val="00A56570"/>
    <w:rsid w:val="00A568E5"/>
    <w:rsid w:val="00A60090"/>
    <w:rsid w:val="00A614D8"/>
    <w:rsid w:val="00A63973"/>
    <w:rsid w:val="00A64E56"/>
    <w:rsid w:val="00A6525B"/>
    <w:rsid w:val="00A654CC"/>
    <w:rsid w:val="00A668A6"/>
    <w:rsid w:val="00A66AC5"/>
    <w:rsid w:val="00A66C5F"/>
    <w:rsid w:val="00A702E6"/>
    <w:rsid w:val="00A709AD"/>
    <w:rsid w:val="00A70A43"/>
    <w:rsid w:val="00A70BC4"/>
    <w:rsid w:val="00A730C3"/>
    <w:rsid w:val="00A7336B"/>
    <w:rsid w:val="00A739BE"/>
    <w:rsid w:val="00A73ABD"/>
    <w:rsid w:val="00A74CDA"/>
    <w:rsid w:val="00A7507B"/>
    <w:rsid w:val="00A759EE"/>
    <w:rsid w:val="00A75ADB"/>
    <w:rsid w:val="00A76436"/>
    <w:rsid w:val="00A76B88"/>
    <w:rsid w:val="00A76C49"/>
    <w:rsid w:val="00A76DBA"/>
    <w:rsid w:val="00A77D0C"/>
    <w:rsid w:val="00A81A64"/>
    <w:rsid w:val="00A81CBF"/>
    <w:rsid w:val="00A833C2"/>
    <w:rsid w:val="00A8379F"/>
    <w:rsid w:val="00A84218"/>
    <w:rsid w:val="00A85A68"/>
    <w:rsid w:val="00A86015"/>
    <w:rsid w:val="00A874BC"/>
    <w:rsid w:val="00A90EC1"/>
    <w:rsid w:val="00A9120A"/>
    <w:rsid w:val="00A91510"/>
    <w:rsid w:val="00A9215D"/>
    <w:rsid w:val="00A92477"/>
    <w:rsid w:val="00A92564"/>
    <w:rsid w:val="00A92683"/>
    <w:rsid w:val="00A92BD8"/>
    <w:rsid w:val="00A957DB"/>
    <w:rsid w:val="00A96B5B"/>
    <w:rsid w:val="00A96BEF"/>
    <w:rsid w:val="00A9746A"/>
    <w:rsid w:val="00A97CD2"/>
    <w:rsid w:val="00AA0F25"/>
    <w:rsid w:val="00AA11E7"/>
    <w:rsid w:val="00AA1CCD"/>
    <w:rsid w:val="00AA2BEF"/>
    <w:rsid w:val="00AA34CD"/>
    <w:rsid w:val="00AA3936"/>
    <w:rsid w:val="00AA3DF5"/>
    <w:rsid w:val="00AA44DC"/>
    <w:rsid w:val="00AA4757"/>
    <w:rsid w:val="00AA47B8"/>
    <w:rsid w:val="00AA4AE2"/>
    <w:rsid w:val="00AA4D5A"/>
    <w:rsid w:val="00AA54B9"/>
    <w:rsid w:val="00AA590E"/>
    <w:rsid w:val="00AA68A4"/>
    <w:rsid w:val="00AA68C8"/>
    <w:rsid w:val="00AA6E6C"/>
    <w:rsid w:val="00AA7EDE"/>
    <w:rsid w:val="00AB1279"/>
    <w:rsid w:val="00AB17F2"/>
    <w:rsid w:val="00AB227D"/>
    <w:rsid w:val="00AB35F5"/>
    <w:rsid w:val="00AB5361"/>
    <w:rsid w:val="00AB5671"/>
    <w:rsid w:val="00AB78FB"/>
    <w:rsid w:val="00AB7CC3"/>
    <w:rsid w:val="00AB7CE0"/>
    <w:rsid w:val="00AC019E"/>
    <w:rsid w:val="00AC02EE"/>
    <w:rsid w:val="00AC0CE5"/>
    <w:rsid w:val="00AC1D73"/>
    <w:rsid w:val="00AC2000"/>
    <w:rsid w:val="00AC2353"/>
    <w:rsid w:val="00AC4193"/>
    <w:rsid w:val="00AC441B"/>
    <w:rsid w:val="00AC5BD0"/>
    <w:rsid w:val="00AC65CB"/>
    <w:rsid w:val="00AD02A4"/>
    <w:rsid w:val="00AD06A4"/>
    <w:rsid w:val="00AD09F4"/>
    <w:rsid w:val="00AD21EF"/>
    <w:rsid w:val="00AD2289"/>
    <w:rsid w:val="00AD26D9"/>
    <w:rsid w:val="00AD2732"/>
    <w:rsid w:val="00AD376A"/>
    <w:rsid w:val="00AD4CC7"/>
    <w:rsid w:val="00AD53B4"/>
    <w:rsid w:val="00AD6091"/>
    <w:rsid w:val="00AD6394"/>
    <w:rsid w:val="00AD659C"/>
    <w:rsid w:val="00AD69C8"/>
    <w:rsid w:val="00AD785C"/>
    <w:rsid w:val="00AE0B96"/>
    <w:rsid w:val="00AE0D3F"/>
    <w:rsid w:val="00AE12CB"/>
    <w:rsid w:val="00AE1A7B"/>
    <w:rsid w:val="00AE1EAC"/>
    <w:rsid w:val="00AE223F"/>
    <w:rsid w:val="00AE261D"/>
    <w:rsid w:val="00AE2622"/>
    <w:rsid w:val="00AE410B"/>
    <w:rsid w:val="00AE45E9"/>
    <w:rsid w:val="00AE49AB"/>
    <w:rsid w:val="00AE5379"/>
    <w:rsid w:val="00AE603B"/>
    <w:rsid w:val="00AE62DD"/>
    <w:rsid w:val="00AE65DA"/>
    <w:rsid w:val="00AF0396"/>
    <w:rsid w:val="00AF15C0"/>
    <w:rsid w:val="00AF216C"/>
    <w:rsid w:val="00AF277D"/>
    <w:rsid w:val="00AF2984"/>
    <w:rsid w:val="00AF37DB"/>
    <w:rsid w:val="00AF3FD2"/>
    <w:rsid w:val="00AF49D5"/>
    <w:rsid w:val="00AF4ABE"/>
    <w:rsid w:val="00AF4FF6"/>
    <w:rsid w:val="00AF5D94"/>
    <w:rsid w:val="00AF675C"/>
    <w:rsid w:val="00AF6BFE"/>
    <w:rsid w:val="00B01B3B"/>
    <w:rsid w:val="00B02D05"/>
    <w:rsid w:val="00B036DB"/>
    <w:rsid w:val="00B03972"/>
    <w:rsid w:val="00B04B09"/>
    <w:rsid w:val="00B053BF"/>
    <w:rsid w:val="00B05926"/>
    <w:rsid w:val="00B061EF"/>
    <w:rsid w:val="00B077AD"/>
    <w:rsid w:val="00B104D6"/>
    <w:rsid w:val="00B107FF"/>
    <w:rsid w:val="00B1083F"/>
    <w:rsid w:val="00B10D54"/>
    <w:rsid w:val="00B110D4"/>
    <w:rsid w:val="00B11526"/>
    <w:rsid w:val="00B11861"/>
    <w:rsid w:val="00B119D1"/>
    <w:rsid w:val="00B127EE"/>
    <w:rsid w:val="00B13492"/>
    <w:rsid w:val="00B16A76"/>
    <w:rsid w:val="00B16BCA"/>
    <w:rsid w:val="00B17811"/>
    <w:rsid w:val="00B178B3"/>
    <w:rsid w:val="00B2036C"/>
    <w:rsid w:val="00B2174A"/>
    <w:rsid w:val="00B220D7"/>
    <w:rsid w:val="00B23AD7"/>
    <w:rsid w:val="00B240E3"/>
    <w:rsid w:val="00B26188"/>
    <w:rsid w:val="00B26431"/>
    <w:rsid w:val="00B27439"/>
    <w:rsid w:val="00B27641"/>
    <w:rsid w:val="00B32CB4"/>
    <w:rsid w:val="00B32ECF"/>
    <w:rsid w:val="00B335A3"/>
    <w:rsid w:val="00B33808"/>
    <w:rsid w:val="00B348B1"/>
    <w:rsid w:val="00B34AC9"/>
    <w:rsid w:val="00B35AD4"/>
    <w:rsid w:val="00B370BA"/>
    <w:rsid w:val="00B400F7"/>
    <w:rsid w:val="00B41A50"/>
    <w:rsid w:val="00B42987"/>
    <w:rsid w:val="00B42F68"/>
    <w:rsid w:val="00B43851"/>
    <w:rsid w:val="00B43AAC"/>
    <w:rsid w:val="00B44326"/>
    <w:rsid w:val="00B44692"/>
    <w:rsid w:val="00B451FF"/>
    <w:rsid w:val="00B4598C"/>
    <w:rsid w:val="00B466BA"/>
    <w:rsid w:val="00B46C41"/>
    <w:rsid w:val="00B46D19"/>
    <w:rsid w:val="00B46F1F"/>
    <w:rsid w:val="00B47FFB"/>
    <w:rsid w:val="00B51A19"/>
    <w:rsid w:val="00B51ED2"/>
    <w:rsid w:val="00B53F61"/>
    <w:rsid w:val="00B5484B"/>
    <w:rsid w:val="00B55CB4"/>
    <w:rsid w:val="00B565B7"/>
    <w:rsid w:val="00B56FD4"/>
    <w:rsid w:val="00B578C3"/>
    <w:rsid w:val="00B57981"/>
    <w:rsid w:val="00B57A6E"/>
    <w:rsid w:val="00B62405"/>
    <w:rsid w:val="00B62490"/>
    <w:rsid w:val="00B62663"/>
    <w:rsid w:val="00B636D9"/>
    <w:rsid w:val="00B63787"/>
    <w:rsid w:val="00B64450"/>
    <w:rsid w:val="00B64A8D"/>
    <w:rsid w:val="00B64D06"/>
    <w:rsid w:val="00B654F5"/>
    <w:rsid w:val="00B658D1"/>
    <w:rsid w:val="00B66230"/>
    <w:rsid w:val="00B669AA"/>
    <w:rsid w:val="00B6782F"/>
    <w:rsid w:val="00B7192A"/>
    <w:rsid w:val="00B7291C"/>
    <w:rsid w:val="00B72A0B"/>
    <w:rsid w:val="00B733E9"/>
    <w:rsid w:val="00B737F8"/>
    <w:rsid w:val="00B73D39"/>
    <w:rsid w:val="00B744CF"/>
    <w:rsid w:val="00B74823"/>
    <w:rsid w:val="00B7499E"/>
    <w:rsid w:val="00B75142"/>
    <w:rsid w:val="00B75517"/>
    <w:rsid w:val="00B758E0"/>
    <w:rsid w:val="00B75BF1"/>
    <w:rsid w:val="00B77144"/>
    <w:rsid w:val="00B77625"/>
    <w:rsid w:val="00B8081D"/>
    <w:rsid w:val="00B80860"/>
    <w:rsid w:val="00B811EC"/>
    <w:rsid w:val="00B825E9"/>
    <w:rsid w:val="00B83340"/>
    <w:rsid w:val="00B85207"/>
    <w:rsid w:val="00B85BE0"/>
    <w:rsid w:val="00B85DE6"/>
    <w:rsid w:val="00B862EC"/>
    <w:rsid w:val="00B867CE"/>
    <w:rsid w:val="00B875EB"/>
    <w:rsid w:val="00B8761B"/>
    <w:rsid w:val="00B87E57"/>
    <w:rsid w:val="00B9012D"/>
    <w:rsid w:val="00B9026C"/>
    <w:rsid w:val="00B91002"/>
    <w:rsid w:val="00B91576"/>
    <w:rsid w:val="00B91E79"/>
    <w:rsid w:val="00B93C3D"/>
    <w:rsid w:val="00B945FA"/>
    <w:rsid w:val="00B94F93"/>
    <w:rsid w:val="00B95881"/>
    <w:rsid w:val="00B95887"/>
    <w:rsid w:val="00B96135"/>
    <w:rsid w:val="00B96233"/>
    <w:rsid w:val="00B969E0"/>
    <w:rsid w:val="00B97111"/>
    <w:rsid w:val="00B975DE"/>
    <w:rsid w:val="00BA3150"/>
    <w:rsid w:val="00BA3407"/>
    <w:rsid w:val="00BA49DE"/>
    <w:rsid w:val="00BA5120"/>
    <w:rsid w:val="00BA53A5"/>
    <w:rsid w:val="00BA5C5D"/>
    <w:rsid w:val="00BA5E45"/>
    <w:rsid w:val="00BA6228"/>
    <w:rsid w:val="00BA6418"/>
    <w:rsid w:val="00BA670C"/>
    <w:rsid w:val="00BA691A"/>
    <w:rsid w:val="00BA71A8"/>
    <w:rsid w:val="00BA7262"/>
    <w:rsid w:val="00BA7F3E"/>
    <w:rsid w:val="00BB0AE8"/>
    <w:rsid w:val="00BB0BE8"/>
    <w:rsid w:val="00BB0F69"/>
    <w:rsid w:val="00BB13A4"/>
    <w:rsid w:val="00BB2112"/>
    <w:rsid w:val="00BB2185"/>
    <w:rsid w:val="00BB2716"/>
    <w:rsid w:val="00BB3044"/>
    <w:rsid w:val="00BB3144"/>
    <w:rsid w:val="00BB3D1C"/>
    <w:rsid w:val="00BB3E8D"/>
    <w:rsid w:val="00BB43F5"/>
    <w:rsid w:val="00BB5013"/>
    <w:rsid w:val="00BB5C2E"/>
    <w:rsid w:val="00BB77DC"/>
    <w:rsid w:val="00BB7E94"/>
    <w:rsid w:val="00BC05A9"/>
    <w:rsid w:val="00BC05BC"/>
    <w:rsid w:val="00BC15A8"/>
    <w:rsid w:val="00BC2466"/>
    <w:rsid w:val="00BC36CF"/>
    <w:rsid w:val="00BC3725"/>
    <w:rsid w:val="00BC3B2C"/>
    <w:rsid w:val="00BC4A54"/>
    <w:rsid w:val="00BC4AB0"/>
    <w:rsid w:val="00BC55A0"/>
    <w:rsid w:val="00BC5C13"/>
    <w:rsid w:val="00BC5EA0"/>
    <w:rsid w:val="00BC6079"/>
    <w:rsid w:val="00BC634D"/>
    <w:rsid w:val="00BC7245"/>
    <w:rsid w:val="00BC73C1"/>
    <w:rsid w:val="00BC77C9"/>
    <w:rsid w:val="00BD0357"/>
    <w:rsid w:val="00BD1308"/>
    <w:rsid w:val="00BD1384"/>
    <w:rsid w:val="00BD2635"/>
    <w:rsid w:val="00BD2D93"/>
    <w:rsid w:val="00BD3550"/>
    <w:rsid w:val="00BD3917"/>
    <w:rsid w:val="00BD3DFB"/>
    <w:rsid w:val="00BD42BF"/>
    <w:rsid w:val="00BD490A"/>
    <w:rsid w:val="00BD4A07"/>
    <w:rsid w:val="00BD4EEF"/>
    <w:rsid w:val="00BD57AD"/>
    <w:rsid w:val="00BD6477"/>
    <w:rsid w:val="00BE0B32"/>
    <w:rsid w:val="00BE0DAD"/>
    <w:rsid w:val="00BE1178"/>
    <w:rsid w:val="00BE2707"/>
    <w:rsid w:val="00BE2B69"/>
    <w:rsid w:val="00BE337C"/>
    <w:rsid w:val="00BE3D0C"/>
    <w:rsid w:val="00BE4CE3"/>
    <w:rsid w:val="00BE60B7"/>
    <w:rsid w:val="00BE72B5"/>
    <w:rsid w:val="00BE7340"/>
    <w:rsid w:val="00BE7450"/>
    <w:rsid w:val="00BE793D"/>
    <w:rsid w:val="00BF0636"/>
    <w:rsid w:val="00BF0FC1"/>
    <w:rsid w:val="00BF20A2"/>
    <w:rsid w:val="00BF2E65"/>
    <w:rsid w:val="00BF2E96"/>
    <w:rsid w:val="00BF2F1F"/>
    <w:rsid w:val="00BF379A"/>
    <w:rsid w:val="00BF38B4"/>
    <w:rsid w:val="00BF4397"/>
    <w:rsid w:val="00BF464D"/>
    <w:rsid w:val="00BF50F3"/>
    <w:rsid w:val="00BF59BC"/>
    <w:rsid w:val="00C0022B"/>
    <w:rsid w:val="00C00553"/>
    <w:rsid w:val="00C024C5"/>
    <w:rsid w:val="00C025AF"/>
    <w:rsid w:val="00C04039"/>
    <w:rsid w:val="00C048D2"/>
    <w:rsid w:val="00C0521F"/>
    <w:rsid w:val="00C05931"/>
    <w:rsid w:val="00C06097"/>
    <w:rsid w:val="00C06919"/>
    <w:rsid w:val="00C06A1C"/>
    <w:rsid w:val="00C071C7"/>
    <w:rsid w:val="00C07DA8"/>
    <w:rsid w:val="00C07F63"/>
    <w:rsid w:val="00C1088B"/>
    <w:rsid w:val="00C11C8A"/>
    <w:rsid w:val="00C11D21"/>
    <w:rsid w:val="00C11FD1"/>
    <w:rsid w:val="00C125E1"/>
    <w:rsid w:val="00C12BC4"/>
    <w:rsid w:val="00C12E79"/>
    <w:rsid w:val="00C13803"/>
    <w:rsid w:val="00C140CD"/>
    <w:rsid w:val="00C14B80"/>
    <w:rsid w:val="00C14F24"/>
    <w:rsid w:val="00C14FB7"/>
    <w:rsid w:val="00C16130"/>
    <w:rsid w:val="00C20EEB"/>
    <w:rsid w:val="00C219FF"/>
    <w:rsid w:val="00C22003"/>
    <w:rsid w:val="00C22728"/>
    <w:rsid w:val="00C22B46"/>
    <w:rsid w:val="00C23509"/>
    <w:rsid w:val="00C23550"/>
    <w:rsid w:val="00C23815"/>
    <w:rsid w:val="00C23943"/>
    <w:rsid w:val="00C24F59"/>
    <w:rsid w:val="00C259F5"/>
    <w:rsid w:val="00C26102"/>
    <w:rsid w:val="00C265CD"/>
    <w:rsid w:val="00C27630"/>
    <w:rsid w:val="00C279BD"/>
    <w:rsid w:val="00C27E3E"/>
    <w:rsid w:val="00C30077"/>
    <w:rsid w:val="00C30259"/>
    <w:rsid w:val="00C303F1"/>
    <w:rsid w:val="00C31891"/>
    <w:rsid w:val="00C32450"/>
    <w:rsid w:val="00C325CE"/>
    <w:rsid w:val="00C32C6D"/>
    <w:rsid w:val="00C32DA8"/>
    <w:rsid w:val="00C338BD"/>
    <w:rsid w:val="00C3425F"/>
    <w:rsid w:val="00C355E2"/>
    <w:rsid w:val="00C35A2C"/>
    <w:rsid w:val="00C35DA4"/>
    <w:rsid w:val="00C36838"/>
    <w:rsid w:val="00C36892"/>
    <w:rsid w:val="00C36B60"/>
    <w:rsid w:val="00C40747"/>
    <w:rsid w:val="00C407F8"/>
    <w:rsid w:val="00C4085B"/>
    <w:rsid w:val="00C40880"/>
    <w:rsid w:val="00C40B29"/>
    <w:rsid w:val="00C40DF5"/>
    <w:rsid w:val="00C40FD7"/>
    <w:rsid w:val="00C41939"/>
    <w:rsid w:val="00C41A63"/>
    <w:rsid w:val="00C41F5A"/>
    <w:rsid w:val="00C426C8"/>
    <w:rsid w:val="00C42A73"/>
    <w:rsid w:val="00C42CE3"/>
    <w:rsid w:val="00C42D38"/>
    <w:rsid w:val="00C42D53"/>
    <w:rsid w:val="00C42EBE"/>
    <w:rsid w:val="00C432E3"/>
    <w:rsid w:val="00C44806"/>
    <w:rsid w:val="00C4481B"/>
    <w:rsid w:val="00C4570D"/>
    <w:rsid w:val="00C4706B"/>
    <w:rsid w:val="00C476F7"/>
    <w:rsid w:val="00C5068F"/>
    <w:rsid w:val="00C50C0E"/>
    <w:rsid w:val="00C5185C"/>
    <w:rsid w:val="00C52584"/>
    <w:rsid w:val="00C52672"/>
    <w:rsid w:val="00C52DCC"/>
    <w:rsid w:val="00C52E91"/>
    <w:rsid w:val="00C531F4"/>
    <w:rsid w:val="00C54AF3"/>
    <w:rsid w:val="00C5520F"/>
    <w:rsid w:val="00C55E55"/>
    <w:rsid w:val="00C56455"/>
    <w:rsid w:val="00C56DE8"/>
    <w:rsid w:val="00C5773B"/>
    <w:rsid w:val="00C6043B"/>
    <w:rsid w:val="00C61D1F"/>
    <w:rsid w:val="00C61DE3"/>
    <w:rsid w:val="00C623BE"/>
    <w:rsid w:val="00C62D35"/>
    <w:rsid w:val="00C643E6"/>
    <w:rsid w:val="00C64427"/>
    <w:rsid w:val="00C64459"/>
    <w:rsid w:val="00C64673"/>
    <w:rsid w:val="00C64840"/>
    <w:rsid w:val="00C656E3"/>
    <w:rsid w:val="00C66550"/>
    <w:rsid w:val="00C66758"/>
    <w:rsid w:val="00C66D39"/>
    <w:rsid w:val="00C66F55"/>
    <w:rsid w:val="00C67029"/>
    <w:rsid w:val="00C671D5"/>
    <w:rsid w:val="00C67878"/>
    <w:rsid w:val="00C67E5C"/>
    <w:rsid w:val="00C72247"/>
    <w:rsid w:val="00C7355B"/>
    <w:rsid w:val="00C7431B"/>
    <w:rsid w:val="00C75558"/>
    <w:rsid w:val="00C77F28"/>
    <w:rsid w:val="00C80E65"/>
    <w:rsid w:val="00C814B6"/>
    <w:rsid w:val="00C81FDF"/>
    <w:rsid w:val="00C82024"/>
    <w:rsid w:val="00C82283"/>
    <w:rsid w:val="00C823C1"/>
    <w:rsid w:val="00C82CDF"/>
    <w:rsid w:val="00C83C31"/>
    <w:rsid w:val="00C849DC"/>
    <w:rsid w:val="00C851E4"/>
    <w:rsid w:val="00C8525A"/>
    <w:rsid w:val="00C8565F"/>
    <w:rsid w:val="00C906C4"/>
    <w:rsid w:val="00C914B7"/>
    <w:rsid w:val="00C91AA8"/>
    <w:rsid w:val="00C92175"/>
    <w:rsid w:val="00C92BA3"/>
    <w:rsid w:val="00C93B49"/>
    <w:rsid w:val="00C941C3"/>
    <w:rsid w:val="00C9451B"/>
    <w:rsid w:val="00C94A39"/>
    <w:rsid w:val="00C95E0C"/>
    <w:rsid w:val="00C9606F"/>
    <w:rsid w:val="00CA0AB1"/>
    <w:rsid w:val="00CA0C27"/>
    <w:rsid w:val="00CA102C"/>
    <w:rsid w:val="00CA1E7B"/>
    <w:rsid w:val="00CA1ED2"/>
    <w:rsid w:val="00CA3884"/>
    <w:rsid w:val="00CA3CDC"/>
    <w:rsid w:val="00CA48E9"/>
    <w:rsid w:val="00CA505A"/>
    <w:rsid w:val="00CA577B"/>
    <w:rsid w:val="00CA58F2"/>
    <w:rsid w:val="00CA5B96"/>
    <w:rsid w:val="00CA6E36"/>
    <w:rsid w:val="00CA752D"/>
    <w:rsid w:val="00CA78DD"/>
    <w:rsid w:val="00CB0B4C"/>
    <w:rsid w:val="00CB2119"/>
    <w:rsid w:val="00CB2CF3"/>
    <w:rsid w:val="00CB39E6"/>
    <w:rsid w:val="00CB42D6"/>
    <w:rsid w:val="00CB5167"/>
    <w:rsid w:val="00CB55B0"/>
    <w:rsid w:val="00CB56AF"/>
    <w:rsid w:val="00CB59CD"/>
    <w:rsid w:val="00CB5D49"/>
    <w:rsid w:val="00CB69FD"/>
    <w:rsid w:val="00CB7018"/>
    <w:rsid w:val="00CB7BAB"/>
    <w:rsid w:val="00CC034F"/>
    <w:rsid w:val="00CC0660"/>
    <w:rsid w:val="00CC0A27"/>
    <w:rsid w:val="00CC1195"/>
    <w:rsid w:val="00CC142B"/>
    <w:rsid w:val="00CC1923"/>
    <w:rsid w:val="00CC3EBF"/>
    <w:rsid w:val="00CC3F37"/>
    <w:rsid w:val="00CC4484"/>
    <w:rsid w:val="00CC4647"/>
    <w:rsid w:val="00CC48F1"/>
    <w:rsid w:val="00CC4966"/>
    <w:rsid w:val="00CC5BE9"/>
    <w:rsid w:val="00CC6D0D"/>
    <w:rsid w:val="00CD0F61"/>
    <w:rsid w:val="00CD1EAD"/>
    <w:rsid w:val="00CD2080"/>
    <w:rsid w:val="00CD209D"/>
    <w:rsid w:val="00CD53A5"/>
    <w:rsid w:val="00CD6B15"/>
    <w:rsid w:val="00CD6B4D"/>
    <w:rsid w:val="00CD6C6C"/>
    <w:rsid w:val="00CE00EC"/>
    <w:rsid w:val="00CE035F"/>
    <w:rsid w:val="00CE2223"/>
    <w:rsid w:val="00CE276F"/>
    <w:rsid w:val="00CE3D9F"/>
    <w:rsid w:val="00CE47A1"/>
    <w:rsid w:val="00CE5BB2"/>
    <w:rsid w:val="00CE695C"/>
    <w:rsid w:val="00CE6969"/>
    <w:rsid w:val="00CE6C20"/>
    <w:rsid w:val="00CE7DAD"/>
    <w:rsid w:val="00CE7DCF"/>
    <w:rsid w:val="00CF0DF5"/>
    <w:rsid w:val="00CF2B5A"/>
    <w:rsid w:val="00CF3215"/>
    <w:rsid w:val="00CF47B2"/>
    <w:rsid w:val="00CF47EF"/>
    <w:rsid w:val="00CF4C6F"/>
    <w:rsid w:val="00CF4C73"/>
    <w:rsid w:val="00CF602C"/>
    <w:rsid w:val="00CF68D8"/>
    <w:rsid w:val="00CF6DA5"/>
    <w:rsid w:val="00CF7214"/>
    <w:rsid w:val="00D000A5"/>
    <w:rsid w:val="00D0084F"/>
    <w:rsid w:val="00D013BC"/>
    <w:rsid w:val="00D025B9"/>
    <w:rsid w:val="00D02F8F"/>
    <w:rsid w:val="00D03375"/>
    <w:rsid w:val="00D03B6C"/>
    <w:rsid w:val="00D03B8C"/>
    <w:rsid w:val="00D03FB1"/>
    <w:rsid w:val="00D04435"/>
    <w:rsid w:val="00D05238"/>
    <w:rsid w:val="00D062EE"/>
    <w:rsid w:val="00D06885"/>
    <w:rsid w:val="00D069C9"/>
    <w:rsid w:val="00D07D29"/>
    <w:rsid w:val="00D106E6"/>
    <w:rsid w:val="00D11520"/>
    <w:rsid w:val="00D1214D"/>
    <w:rsid w:val="00D12A9D"/>
    <w:rsid w:val="00D12DD9"/>
    <w:rsid w:val="00D137E7"/>
    <w:rsid w:val="00D142B4"/>
    <w:rsid w:val="00D14374"/>
    <w:rsid w:val="00D14965"/>
    <w:rsid w:val="00D16047"/>
    <w:rsid w:val="00D17092"/>
    <w:rsid w:val="00D1796C"/>
    <w:rsid w:val="00D17B05"/>
    <w:rsid w:val="00D20209"/>
    <w:rsid w:val="00D202AD"/>
    <w:rsid w:val="00D20670"/>
    <w:rsid w:val="00D21282"/>
    <w:rsid w:val="00D21DF6"/>
    <w:rsid w:val="00D21EE2"/>
    <w:rsid w:val="00D21FCF"/>
    <w:rsid w:val="00D22BB5"/>
    <w:rsid w:val="00D24713"/>
    <w:rsid w:val="00D24C0A"/>
    <w:rsid w:val="00D25529"/>
    <w:rsid w:val="00D25CC1"/>
    <w:rsid w:val="00D25D17"/>
    <w:rsid w:val="00D262AD"/>
    <w:rsid w:val="00D26372"/>
    <w:rsid w:val="00D265C4"/>
    <w:rsid w:val="00D26CCF"/>
    <w:rsid w:val="00D26F32"/>
    <w:rsid w:val="00D27996"/>
    <w:rsid w:val="00D30A6A"/>
    <w:rsid w:val="00D31010"/>
    <w:rsid w:val="00D329D4"/>
    <w:rsid w:val="00D33368"/>
    <w:rsid w:val="00D33504"/>
    <w:rsid w:val="00D3371A"/>
    <w:rsid w:val="00D33CF4"/>
    <w:rsid w:val="00D340F2"/>
    <w:rsid w:val="00D347B5"/>
    <w:rsid w:val="00D3613B"/>
    <w:rsid w:val="00D37C75"/>
    <w:rsid w:val="00D4124C"/>
    <w:rsid w:val="00D416A3"/>
    <w:rsid w:val="00D41BBA"/>
    <w:rsid w:val="00D423BE"/>
    <w:rsid w:val="00D43CAB"/>
    <w:rsid w:val="00D44852"/>
    <w:rsid w:val="00D44DC8"/>
    <w:rsid w:val="00D45BB3"/>
    <w:rsid w:val="00D46E91"/>
    <w:rsid w:val="00D51D61"/>
    <w:rsid w:val="00D51FC3"/>
    <w:rsid w:val="00D52626"/>
    <w:rsid w:val="00D52705"/>
    <w:rsid w:val="00D52D9A"/>
    <w:rsid w:val="00D52EDC"/>
    <w:rsid w:val="00D53114"/>
    <w:rsid w:val="00D534C2"/>
    <w:rsid w:val="00D5380B"/>
    <w:rsid w:val="00D53CD7"/>
    <w:rsid w:val="00D550CB"/>
    <w:rsid w:val="00D551AC"/>
    <w:rsid w:val="00D55F92"/>
    <w:rsid w:val="00D55FF7"/>
    <w:rsid w:val="00D561EC"/>
    <w:rsid w:val="00D56655"/>
    <w:rsid w:val="00D610A8"/>
    <w:rsid w:val="00D61EA3"/>
    <w:rsid w:val="00D62704"/>
    <w:rsid w:val="00D62DB7"/>
    <w:rsid w:val="00D63C34"/>
    <w:rsid w:val="00D64124"/>
    <w:rsid w:val="00D6499B"/>
    <w:rsid w:val="00D6526E"/>
    <w:rsid w:val="00D65304"/>
    <w:rsid w:val="00D6532E"/>
    <w:rsid w:val="00D65644"/>
    <w:rsid w:val="00D65A8F"/>
    <w:rsid w:val="00D65BB7"/>
    <w:rsid w:val="00D66022"/>
    <w:rsid w:val="00D668C3"/>
    <w:rsid w:val="00D72B18"/>
    <w:rsid w:val="00D73256"/>
    <w:rsid w:val="00D73E82"/>
    <w:rsid w:val="00D746F1"/>
    <w:rsid w:val="00D7534D"/>
    <w:rsid w:val="00D76093"/>
    <w:rsid w:val="00D76222"/>
    <w:rsid w:val="00D76A0B"/>
    <w:rsid w:val="00D76BE4"/>
    <w:rsid w:val="00D76F83"/>
    <w:rsid w:val="00D76FBA"/>
    <w:rsid w:val="00D77797"/>
    <w:rsid w:val="00D80F5E"/>
    <w:rsid w:val="00D8102C"/>
    <w:rsid w:val="00D81FC5"/>
    <w:rsid w:val="00D832D1"/>
    <w:rsid w:val="00D84D55"/>
    <w:rsid w:val="00D84D58"/>
    <w:rsid w:val="00D856F2"/>
    <w:rsid w:val="00D857D4"/>
    <w:rsid w:val="00D857F5"/>
    <w:rsid w:val="00D85874"/>
    <w:rsid w:val="00D86A95"/>
    <w:rsid w:val="00D86F46"/>
    <w:rsid w:val="00D875BB"/>
    <w:rsid w:val="00D8795C"/>
    <w:rsid w:val="00D87D24"/>
    <w:rsid w:val="00D87D37"/>
    <w:rsid w:val="00D90C72"/>
    <w:rsid w:val="00D91091"/>
    <w:rsid w:val="00D9149F"/>
    <w:rsid w:val="00D9165C"/>
    <w:rsid w:val="00D94792"/>
    <w:rsid w:val="00D94A74"/>
    <w:rsid w:val="00D95240"/>
    <w:rsid w:val="00D958A7"/>
    <w:rsid w:val="00D96673"/>
    <w:rsid w:val="00D96B6B"/>
    <w:rsid w:val="00D96BE3"/>
    <w:rsid w:val="00D971B7"/>
    <w:rsid w:val="00D97519"/>
    <w:rsid w:val="00D97670"/>
    <w:rsid w:val="00D97BDB"/>
    <w:rsid w:val="00DA0D36"/>
    <w:rsid w:val="00DA0F42"/>
    <w:rsid w:val="00DA1D65"/>
    <w:rsid w:val="00DA2217"/>
    <w:rsid w:val="00DA297F"/>
    <w:rsid w:val="00DA331C"/>
    <w:rsid w:val="00DA38FC"/>
    <w:rsid w:val="00DA3F4D"/>
    <w:rsid w:val="00DA4203"/>
    <w:rsid w:val="00DA4E44"/>
    <w:rsid w:val="00DA50F4"/>
    <w:rsid w:val="00DA664E"/>
    <w:rsid w:val="00DA7045"/>
    <w:rsid w:val="00DA7A8A"/>
    <w:rsid w:val="00DA7D38"/>
    <w:rsid w:val="00DB109C"/>
    <w:rsid w:val="00DB3525"/>
    <w:rsid w:val="00DB41E3"/>
    <w:rsid w:val="00DB506C"/>
    <w:rsid w:val="00DB536D"/>
    <w:rsid w:val="00DB6257"/>
    <w:rsid w:val="00DB6EFE"/>
    <w:rsid w:val="00DC006B"/>
    <w:rsid w:val="00DC06AE"/>
    <w:rsid w:val="00DC0E19"/>
    <w:rsid w:val="00DC19C4"/>
    <w:rsid w:val="00DC2405"/>
    <w:rsid w:val="00DC2C17"/>
    <w:rsid w:val="00DC381D"/>
    <w:rsid w:val="00DC6850"/>
    <w:rsid w:val="00DC6F80"/>
    <w:rsid w:val="00DC7699"/>
    <w:rsid w:val="00DC7F22"/>
    <w:rsid w:val="00DD0890"/>
    <w:rsid w:val="00DD0A55"/>
    <w:rsid w:val="00DD2539"/>
    <w:rsid w:val="00DD26BB"/>
    <w:rsid w:val="00DD2979"/>
    <w:rsid w:val="00DD3682"/>
    <w:rsid w:val="00DD3D72"/>
    <w:rsid w:val="00DD4081"/>
    <w:rsid w:val="00DD50DE"/>
    <w:rsid w:val="00DD5A9C"/>
    <w:rsid w:val="00DD5CC6"/>
    <w:rsid w:val="00DD6E66"/>
    <w:rsid w:val="00DD76DE"/>
    <w:rsid w:val="00DD7A9E"/>
    <w:rsid w:val="00DE1C9C"/>
    <w:rsid w:val="00DE3271"/>
    <w:rsid w:val="00DE3B2D"/>
    <w:rsid w:val="00DE443B"/>
    <w:rsid w:val="00DE4AE9"/>
    <w:rsid w:val="00DE4CE2"/>
    <w:rsid w:val="00DE516A"/>
    <w:rsid w:val="00DE5935"/>
    <w:rsid w:val="00DE60E3"/>
    <w:rsid w:val="00DE748D"/>
    <w:rsid w:val="00DF1051"/>
    <w:rsid w:val="00DF243E"/>
    <w:rsid w:val="00DF2E19"/>
    <w:rsid w:val="00DF3409"/>
    <w:rsid w:val="00DF38CD"/>
    <w:rsid w:val="00DF3BAF"/>
    <w:rsid w:val="00DF467C"/>
    <w:rsid w:val="00DF4B71"/>
    <w:rsid w:val="00DF56B7"/>
    <w:rsid w:val="00DF5EAA"/>
    <w:rsid w:val="00DF5F41"/>
    <w:rsid w:val="00DF6617"/>
    <w:rsid w:val="00DF686C"/>
    <w:rsid w:val="00DF72FA"/>
    <w:rsid w:val="00E000C9"/>
    <w:rsid w:val="00E01192"/>
    <w:rsid w:val="00E01EBD"/>
    <w:rsid w:val="00E02BEF"/>
    <w:rsid w:val="00E031E4"/>
    <w:rsid w:val="00E0351C"/>
    <w:rsid w:val="00E03A2D"/>
    <w:rsid w:val="00E03F45"/>
    <w:rsid w:val="00E047A1"/>
    <w:rsid w:val="00E0544C"/>
    <w:rsid w:val="00E057A5"/>
    <w:rsid w:val="00E06529"/>
    <w:rsid w:val="00E06AC7"/>
    <w:rsid w:val="00E06E37"/>
    <w:rsid w:val="00E06EBF"/>
    <w:rsid w:val="00E077D4"/>
    <w:rsid w:val="00E108DF"/>
    <w:rsid w:val="00E10AF0"/>
    <w:rsid w:val="00E10C66"/>
    <w:rsid w:val="00E12988"/>
    <w:rsid w:val="00E13128"/>
    <w:rsid w:val="00E13422"/>
    <w:rsid w:val="00E1466F"/>
    <w:rsid w:val="00E159F5"/>
    <w:rsid w:val="00E15F44"/>
    <w:rsid w:val="00E1731C"/>
    <w:rsid w:val="00E1792C"/>
    <w:rsid w:val="00E20ECD"/>
    <w:rsid w:val="00E21B17"/>
    <w:rsid w:val="00E23EDB"/>
    <w:rsid w:val="00E2439C"/>
    <w:rsid w:val="00E25AC8"/>
    <w:rsid w:val="00E25C11"/>
    <w:rsid w:val="00E25FFC"/>
    <w:rsid w:val="00E26224"/>
    <w:rsid w:val="00E26941"/>
    <w:rsid w:val="00E26E38"/>
    <w:rsid w:val="00E27942"/>
    <w:rsid w:val="00E27E44"/>
    <w:rsid w:val="00E27F85"/>
    <w:rsid w:val="00E27FCA"/>
    <w:rsid w:val="00E31707"/>
    <w:rsid w:val="00E31735"/>
    <w:rsid w:val="00E31C33"/>
    <w:rsid w:val="00E32045"/>
    <w:rsid w:val="00E321C1"/>
    <w:rsid w:val="00E3470D"/>
    <w:rsid w:val="00E3529B"/>
    <w:rsid w:val="00E37903"/>
    <w:rsid w:val="00E37C2E"/>
    <w:rsid w:val="00E405D0"/>
    <w:rsid w:val="00E40F26"/>
    <w:rsid w:val="00E4232D"/>
    <w:rsid w:val="00E42791"/>
    <w:rsid w:val="00E427DB"/>
    <w:rsid w:val="00E42EF9"/>
    <w:rsid w:val="00E43FD3"/>
    <w:rsid w:val="00E44F51"/>
    <w:rsid w:val="00E45923"/>
    <w:rsid w:val="00E462C1"/>
    <w:rsid w:val="00E46C6F"/>
    <w:rsid w:val="00E475D2"/>
    <w:rsid w:val="00E50A08"/>
    <w:rsid w:val="00E514FF"/>
    <w:rsid w:val="00E52216"/>
    <w:rsid w:val="00E53357"/>
    <w:rsid w:val="00E53E75"/>
    <w:rsid w:val="00E553D4"/>
    <w:rsid w:val="00E56E83"/>
    <w:rsid w:val="00E575E3"/>
    <w:rsid w:val="00E60BE9"/>
    <w:rsid w:val="00E61994"/>
    <w:rsid w:val="00E62879"/>
    <w:rsid w:val="00E62EB1"/>
    <w:rsid w:val="00E63306"/>
    <w:rsid w:val="00E637E8"/>
    <w:rsid w:val="00E63FF7"/>
    <w:rsid w:val="00E64028"/>
    <w:rsid w:val="00E643D8"/>
    <w:rsid w:val="00E64EBA"/>
    <w:rsid w:val="00E6582A"/>
    <w:rsid w:val="00E65A18"/>
    <w:rsid w:val="00E65F9F"/>
    <w:rsid w:val="00E67A0C"/>
    <w:rsid w:val="00E67B3A"/>
    <w:rsid w:val="00E67FB5"/>
    <w:rsid w:val="00E70539"/>
    <w:rsid w:val="00E70810"/>
    <w:rsid w:val="00E70B41"/>
    <w:rsid w:val="00E70BE1"/>
    <w:rsid w:val="00E71597"/>
    <w:rsid w:val="00E71B3C"/>
    <w:rsid w:val="00E724DA"/>
    <w:rsid w:val="00E72BA7"/>
    <w:rsid w:val="00E739FB"/>
    <w:rsid w:val="00E746D9"/>
    <w:rsid w:val="00E7528D"/>
    <w:rsid w:val="00E75E2A"/>
    <w:rsid w:val="00E761FB"/>
    <w:rsid w:val="00E76B19"/>
    <w:rsid w:val="00E774F8"/>
    <w:rsid w:val="00E816A2"/>
    <w:rsid w:val="00E819C6"/>
    <w:rsid w:val="00E82041"/>
    <w:rsid w:val="00E8255D"/>
    <w:rsid w:val="00E836F6"/>
    <w:rsid w:val="00E83D3A"/>
    <w:rsid w:val="00E8445F"/>
    <w:rsid w:val="00E847E2"/>
    <w:rsid w:val="00E84FB7"/>
    <w:rsid w:val="00E857E5"/>
    <w:rsid w:val="00E85CA6"/>
    <w:rsid w:val="00E85CFA"/>
    <w:rsid w:val="00E86D28"/>
    <w:rsid w:val="00E86EDD"/>
    <w:rsid w:val="00E907C7"/>
    <w:rsid w:val="00E90F79"/>
    <w:rsid w:val="00E921C5"/>
    <w:rsid w:val="00E93A87"/>
    <w:rsid w:val="00E93BCC"/>
    <w:rsid w:val="00E93D53"/>
    <w:rsid w:val="00E940B6"/>
    <w:rsid w:val="00E94234"/>
    <w:rsid w:val="00E954A0"/>
    <w:rsid w:val="00E95CDF"/>
    <w:rsid w:val="00E9631D"/>
    <w:rsid w:val="00E96EA7"/>
    <w:rsid w:val="00E97521"/>
    <w:rsid w:val="00E975CD"/>
    <w:rsid w:val="00E97871"/>
    <w:rsid w:val="00EA2093"/>
    <w:rsid w:val="00EA2532"/>
    <w:rsid w:val="00EA2B6C"/>
    <w:rsid w:val="00EA3FFC"/>
    <w:rsid w:val="00EA5BE2"/>
    <w:rsid w:val="00EA72DE"/>
    <w:rsid w:val="00EA7767"/>
    <w:rsid w:val="00EB07E8"/>
    <w:rsid w:val="00EB0A11"/>
    <w:rsid w:val="00EB2A9B"/>
    <w:rsid w:val="00EB32EC"/>
    <w:rsid w:val="00EB3745"/>
    <w:rsid w:val="00EB3AD6"/>
    <w:rsid w:val="00EB3CCE"/>
    <w:rsid w:val="00EB3D0F"/>
    <w:rsid w:val="00EB3DAF"/>
    <w:rsid w:val="00EB3ED4"/>
    <w:rsid w:val="00EB3FBB"/>
    <w:rsid w:val="00EB4F95"/>
    <w:rsid w:val="00EB55E2"/>
    <w:rsid w:val="00EB6352"/>
    <w:rsid w:val="00EB6558"/>
    <w:rsid w:val="00EB7823"/>
    <w:rsid w:val="00EB7E2A"/>
    <w:rsid w:val="00EC057D"/>
    <w:rsid w:val="00EC075C"/>
    <w:rsid w:val="00EC20F1"/>
    <w:rsid w:val="00EC24A5"/>
    <w:rsid w:val="00EC31F6"/>
    <w:rsid w:val="00EC3C9D"/>
    <w:rsid w:val="00EC41E0"/>
    <w:rsid w:val="00EC49B7"/>
    <w:rsid w:val="00EC5AB7"/>
    <w:rsid w:val="00EC628A"/>
    <w:rsid w:val="00EC67A7"/>
    <w:rsid w:val="00EC69EE"/>
    <w:rsid w:val="00EC6ADA"/>
    <w:rsid w:val="00EC7EBD"/>
    <w:rsid w:val="00ED0BF2"/>
    <w:rsid w:val="00ED2507"/>
    <w:rsid w:val="00ED2747"/>
    <w:rsid w:val="00ED39A9"/>
    <w:rsid w:val="00ED3FDD"/>
    <w:rsid w:val="00ED40F3"/>
    <w:rsid w:val="00ED48ED"/>
    <w:rsid w:val="00ED4EE0"/>
    <w:rsid w:val="00ED55D0"/>
    <w:rsid w:val="00ED5661"/>
    <w:rsid w:val="00ED5CA9"/>
    <w:rsid w:val="00ED718A"/>
    <w:rsid w:val="00ED7724"/>
    <w:rsid w:val="00ED7B08"/>
    <w:rsid w:val="00ED7DF6"/>
    <w:rsid w:val="00EE0274"/>
    <w:rsid w:val="00EE0512"/>
    <w:rsid w:val="00EE06AB"/>
    <w:rsid w:val="00EE09E6"/>
    <w:rsid w:val="00EE1B0D"/>
    <w:rsid w:val="00EE1B57"/>
    <w:rsid w:val="00EE2645"/>
    <w:rsid w:val="00EE4D75"/>
    <w:rsid w:val="00EE7F53"/>
    <w:rsid w:val="00EF0763"/>
    <w:rsid w:val="00EF077A"/>
    <w:rsid w:val="00EF094A"/>
    <w:rsid w:val="00EF0BA7"/>
    <w:rsid w:val="00EF1275"/>
    <w:rsid w:val="00EF1551"/>
    <w:rsid w:val="00EF1B6A"/>
    <w:rsid w:val="00EF25F7"/>
    <w:rsid w:val="00EF35A5"/>
    <w:rsid w:val="00EF3ACA"/>
    <w:rsid w:val="00EF47F9"/>
    <w:rsid w:val="00EF5F3D"/>
    <w:rsid w:val="00EF61BE"/>
    <w:rsid w:val="00EF6967"/>
    <w:rsid w:val="00EF702A"/>
    <w:rsid w:val="00F00000"/>
    <w:rsid w:val="00F00122"/>
    <w:rsid w:val="00F00452"/>
    <w:rsid w:val="00F006CE"/>
    <w:rsid w:val="00F011C2"/>
    <w:rsid w:val="00F015B3"/>
    <w:rsid w:val="00F02F25"/>
    <w:rsid w:val="00F03711"/>
    <w:rsid w:val="00F03B4B"/>
    <w:rsid w:val="00F03C2C"/>
    <w:rsid w:val="00F03ECB"/>
    <w:rsid w:val="00F04864"/>
    <w:rsid w:val="00F04EFA"/>
    <w:rsid w:val="00F0568F"/>
    <w:rsid w:val="00F0581B"/>
    <w:rsid w:val="00F0678E"/>
    <w:rsid w:val="00F06B0A"/>
    <w:rsid w:val="00F06C23"/>
    <w:rsid w:val="00F07780"/>
    <w:rsid w:val="00F07847"/>
    <w:rsid w:val="00F07B1C"/>
    <w:rsid w:val="00F10B99"/>
    <w:rsid w:val="00F12165"/>
    <w:rsid w:val="00F12767"/>
    <w:rsid w:val="00F12803"/>
    <w:rsid w:val="00F12B2E"/>
    <w:rsid w:val="00F12F76"/>
    <w:rsid w:val="00F1319D"/>
    <w:rsid w:val="00F13271"/>
    <w:rsid w:val="00F1434D"/>
    <w:rsid w:val="00F14E42"/>
    <w:rsid w:val="00F1552A"/>
    <w:rsid w:val="00F15AF7"/>
    <w:rsid w:val="00F168A4"/>
    <w:rsid w:val="00F2037A"/>
    <w:rsid w:val="00F2145B"/>
    <w:rsid w:val="00F2203E"/>
    <w:rsid w:val="00F2287C"/>
    <w:rsid w:val="00F22CB0"/>
    <w:rsid w:val="00F23AB1"/>
    <w:rsid w:val="00F23F79"/>
    <w:rsid w:val="00F24518"/>
    <w:rsid w:val="00F24690"/>
    <w:rsid w:val="00F24903"/>
    <w:rsid w:val="00F24BB4"/>
    <w:rsid w:val="00F252E6"/>
    <w:rsid w:val="00F25CCF"/>
    <w:rsid w:val="00F26AFD"/>
    <w:rsid w:val="00F30136"/>
    <w:rsid w:val="00F31B6B"/>
    <w:rsid w:val="00F32932"/>
    <w:rsid w:val="00F3303D"/>
    <w:rsid w:val="00F35223"/>
    <w:rsid w:val="00F37C0E"/>
    <w:rsid w:val="00F37EE8"/>
    <w:rsid w:val="00F4007A"/>
    <w:rsid w:val="00F402A0"/>
    <w:rsid w:val="00F40882"/>
    <w:rsid w:val="00F40A1A"/>
    <w:rsid w:val="00F40C34"/>
    <w:rsid w:val="00F417EC"/>
    <w:rsid w:val="00F41976"/>
    <w:rsid w:val="00F42BB8"/>
    <w:rsid w:val="00F42D22"/>
    <w:rsid w:val="00F432C4"/>
    <w:rsid w:val="00F43503"/>
    <w:rsid w:val="00F46517"/>
    <w:rsid w:val="00F4677E"/>
    <w:rsid w:val="00F47DC8"/>
    <w:rsid w:val="00F47E0B"/>
    <w:rsid w:val="00F47F32"/>
    <w:rsid w:val="00F50AC2"/>
    <w:rsid w:val="00F51AAD"/>
    <w:rsid w:val="00F51EC1"/>
    <w:rsid w:val="00F52C7F"/>
    <w:rsid w:val="00F53062"/>
    <w:rsid w:val="00F5316A"/>
    <w:rsid w:val="00F539D8"/>
    <w:rsid w:val="00F54338"/>
    <w:rsid w:val="00F547A6"/>
    <w:rsid w:val="00F55428"/>
    <w:rsid w:val="00F5558F"/>
    <w:rsid w:val="00F567B3"/>
    <w:rsid w:val="00F56FDB"/>
    <w:rsid w:val="00F57B86"/>
    <w:rsid w:val="00F6180B"/>
    <w:rsid w:val="00F6234D"/>
    <w:rsid w:val="00F6260C"/>
    <w:rsid w:val="00F62E94"/>
    <w:rsid w:val="00F63273"/>
    <w:rsid w:val="00F6327D"/>
    <w:rsid w:val="00F63804"/>
    <w:rsid w:val="00F6384C"/>
    <w:rsid w:val="00F6481E"/>
    <w:rsid w:val="00F64893"/>
    <w:rsid w:val="00F658E6"/>
    <w:rsid w:val="00F6616E"/>
    <w:rsid w:val="00F6660F"/>
    <w:rsid w:val="00F668B7"/>
    <w:rsid w:val="00F668C1"/>
    <w:rsid w:val="00F674A6"/>
    <w:rsid w:val="00F70788"/>
    <w:rsid w:val="00F71CD5"/>
    <w:rsid w:val="00F71E07"/>
    <w:rsid w:val="00F72B9A"/>
    <w:rsid w:val="00F73229"/>
    <w:rsid w:val="00F74083"/>
    <w:rsid w:val="00F74565"/>
    <w:rsid w:val="00F751AC"/>
    <w:rsid w:val="00F76F8B"/>
    <w:rsid w:val="00F7763E"/>
    <w:rsid w:val="00F80A17"/>
    <w:rsid w:val="00F80E41"/>
    <w:rsid w:val="00F82326"/>
    <w:rsid w:val="00F825C5"/>
    <w:rsid w:val="00F8303D"/>
    <w:rsid w:val="00F90310"/>
    <w:rsid w:val="00F90E44"/>
    <w:rsid w:val="00F92049"/>
    <w:rsid w:val="00F926A8"/>
    <w:rsid w:val="00F929AD"/>
    <w:rsid w:val="00F92D76"/>
    <w:rsid w:val="00F93BF4"/>
    <w:rsid w:val="00F93CC6"/>
    <w:rsid w:val="00F9414E"/>
    <w:rsid w:val="00F948EC"/>
    <w:rsid w:val="00F966D3"/>
    <w:rsid w:val="00FA0DA2"/>
    <w:rsid w:val="00FA26E7"/>
    <w:rsid w:val="00FA28CB"/>
    <w:rsid w:val="00FA2D11"/>
    <w:rsid w:val="00FA3086"/>
    <w:rsid w:val="00FA390E"/>
    <w:rsid w:val="00FA3F7D"/>
    <w:rsid w:val="00FA4473"/>
    <w:rsid w:val="00FA4753"/>
    <w:rsid w:val="00FA6E44"/>
    <w:rsid w:val="00FA7A12"/>
    <w:rsid w:val="00FA7F0B"/>
    <w:rsid w:val="00FB0222"/>
    <w:rsid w:val="00FB02EB"/>
    <w:rsid w:val="00FB06C0"/>
    <w:rsid w:val="00FB19C1"/>
    <w:rsid w:val="00FB19DE"/>
    <w:rsid w:val="00FB1BD0"/>
    <w:rsid w:val="00FB256B"/>
    <w:rsid w:val="00FB2E88"/>
    <w:rsid w:val="00FB30E0"/>
    <w:rsid w:val="00FB3329"/>
    <w:rsid w:val="00FB3BC8"/>
    <w:rsid w:val="00FB4544"/>
    <w:rsid w:val="00FB4574"/>
    <w:rsid w:val="00FB5B16"/>
    <w:rsid w:val="00FB62F4"/>
    <w:rsid w:val="00FB6407"/>
    <w:rsid w:val="00FB7FEF"/>
    <w:rsid w:val="00FC0300"/>
    <w:rsid w:val="00FC19EA"/>
    <w:rsid w:val="00FC2158"/>
    <w:rsid w:val="00FC3ABC"/>
    <w:rsid w:val="00FC4352"/>
    <w:rsid w:val="00FC4AE7"/>
    <w:rsid w:val="00FC4CB9"/>
    <w:rsid w:val="00FC7CB0"/>
    <w:rsid w:val="00FD0028"/>
    <w:rsid w:val="00FD1114"/>
    <w:rsid w:val="00FD1A91"/>
    <w:rsid w:val="00FD280A"/>
    <w:rsid w:val="00FD2880"/>
    <w:rsid w:val="00FD32B0"/>
    <w:rsid w:val="00FD3597"/>
    <w:rsid w:val="00FD5B95"/>
    <w:rsid w:val="00FD5D48"/>
    <w:rsid w:val="00FD6499"/>
    <w:rsid w:val="00FD6706"/>
    <w:rsid w:val="00FD6A4A"/>
    <w:rsid w:val="00FD718E"/>
    <w:rsid w:val="00FD7E6C"/>
    <w:rsid w:val="00FE0430"/>
    <w:rsid w:val="00FE06BC"/>
    <w:rsid w:val="00FE086E"/>
    <w:rsid w:val="00FE10C5"/>
    <w:rsid w:val="00FE181E"/>
    <w:rsid w:val="00FE195B"/>
    <w:rsid w:val="00FE1BD1"/>
    <w:rsid w:val="00FE2612"/>
    <w:rsid w:val="00FE2F91"/>
    <w:rsid w:val="00FE2FD7"/>
    <w:rsid w:val="00FE3294"/>
    <w:rsid w:val="00FE415C"/>
    <w:rsid w:val="00FE47D9"/>
    <w:rsid w:val="00FE4FE3"/>
    <w:rsid w:val="00FE5C85"/>
    <w:rsid w:val="00FE6A40"/>
    <w:rsid w:val="00FE706F"/>
    <w:rsid w:val="00FE73B1"/>
    <w:rsid w:val="00FF13C8"/>
    <w:rsid w:val="00FF3C12"/>
    <w:rsid w:val="00FF4B99"/>
    <w:rsid w:val="00FF4DDF"/>
    <w:rsid w:val="00FF4E97"/>
    <w:rsid w:val="00FF5426"/>
    <w:rsid w:val="00FF5714"/>
    <w:rsid w:val="00FF60D4"/>
    <w:rsid w:val="00FF7837"/>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DBCEB32"/>
  <w15:docId w15:val="{D609EA6B-55B8-4A99-A0D3-7E60A5B6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35149"/>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605560"/>
    <w:rPr>
      <w:sz w:val="16"/>
      <w:szCs w:val="16"/>
    </w:rPr>
  </w:style>
  <w:style w:type="paragraph" w:styleId="CommentText">
    <w:name w:val="annotation text"/>
    <w:basedOn w:val="Normal"/>
    <w:link w:val="CommentTextChar"/>
    <w:uiPriority w:val="99"/>
    <w:semiHidden/>
    <w:unhideWhenUsed/>
    <w:rsid w:val="00605560"/>
    <w:rPr>
      <w:sz w:val="20"/>
      <w:szCs w:val="20"/>
    </w:rPr>
  </w:style>
  <w:style w:type="character" w:customStyle="1" w:styleId="CommentTextChar">
    <w:name w:val="Comment Text Char"/>
    <w:basedOn w:val="DefaultParagraphFont"/>
    <w:link w:val="CommentText"/>
    <w:uiPriority w:val="99"/>
    <w:semiHidden/>
    <w:rsid w:val="00605560"/>
    <w:rPr>
      <w:sz w:val="20"/>
      <w:szCs w:val="20"/>
    </w:rPr>
  </w:style>
  <w:style w:type="paragraph" w:styleId="CommentSubject">
    <w:name w:val="annotation subject"/>
    <w:basedOn w:val="CommentText"/>
    <w:next w:val="CommentText"/>
    <w:link w:val="CommentSubjectChar"/>
    <w:uiPriority w:val="99"/>
    <w:semiHidden/>
    <w:unhideWhenUsed/>
    <w:rsid w:val="00605560"/>
    <w:rPr>
      <w:b/>
      <w:bCs/>
    </w:rPr>
  </w:style>
  <w:style w:type="character" w:customStyle="1" w:styleId="CommentSubjectChar">
    <w:name w:val="Comment Subject Char"/>
    <w:basedOn w:val="CommentTextChar"/>
    <w:link w:val="CommentSubject"/>
    <w:uiPriority w:val="99"/>
    <w:semiHidden/>
    <w:rsid w:val="00605560"/>
    <w:rPr>
      <w:b/>
      <w:bCs/>
      <w:sz w:val="20"/>
      <w:szCs w:val="20"/>
    </w:rPr>
  </w:style>
  <w:style w:type="paragraph" w:styleId="BalloonText">
    <w:name w:val="Balloon Text"/>
    <w:basedOn w:val="Normal"/>
    <w:link w:val="BalloonTextChar"/>
    <w:uiPriority w:val="99"/>
    <w:semiHidden/>
    <w:unhideWhenUsed/>
    <w:rsid w:val="00605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560"/>
    <w:rPr>
      <w:rFonts w:ascii="Segoe UI" w:hAnsi="Segoe UI" w:cs="Segoe UI"/>
      <w:sz w:val="18"/>
      <w:szCs w:val="18"/>
    </w:rPr>
  </w:style>
  <w:style w:type="paragraph" w:styleId="ListParagraph">
    <w:name w:val="List Paragraph"/>
    <w:basedOn w:val="Normal"/>
    <w:uiPriority w:val="34"/>
    <w:qFormat/>
    <w:rsid w:val="005B0ED9"/>
    <w:pPr>
      <w:ind w:left="720"/>
      <w:contextualSpacing/>
    </w:pPr>
    <w:rPr>
      <w:rFonts w:asciiTheme="minorHAnsi" w:eastAsiaTheme="minorEastAsia" w:hAnsiTheme="minorHAnsi" w:cstheme="minorBidi"/>
      <w:color w:val="auto"/>
    </w:rPr>
  </w:style>
  <w:style w:type="paragraph" w:styleId="Header">
    <w:name w:val="header"/>
    <w:basedOn w:val="Normal"/>
    <w:link w:val="HeaderChar"/>
    <w:uiPriority w:val="99"/>
    <w:unhideWhenUsed/>
    <w:rsid w:val="005B0ED9"/>
    <w:pPr>
      <w:tabs>
        <w:tab w:val="center" w:pos="4680"/>
        <w:tab w:val="right" w:pos="9360"/>
      </w:tabs>
    </w:pPr>
  </w:style>
  <w:style w:type="character" w:customStyle="1" w:styleId="HeaderChar">
    <w:name w:val="Header Char"/>
    <w:basedOn w:val="DefaultParagraphFont"/>
    <w:link w:val="Header"/>
    <w:uiPriority w:val="99"/>
    <w:rsid w:val="005B0ED9"/>
  </w:style>
  <w:style w:type="paragraph" w:styleId="Footer">
    <w:name w:val="footer"/>
    <w:basedOn w:val="Normal"/>
    <w:link w:val="FooterChar"/>
    <w:uiPriority w:val="99"/>
    <w:unhideWhenUsed/>
    <w:rsid w:val="005B0ED9"/>
    <w:pPr>
      <w:tabs>
        <w:tab w:val="center" w:pos="4680"/>
        <w:tab w:val="right" w:pos="9360"/>
      </w:tabs>
    </w:pPr>
  </w:style>
  <w:style w:type="character" w:customStyle="1" w:styleId="FooterChar">
    <w:name w:val="Footer Char"/>
    <w:basedOn w:val="DefaultParagraphFont"/>
    <w:link w:val="Footer"/>
    <w:uiPriority w:val="99"/>
    <w:rsid w:val="005B0ED9"/>
  </w:style>
  <w:style w:type="character" w:customStyle="1" w:styleId="apple-converted-space">
    <w:name w:val="apple-converted-space"/>
    <w:basedOn w:val="DefaultParagraphFont"/>
    <w:rsid w:val="005C4DBC"/>
  </w:style>
  <w:style w:type="character" w:styleId="Strong">
    <w:name w:val="Strong"/>
    <w:basedOn w:val="DefaultParagraphFont"/>
    <w:uiPriority w:val="22"/>
    <w:qFormat/>
    <w:rsid w:val="009C22D2"/>
    <w:rPr>
      <w:b/>
      <w:bCs/>
    </w:rPr>
  </w:style>
  <w:style w:type="character" w:customStyle="1" w:styleId="m3302016930089516857m-343715075204496614m-3216310105447319496gmail-m5356532377648231983gmail-m3088847365602816457m-4723134901875600468gmail-il">
    <w:name w:val="m_3302016930089516857m-343715075204496614m-3216310105447319496gmail-m5356532377648231983gmail-m3088847365602816457m-4723134901875600468gmail-il"/>
    <w:basedOn w:val="DefaultParagraphFont"/>
    <w:rsid w:val="009C22D2"/>
  </w:style>
  <w:style w:type="character" w:customStyle="1" w:styleId="m7673273360953871312gmail-il">
    <w:name w:val="m_7673273360953871312gmail-il"/>
    <w:basedOn w:val="DefaultParagraphFont"/>
    <w:rsid w:val="00424174"/>
  </w:style>
  <w:style w:type="character" w:customStyle="1" w:styleId="m-8514362641644052284gmail-il">
    <w:name w:val="m_-8514362641644052284gmail-il"/>
    <w:basedOn w:val="DefaultParagraphFont"/>
    <w:rsid w:val="007D2696"/>
  </w:style>
  <w:style w:type="paragraph" w:styleId="NormalWeb">
    <w:name w:val="Normal (Web)"/>
    <w:basedOn w:val="Normal"/>
    <w:uiPriority w:val="99"/>
    <w:unhideWhenUsed/>
    <w:rsid w:val="00421ECD"/>
    <w:pPr>
      <w:spacing w:before="100" w:beforeAutospacing="1" w:after="100" w:afterAutospacing="1"/>
    </w:pPr>
    <w:rPr>
      <w:rFonts w:ascii="Times New Roman" w:eastAsia="Times New Roman" w:hAnsi="Times New Roman" w:cs="Times New Roman"/>
      <w:color w:val="auto"/>
    </w:rPr>
  </w:style>
  <w:style w:type="paragraph" w:customStyle="1" w:styleId="m4480545804206539475m7540919420209478653m5270590431205864519m-8916101165086977581m-4525589404158433742gmail-msonormal">
    <w:name w:val="m_4480545804206539475m_7540919420209478653m_5270590431205864519m_-8916101165086977581m_-4525589404158433742gmail-msonormal"/>
    <w:basedOn w:val="Normal"/>
    <w:rsid w:val="004C4C22"/>
    <w:pPr>
      <w:spacing w:before="100" w:beforeAutospacing="1" w:after="100" w:afterAutospacing="1"/>
    </w:pPr>
    <w:rPr>
      <w:rFonts w:ascii="Times New Roman" w:eastAsia="Times New Roman" w:hAnsi="Times New Roman" w:cs="Times New Roman"/>
      <w:color w:val="auto"/>
    </w:rPr>
  </w:style>
  <w:style w:type="paragraph" w:styleId="NoSpacing">
    <w:name w:val="No Spacing"/>
    <w:uiPriority w:val="1"/>
    <w:qFormat/>
    <w:rsid w:val="004C4C22"/>
  </w:style>
  <w:style w:type="character" w:styleId="Hyperlink">
    <w:name w:val="Hyperlink"/>
    <w:basedOn w:val="DefaultParagraphFont"/>
    <w:uiPriority w:val="99"/>
    <w:unhideWhenUsed/>
    <w:rsid w:val="006060DF"/>
    <w:rPr>
      <w:color w:val="0000FF"/>
      <w:u w:val="single"/>
    </w:rPr>
  </w:style>
  <w:style w:type="paragraph" w:customStyle="1" w:styleId="m-7441068704681135441gmail-m-1104494369810023547m-5848570535080244928m-2580881015916164036gmail-m-7903876802998233648m3549107202400357444m6664629969891653380gmail-m-7106433870253204158m-7786734523837738659m-4274149574431058904m-29780207970967">
    <w:name w:val="m_-7441068704681135441gmail-m_-1104494369810023547m_-5848570535080244928m_-2580881015916164036gmail-m_-7903876802998233648m_3549107202400357444m_6664629969891653380gmail-m_-7106433870253204158m_-7786734523837738659m_-4274149574431058904m_-29780207970967"/>
    <w:basedOn w:val="Normal"/>
    <w:rsid w:val="004C1BD3"/>
    <w:pPr>
      <w:spacing w:before="100" w:beforeAutospacing="1" w:after="100" w:afterAutospacing="1"/>
    </w:pPr>
    <w:rPr>
      <w:rFonts w:ascii="Times New Roman" w:eastAsia="Times New Roman" w:hAnsi="Times New Roman" w:cs="Times New Roman"/>
      <w:color w:val="auto"/>
    </w:rPr>
  </w:style>
  <w:style w:type="paragraph" w:styleId="DocumentMap">
    <w:name w:val="Document Map"/>
    <w:basedOn w:val="Normal"/>
    <w:link w:val="DocumentMapChar"/>
    <w:uiPriority w:val="99"/>
    <w:semiHidden/>
    <w:unhideWhenUsed/>
    <w:rsid w:val="007576E3"/>
    <w:rPr>
      <w:rFonts w:ascii="Times New Roman" w:hAnsi="Times New Roman" w:cs="Times New Roman"/>
    </w:rPr>
  </w:style>
  <w:style w:type="character" w:customStyle="1" w:styleId="DocumentMapChar">
    <w:name w:val="Document Map Char"/>
    <w:basedOn w:val="DefaultParagraphFont"/>
    <w:link w:val="DocumentMap"/>
    <w:uiPriority w:val="99"/>
    <w:semiHidden/>
    <w:rsid w:val="007576E3"/>
    <w:rPr>
      <w:rFonts w:ascii="Times New Roman" w:hAnsi="Times New Roman" w:cs="Times New Roman"/>
    </w:rPr>
  </w:style>
  <w:style w:type="paragraph" w:customStyle="1" w:styleId="m-717241399778095340m5198314927516095023m-210922720186606789gmail-m7632688775217114599m-5813210159477111767m-2014145754482759401m2179701262883429564m-2174291950844473563m-1899795713534548708m5137266157349765258gmail-m-937129019614017817gmail-">
    <w:name w:val="m_-717241399778095340m_5198314927516095023m_-210922720186606789gmail-m_7632688775217114599m_-5813210159477111767m_-2014145754482759401m_2179701262883429564m_-2174291950844473563m_-1899795713534548708m_5137266157349765258gmail-m_-937129019614017817gmail-"/>
    <w:basedOn w:val="Normal"/>
    <w:rsid w:val="001D5B39"/>
    <w:pPr>
      <w:spacing w:before="100" w:beforeAutospacing="1" w:after="100" w:afterAutospacing="1"/>
    </w:pPr>
    <w:rPr>
      <w:rFonts w:ascii="Times New Roman" w:hAnsi="Times New Roman" w:cs="Times New Roman"/>
      <w:color w:val="auto"/>
    </w:rPr>
  </w:style>
  <w:style w:type="character" w:customStyle="1" w:styleId="aqj">
    <w:name w:val="aqj"/>
    <w:basedOn w:val="DefaultParagraphFont"/>
    <w:rsid w:val="001D5B39"/>
  </w:style>
  <w:style w:type="paragraph" w:styleId="Revision">
    <w:name w:val="Revision"/>
    <w:hidden/>
    <w:uiPriority w:val="99"/>
    <w:semiHidden/>
    <w:rsid w:val="00A50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2346">
      <w:bodyDiv w:val="1"/>
      <w:marLeft w:val="0"/>
      <w:marRight w:val="0"/>
      <w:marTop w:val="0"/>
      <w:marBottom w:val="0"/>
      <w:divBdr>
        <w:top w:val="none" w:sz="0" w:space="0" w:color="auto"/>
        <w:left w:val="none" w:sz="0" w:space="0" w:color="auto"/>
        <w:bottom w:val="none" w:sz="0" w:space="0" w:color="auto"/>
        <w:right w:val="none" w:sz="0" w:space="0" w:color="auto"/>
      </w:divBdr>
      <w:divsChild>
        <w:div w:id="35859015">
          <w:marLeft w:val="0"/>
          <w:marRight w:val="0"/>
          <w:marTop w:val="0"/>
          <w:marBottom w:val="0"/>
          <w:divBdr>
            <w:top w:val="none" w:sz="0" w:space="0" w:color="auto"/>
            <w:left w:val="none" w:sz="0" w:space="0" w:color="auto"/>
            <w:bottom w:val="none" w:sz="0" w:space="0" w:color="auto"/>
            <w:right w:val="none" w:sz="0" w:space="0" w:color="auto"/>
          </w:divBdr>
        </w:div>
      </w:divsChild>
    </w:div>
    <w:div w:id="13307462">
      <w:bodyDiv w:val="1"/>
      <w:marLeft w:val="0"/>
      <w:marRight w:val="0"/>
      <w:marTop w:val="0"/>
      <w:marBottom w:val="0"/>
      <w:divBdr>
        <w:top w:val="none" w:sz="0" w:space="0" w:color="auto"/>
        <w:left w:val="none" w:sz="0" w:space="0" w:color="auto"/>
        <w:bottom w:val="none" w:sz="0" w:space="0" w:color="auto"/>
        <w:right w:val="none" w:sz="0" w:space="0" w:color="auto"/>
      </w:divBdr>
      <w:divsChild>
        <w:div w:id="2053649336">
          <w:marLeft w:val="0"/>
          <w:marRight w:val="0"/>
          <w:marTop w:val="0"/>
          <w:marBottom w:val="0"/>
          <w:divBdr>
            <w:top w:val="none" w:sz="0" w:space="0" w:color="auto"/>
            <w:left w:val="none" w:sz="0" w:space="0" w:color="auto"/>
            <w:bottom w:val="none" w:sz="0" w:space="0" w:color="auto"/>
            <w:right w:val="none" w:sz="0" w:space="0" w:color="auto"/>
          </w:divBdr>
        </w:div>
        <w:div w:id="525755119">
          <w:marLeft w:val="0"/>
          <w:marRight w:val="0"/>
          <w:marTop w:val="0"/>
          <w:marBottom w:val="0"/>
          <w:divBdr>
            <w:top w:val="none" w:sz="0" w:space="0" w:color="auto"/>
            <w:left w:val="none" w:sz="0" w:space="0" w:color="auto"/>
            <w:bottom w:val="none" w:sz="0" w:space="0" w:color="auto"/>
            <w:right w:val="none" w:sz="0" w:space="0" w:color="auto"/>
          </w:divBdr>
        </w:div>
      </w:divsChild>
    </w:div>
    <w:div w:id="18434340">
      <w:bodyDiv w:val="1"/>
      <w:marLeft w:val="0"/>
      <w:marRight w:val="0"/>
      <w:marTop w:val="0"/>
      <w:marBottom w:val="0"/>
      <w:divBdr>
        <w:top w:val="none" w:sz="0" w:space="0" w:color="auto"/>
        <w:left w:val="none" w:sz="0" w:space="0" w:color="auto"/>
        <w:bottom w:val="none" w:sz="0" w:space="0" w:color="auto"/>
        <w:right w:val="none" w:sz="0" w:space="0" w:color="auto"/>
      </w:divBdr>
    </w:div>
    <w:div w:id="52197385">
      <w:bodyDiv w:val="1"/>
      <w:marLeft w:val="0"/>
      <w:marRight w:val="0"/>
      <w:marTop w:val="0"/>
      <w:marBottom w:val="0"/>
      <w:divBdr>
        <w:top w:val="none" w:sz="0" w:space="0" w:color="auto"/>
        <w:left w:val="none" w:sz="0" w:space="0" w:color="auto"/>
        <w:bottom w:val="none" w:sz="0" w:space="0" w:color="auto"/>
        <w:right w:val="none" w:sz="0" w:space="0" w:color="auto"/>
      </w:divBdr>
    </w:div>
    <w:div w:id="120732242">
      <w:bodyDiv w:val="1"/>
      <w:marLeft w:val="0"/>
      <w:marRight w:val="0"/>
      <w:marTop w:val="0"/>
      <w:marBottom w:val="0"/>
      <w:divBdr>
        <w:top w:val="none" w:sz="0" w:space="0" w:color="auto"/>
        <w:left w:val="none" w:sz="0" w:space="0" w:color="auto"/>
        <w:bottom w:val="none" w:sz="0" w:space="0" w:color="auto"/>
        <w:right w:val="none" w:sz="0" w:space="0" w:color="auto"/>
      </w:divBdr>
    </w:div>
    <w:div w:id="122039795">
      <w:bodyDiv w:val="1"/>
      <w:marLeft w:val="0"/>
      <w:marRight w:val="0"/>
      <w:marTop w:val="0"/>
      <w:marBottom w:val="0"/>
      <w:divBdr>
        <w:top w:val="none" w:sz="0" w:space="0" w:color="auto"/>
        <w:left w:val="none" w:sz="0" w:space="0" w:color="auto"/>
        <w:bottom w:val="none" w:sz="0" w:space="0" w:color="auto"/>
        <w:right w:val="none" w:sz="0" w:space="0" w:color="auto"/>
      </w:divBdr>
    </w:div>
    <w:div w:id="173570544">
      <w:bodyDiv w:val="1"/>
      <w:marLeft w:val="0"/>
      <w:marRight w:val="0"/>
      <w:marTop w:val="0"/>
      <w:marBottom w:val="0"/>
      <w:divBdr>
        <w:top w:val="none" w:sz="0" w:space="0" w:color="auto"/>
        <w:left w:val="none" w:sz="0" w:space="0" w:color="auto"/>
        <w:bottom w:val="none" w:sz="0" w:space="0" w:color="auto"/>
        <w:right w:val="none" w:sz="0" w:space="0" w:color="auto"/>
      </w:divBdr>
    </w:div>
    <w:div w:id="266473207">
      <w:bodyDiv w:val="1"/>
      <w:marLeft w:val="0"/>
      <w:marRight w:val="0"/>
      <w:marTop w:val="0"/>
      <w:marBottom w:val="0"/>
      <w:divBdr>
        <w:top w:val="none" w:sz="0" w:space="0" w:color="auto"/>
        <w:left w:val="none" w:sz="0" w:space="0" w:color="auto"/>
        <w:bottom w:val="none" w:sz="0" w:space="0" w:color="auto"/>
        <w:right w:val="none" w:sz="0" w:space="0" w:color="auto"/>
      </w:divBdr>
    </w:div>
    <w:div w:id="392309984">
      <w:bodyDiv w:val="1"/>
      <w:marLeft w:val="0"/>
      <w:marRight w:val="0"/>
      <w:marTop w:val="0"/>
      <w:marBottom w:val="0"/>
      <w:divBdr>
        <w:top w:val="none" w:sz="0" w:space="0" w:color="auto"/>
        <w:left w:val="none" w:sz="0" w:space="0" w:color="auto"/>
        <w:bottom w:val="none" w:sz="0" w:space="0" w:color="auto"/>
        <w:right w:val="none" w:sz="0" w:space="0" w:color="auto"/>
      </w:divBdr>
      <w:divsChild>
        <w:div w:id="1886914592">
          <w:marLeft w:val="0"/>
          <w:marRight w:val="0"/>
          <w:marTop w:val="0"/>
          <w:marBottom w:val="0"/>
          <w:divBdr>
            <w:top w:val="none" w:sz="0" w:space="0" w:color="auto"/>
            <w:left w:val="none" w:sz="0" w:space="0" w:color="auto"/>
            <w:bottom w:val="none" w:sz="0" w:space="0" w:color="auto"/>
            <w:right w:val="none" w:sz="0" w:space="0" w:color="auto"/>
          </w:divBdr>
        </w:div>
        <w:div w:id="1338574865">
          <w:marLeft w:val="0"/>
          <w:marRight w:val="0"/>
          <w:marTop w:val="0"/>
          <w:marBottom w:val="0"/>
          <w:divBdr>
            <w:top w:val="none" w:sz="0" w:space="0" w:color="auto"/>
            <w:left w:val="none" w:sz="0" w:space="0" w:color="auto"/>
            <w:bottom w:val="none" w:sz="0" w:space="0" w:color="auto"/>
            <w:right w:val="none" w:sz="0" w:space="0" w:color="auto"/>
          </w:divBdr>
        </w:div>
      </w:divsChild>
    </w:div>
    <w:div w:id="394857688">
      <w:bodyDiv w:val="1"/>
      <w:marLeft w:val="0"/>
      <w:marRight w:val="0"/>
      <w:marTop w:val="0"/>
      <w:marBottom w:val="0"/>
      <w:divBdr>
        <w:top w:val="none" w:sz="0" w:space="0" w:color="auto"/>
        <w:left w:val="none" w:sz="0" w:space="0" w:color="auto"/>
        <w:bottom w:val="none" w:sz="0" w:space="0" w:color="auto"/>
        <w:right w:val="none" w:sz="0" w:space="0" w:color="auto"/>
      </w:divBdr>
    </w:div>
    <w:div w:id="445202170">
      <w:bodyDiv w:val="1"/>
      <w:marLeft w:val="0"/>
      <w:marRight w:val="0"/>
      <w:marTop w:val="0"/>
      <w:marBottom w:val="0"/>
      <w:divBdr>
        <w:top w:val="none" w:sz="0" w:space="0" w:color="auto"/>
        <w:left w:val="none" w:sz="0" w:space="0" w:color="auto"/>
        <w:bottom w:val="none" w:sz="0" w:space="0" w:color="auto"/>
        <w:right w:val="none" w:sz="0" w:space="0" w:color="auto"/>
      </w:divBdr>
    </w:div>
    <w:div w:id="476000059">
      <w:bodyDiv w:val="1"/>
      <w:marLeft w:val="0"/>
      <w:marRight w:val="0"/>
      <w:marTop w:val="0"/>
      <w:marBottom w:val="0"/>
      <w:divBdr>
        <w:top w:val="none" w:sz="0" w:space="0" w:color="auto"/>
        <w:left w:val="none" w:sz="0" w:space="0" w:color="auto"/>
        <w:bottom w:val="none" w:sz="0" w:space="0" w:color="auto"/>
        <w:right w:val="none" w:sz="0" w:space="0" w:color="auto"/>
      </w:divBdr>
    </w:div>
    <w:div w:id="495535450">
      <w:bodyDiv w:val="1"/>
      <w:marLeft w:val="0"/>
      <w:marRight w:val="0"/>
      <w:marTop w:val="0"/>
      <w:marBottom w:val="0"/>
      <w:divBdr>
        <w:top w:val="none" w:sz="0" w:space="0" w:color="auto"/>
        <w:left w:val="none" w:sz="0" w:space="0" w:color="auto"/>
        <w:bottom w:val="none" w:sz="0" w:space="0" w:color="auto"/>
        <w:right w:val="none" w:sz="0" w:space="0" w:color="auto"/>
      </w:divBdr>
    </w:div>
    <w:div w:id="498614410">
      <w:bodyDiv w:val="1"/>
      <w:marLeft w:val="0"/>
      <w:marRight w:val="0"/>
      <w:marTop w:val="0"/>
      <w:marBottom w:val="0"/>
      <w:divBdr>
        <w:top w:val="none" w:sz="0" w:space="0" w:color="auto"/>
        <w:left w:val="none" w:sz="0" w:space="0" w:color="auto"/>
        <w:bottom w:val="none" w:sz="0" w:space="0" w:color="auto"/>
        <w:right w:val="none" w:sz="0" w:space="0" w:color="auto"/>
      </w:divBdr>
      <w:divsChild>
        <w:div w:id="1882786374">
          <w:marLeft w:val="0"/>
          <w:marRight w:val="0"/>
          <w:marTop w:val="0"/>
          <w:marBottom w:val="0"/>
          <w:divBdr>
            <w:top w:val="none" w:sz="0" w:space="0" w:color="auto"/>
            <w:left w:val="none" w:sz="0" w:space="0" w:color="auto"/>
            <w:bottom w:val="none" w:sz="0" w:space="0" w:color="auto"/>
            <w:right w:val="none" w:sz="0" w:space="0" w:color="auto"/>
          </w:divBdr>
          <w:divsChild>
            <w:div w:id="1155991523">
              <w:marLeft w:val="0"/>
              <w:marRight w:val="0"/>
              <w:marTop w:val="0"/>
              <w:marBottom w:val="0"/>
              <w:divBdr>
                <w:top w:val="none" w:sz="0" w:space="0" w:color="auto"/>
                <w:left w:val="none" w:sz="0" w:space="0" w:color="auto"/>
                <w:bottom w:val="none" w:sz="0" w:space="0" w:color="auto"/>
                <w:right w:val="none" w:sz="0" w:space="0" w:color="auto"/>
              </w:divBdr>
            </w:div>
            <w:div w:id="348265725">
              <w:marLeft w:val="0"/>
              <w:marRight w:val="0"/>
              <w:marTop w:val="0"/>
              <w:marBottom w:val="0"/>
              <w:divBdr>
                <w:top w:val="none" w:sz="0" w:space="0" w:color="auto"/>
                <w:left w:val="none" w:sz="0" w:space="0" w:color="auto"/>
                <w:bottom w:val="none" w:sz="0" w:space="0" w:color="auto"/>
                <w:right w:val="none" w:sz="0" w:space="0" w:color="auto"/>
              </w:divBdr>
            </w:div>
            <w:div w:id="790199396">
              <w:marLeft w:val="0"/>
              <w:marRight w:val="0"/>
              <w:marTop w:val="0"/>
              <w:marBottom w:val="0"/>
              <w:divBdr>
                <w:top w:val="none" w:sz="0" w:space="0" w:color="auto"/>
                <w:left w:val="none" w:sz="0" w:space="0" w:color="auto"/>
                <w:bottom w:val="none" w:sz="0" w:space="0" w:color="auto"/>
                <w:right w:val="none" w:sz="0" w:space="0" w:color="auto"/>
              </w:divBdr>
            </w:div>
            <w:div w:id="899945279">
              <w:marLeft w:val="0"/>
              <w:marRight w:val="0"/>
              <w:marTop w:val="0"/>
              <w:marBottom w:val="0"/>
              <w:divBdr>
                <w:top w:val="none" w:sz="0" w:space="0" w:color="auto"/>
                <w:left w:val="none" w:sz="0" w:space="0" w:color="auto"/>
                <w:bottom w:val="none" w:sz="0" w:space="0" w:color="auto"/>
                <w:right w:val="none" w:sz="0" w:space="0" w:color="auto"/>
              </w:divBdr>
            </w:div>
            <w:div w:id="1917087737">
              <w:marLeft w:val="0"/>
              <w:marRight w:val="0"/>
              <w:marTop w:val="0"/>
              <w:marBottom w:val="0"/>
              <w:divBdr>
                <w:top w:val="none" w:sz="0" w:space="0" w:color="auto"/>
                <w:left w:val="none" w:sz="0" w:space="0" w:color="auto"/>
                <w:bottom w:val="none" w:sz="0" w:space="0" w:color="auto"/>
                <w:right w:val="none" w:sz="0" w:space="0" w:color="auto"/>
              </w:divBdr>
            </w:div>
            <w:div w:id="1042092645">
              <w:marLeft w:val="0"/>
              <w:marRight w:val="0"/>
              <w:marTop w:val="0"/>
              <w:marBottom w:val="0"/>
              <w:divBdr>
                <w:top w:val="none" w:sz="0" w:space="0" w:color="auto"/>
                <w:left w:val="none" w:sz="0" w:space="0" w:color="auto"/>
                <w:bottom w:val="none" w:sz="0" w:space="0" w:color="auto"/>
                <w:right w:val="none" w:sz="0" w:space="0" w:color="auto"/>
              </w:divBdr>
            </w:div>
            <w:div w:id="928539872">
              <w:marLeft w:val="0"/>
              <w:marRight w:val="0"/>
              <w:marTop w:val="0"/>
              <w:marBottom w:val="0"/>
              <w:divBdr>
                <w:top w:val="none" w:sz="0" w:space="0" w:color="auto"/>
                <w:left w:val="none" w:sz="0" w:space="0" w:color="auto"/>
                <w:bottom w:val="none" w:sz="0" w:space="0" w:color="auto"/>
                <w:right w:val="none" w:sz="0" w:space="0" w:color="auto"/>
              </w:divBdr>
            </w:div>
            <w:div w:id="2043895687">
              <w:marLeft w:val="0"/>
              <w:marRight w:val="0"/>
              <w:marTop w:val="0"/>
              <w:marBottom w:val="0"/>
              <w:divBdr>
                <w:top w:val="none" w:sz="0" w:space="0" w:color="auto"/>
                <w:left w:val="none" w:sz="0" w:space="0" w:color="auto"/>
                <w:bottom w:val="none" w:sz="0" w:space="0" w:color="auto"/>
                <w:right w:val="none" w:sz="0" w:space="0" w:color="auto"/>
              </w:divBdr>
            </w:div>
            <w:div w:id="14775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72271">
      <w:bodyDiv w:val="1"/>
      <w:marLeft w:val="0"/>
      <w:marRight w:val="0"/>
      <w:marTop w:val="0"/>
      <w:marBottom w:val="0"/>
      <w:divBdr>
        <w:top w:val="none" w:sz="0" w:space="0" w:color="auto"/>
        <w:left w:val="none" w:sz="0" w:space="0" w:color="auto"/>
        <w:bottom w:val="none" w:sz="0" w:space="0" w:color="auto"/>
        <w:right w:val="none" w:sz="0" w:space="0" w:color="auto"/>
      </w:divBdr>
    </w:div>
    <w:div w:id="559051647">
      <w:bodyDiv w:val="1"/>
      <w:marLeft w:val="0"/>
      <w:marRight w:val="0"/>
      <w:marTop w:val="0"/>
      <w:marBottom w:val="0"/>
      <w:divBdr>
        <w:top w:val="none" w:sz="0" w:space="0" w:color="auto"/>
        <w:left w:val="none" w:sz="0" w:space="0" w:color="auto"/>
        <w:bottom w:val="none" w:sz="0" w:space="0" w:color="auto"/>
        <w:right w:val="none" w:sz="0" w:space="0" w:color="auto"/>
      </w:divBdr>
    </w:div>
    <w:div w:id="564028231">
      <w:bodyDiv w:val="1"/>
      <w:marLeft w:val="0"/>
      <w:marRight w:val="0"/>
      <w:marTop w:val="0"/>
      <w:marBottom w:val="0"/>
      <w:divBdr>
        <w:top w:val="none" w:sz="0" w:space="0" w:color="auto"/>
        <w:left w:val="none" w:sz="0" w:space="0" w:color="auto"/>
        <w:bottom w:val="none" w:sz="0" w:space="0" w:color="auto"/>
        <w:right w:val="none" w:sz="0" w:space="0" w:color="auto"/>
      </w:divBdr>
    </w:div>
    <w:div w:id="569538444">
      <w:bodyDiv w:val="1"/>
      <w:marLeft w:val="0"/>
      <w:marRight w:val="0"/>
      <w:marTop w:val="0"/>
      <w:marBottom w:val="0"/>
      <w:divBdr>
        <w:top w:val="none" w:sz="0" w:space="0" w:color="auto"/>
        <w:left w:val="none" w:sz="0" w:space="0" w:color="auto"/>
        <w:bottom w:val="none" w:sz="0" w:space="0" w:color="auto"/>
        <w:right w:val="none" w:sz="0" w:space="0" w:color="auto"/>
      </w:divBdr>
      <w:divsChild>
        <w:div w:id="48386364">
          <w:marLeft w:val="0"/>
          <w:marRight w:val="0"/>
          <w:marTop w:val="0"/>
          <w:marBottom w:val="0"/>
          <w:divBdr>
            <w:top w:val="none" w:sz="0" w:space="0" w:color="auto"/>
            <w:left w:val="none" w:sz="0" w:space="0" w:color="auto"/>
            <w:bottom w:val="none" w:sz="0" w:space="0" w:color="auto"/>
            <w:right w:val="none" w:sz="0" w:space="0" w:color="auto"/>
          </w:divBdr>
          <w:divsChild>
            <w:div w:id="1832746382">
              <w:marLeft w:val="0"/>
              <w:marRight w:val="0"/>
              <w:marTop w:val="0"/>
              <w:marBottom w:val="0"/>
              <w:divBdr>
                <w:top w:val="none" w:sz="0" w:space="0" w:color="auto"/>
                <w:left w:val="none" w:sz="0" w:space="0" w:color="auto"/>
                <w:bottom w:val="none" w:sz="0" w:space="0" w:color="auto"/>
                <w:right w:val="none" w:sz="0" w:space="0" w:color="auto"/>
              </w:divBdr>
            </w:div>
            <w:div w:id="1772433266">
              <w:marLeft w:val="0"/>
              <w:marRight w:val="0"/>
              <w:marTop w:val="0"/>
              <w:marBottom w:val="0"/>
              <w:divBdr>
                <w:top w:val="none" w:sz="0" w:space="0" w:color="auto"/>
                <w:left w:val="none" w:sz="0" w:space="0" w:color="auto"/>
                <w:bottom w:val="none" w:sz="0" w:space="0" w:color="auto"/>
                <w:right w:val="none" w:sz="0" w:space="0" w:color="auto"/>
              </w:divBdr>
              <w:divsChild>
                <w:div w:id="1421677268">
                  <w:marLeft w:val="0"/>
                  <w:marRight w:val="0"/>
                  <w:marTop w:val="0"/>
                  <w:marBottom w:val="0"/>
                  <w:divBdr>
                    <w:top w:val="none" w:sz="0" w:space="0" w:color="auto"/>
                    <w:left w:val="none" w:sz="0" w:space="0" w:color="auto"/>
                    <w:bottom w:val="none" w:sz="0" w:space="0" w:color="auto"/>
                    <w:right w:val="none" w:sz="0" w:space="0" w:color="auto"/>
                  </w:divBdr>
                </w:div>
              </w:divsChild>
            </w:div>
            <w:div w:id="98181743">
              <w:marLeft w:val="0"/>
              <w:marRight w:val="0"/>
              <w:marTop w:val="0"/>
              <w:marBottom w:val="0"/>
              <w:divBdr>
                <w:top w:val="none" w:sz="0" w:space="0" w:color="auto"/>
                <w:left w:val="none" w:sz="0" w:space="0" w:color="auto"/>
                <w:bottom w:val="none" w:sz="0" w:space="0" w:color="auto"/>
                <w:right w:val="none" w:sz="0" w:space="0" w:color="auto"/>
              </w:divBdr>
            </w:div>
          </w:divsChild>
        </w:div>
        <w:div w:id="653879871">
          <w:marLeft w:val="0"/>
          <w:marRight w:val="0"/>
          <w:marTop w:val="0"/>
          <w:marBottom w:val="0"/>
          <w:divBdr>
            <w:top w:val="none" w:sz="0" w:space="0" w:color="auto"/>
            <w:left w:val="none" w:sz="0" w:space="0" w:color="auto"/>
            <w:bottom w:val="none" w:sz="0" w:space="0" w:color="auto"/>
            <w:right w:val="none" w:sz="0" w:space="0" w:color="auto"/>
          </w:divBdr>
          <w:divsChild>
            <w:div w:id="548805792">
              <w:marLeft w:val="0"/>
              <w:marRight w:val="0"/>
              <w:marTop w:val="0"/>
              <w:marBottom w:val="0"/>
              <w:divBdr>
                <w:top w:val="none" w:sz="0" w:space="0" w:color="auto"/>
                <w:left w:val="none" w:sz="0" w:space="0" w:color="auto"/>
                <w:bottom w:val="none" w:sz="0" w:space="0" w:color="auto"/>
                <w:right w:val="none" w:sz="0" w:space="0" w:color="auto"/>
              </w:divBdr>
              <w:divsChild>
                <w:div w:id="560096868">
                  <w:marLeft w:val="0"/>
                  <w:marRight w:val="0"/>
                  <w:marTop w:val="0"/>
                  <w:marBottom w:val="0"/>
                  <w:divBdr>
                    <w:top w:val="none" w:sz="0" w:space="0" w:color="auto"/>
                    <w:left w:val="none" w:sz="0" w:space="0" w:color="auto"/>
                    <w:bottom w:val="none" w:sz="0" w:space="0" w:color="auto"/>
                    <w:right w:val="none" w:sz="0" w:space="0" w:color="auto"/>
                  </w:divBdr>
                  <w:divsChild>
                    <w:div w:id="18238864">
                      <w:marLeft w:val="0"/>
                      <w:marRight w:val="0"/>
                      <w:marTop w:val="0"/>
                      <w:marBottom w:val="0"/>
                      <w:divBdr>
                        <w:top w:val="none" w:sz="0" w:space="0" w:color="auto"/>
                        <w:left w:val="none" w:sz="0" w:space="0" w:color="auto"/>
                        <w:bottom w:val="none" w:sz="0" w:space="0" w:color="auto"/>
                        <w:right w:val="none" w:sz="0" w:space="0" w:color="auto"/>
                      </w:divBdr>
                      <w:divsChild>
                        <w:div w:id="1568421191">
                          <w:marLeft w:val="0"/>
                          <w:marRight w:val="0"/>
                          <w:marTop w:val="0"/>
                          <w:marBottom w:val="0"/>
                          <w:divBdr>
                            <w:top w:val="none" w:sz="0" w:space="0" w:color="auto"/>
                            <w:left w:val="none" w:sz="0" w:space="0" w:color="auto"/>
                            <w:bottom w:val="none" w:sz="0" w:space="0" w:color="auto"/>
                            <w:right w:val="none" w:sz="0" w:space="0" w:color="auto"/>
                          </w:divBdr>
                          <w:divsChild>
                            <w:div w:id="6973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372236">
      <w:bodyDiv w:val="1"/>
      <w:marLeft w:val="0"/>
      <w:marRight w:val="0"/>
      <w:marTop w:val="0"/>
      <w:marBottom w:val="0"/>
      <w:divBdr>
        <w:top w:val="none" w:sz="0" w:space="0" w:color="auto"/>
        <w:left w:val="none" w:sz="0" w:space="0" w:color="auto"/>
        <w:bottom w:val="none" w:sz="0" w:space="0" w:color="auto"/>
        <w:right w:val="none" w:sz="0" w:space="0" w:color="auto"/>
      </w:divBdr>
    </w:div>
    <w:div w:id="661348660">
      <w:bodyDiv w:val="1"/>
      <w:marLeft w:val="0"/>
      <w:marRight w:val="0"/>
      <w:marTop w:val="0"/>
      <w:marBottom w:val="0"/>
      <w:divBdr>
        <w:top w:val="none" w:sz="0" w:space="0" w:color="auto"/>
        <w:left w:val="none" w:sz="0" w:space="0" w:color="auto"/>
        <w:bottom w:val="none" w:sz="0" w:space="0" w:color="auto"/>
        <w:right w:val="none" w:sz="0" w:space="0" w:color="auto"/>
      </w:divBdr>
    </w:div>
    <w:div w:id="679892993">
      <w:bodyDiv w:val="1"/>
      <w:marLeft w:val="0"/>
      <w:marRight w:val="0"/>
      <w:marTop w:val="0"/>
      <w:marBottom w:val="0"/>
      <w:divBdr>
        <w:top w:val="none" w:sz="0" w:space="0" w:color="auto"/>
        <w:left w:val="none" w:sz="0" w:space="0" w:color="auto"/>
        <w:bottom w:val="none" w:sz="0" w:space="0" w:color="auto"/>
        <w:right w:val="none" w:sz="0" w:space="0" w:color="auto"/>
      </w:divBdr>
    </w:div>
    <w:div w:id="705443620">
      <w:bodyDiv w:val="1"/>
      <w:marLeft w:val="0"/>
      <w:marRight w:val="0"/>
      <w:marTop w:val="0"/>
      <w:marBottom w:val="0"/>
      <w:divBdr>
        <w:top w:val="none" w:sz="0" w:space="0" w:color="auto"/>
        <w:left w:val="none" w:sz="0" w:space="0" w:color="auto"/>
        <w:bottom w:val="none" w:sz="0" w:space="0" w:color="auto"/>
        <w:right w:val="none" w:sz="0" w:space="0" w:color="auto"/>
      </w:divBdr>
      <w:divsChild>
        <w:div w:id="639652359">
          <w:marLeft w:val="0"/>
          <w:marRight w:val="0"/>
          <w:marTop w:val="0"/>
          <w:marBottom w:val="0"/>
          <w:divBdr>
            <w:top w:val="none" w:sz="0" w:space="0" w:color="auto"/>
            <w:left w:val="none" w:sz="0" w:space="0" w:color="auto"/>
            <w:bottom w:val="none" w:sz="0" w:space="0" w:color="auto"/>
            <w:right w:val="none" w:sz="0" w:space="0" w:color="auto"/>
          </w:divBdr>
        </w:div>
        <w:div w:id="145902173">
          <w:marLeft w:val="0"/>
          <w:marRight w:val="0"/>
          <w:marTop w:val="0"/>
          <w:marBottom w:val="0"/>
          <w:divBdr>
            <w:top w:val="none" w:sz="0" w:space="0" w:color="auto"/>
            <w:left w:val="none" w:sz="0" w:space="0" w:color="auto"/>
            <w:bottom w:val="none" w:sz="0" w:space="0" w:color="auto"/>
            <w:right w:val="none" w:sz="0" w:space="0" w:color="auto"/>
          </w:divBdr>
        </w:div>
        <w:div w:id="1666741217">
          <w:marLeft w:val="0"/>
          <w:marRight w:val="0"/>
          <w:marTop w:val="0"/>
          <w:marBottom w:val="0"/>
          <w:divBdr>
            <w:top w:val="none" w:sz="0" w:space="0" w:color="auto"/>
            <w:left w:val="none" w:sz="0" w:space="0" w:color="auto"/>
            <w:bottom w:val="none" w:sz="0" w:space="0" w:color="auto"/>
            <w:right w:val="none" w:sz="0" w:space="0" w:color="auto"/>
          </w:divBdr>
        </w:div>
        <w:div w:id="537739281">
          <w:marLeft w:val="0"/>
          <w:marRight w:val="0"/>
          <w:marTop w:val="0"/>
          <w:marBottom w:val="0"/>
          <w:divBdr>
            <w:top w:val="none" w:sz="0" w:space="0" w:color="auto"/>
            <w:left w:val="none" w:sz="0" w:space="0" w:color="auto"/>
            <w:bottom w:val="none" w:sz="0" w:space="0" w:color="auto"/>
            <w:right w:val="none" w:sz="0" w:space="0" w:color="auto"/>
          </w:divBdr>
        </w:div>
        <w:div w:id="1985547423">
          <w:marLeft w:val="0"/>
          <w:marRight w:val="0"/>
          <w:marTop w:val="0"/>
          <w:marBottom w:val="0"/>
          <w:divBdr>
            <w:top w:val="none" w:sz="0" w:space="0" w:color="auto"/>
            <w:left w:val="none" w:sz="0" w:space="0" w:color="auto"/>
            <w:bottom w:val="none" w:sz="0" w:space="0" w:color="auto"/>
            <w:right w:val="none" w:sz="0" w:space="0" w:color="auto"/>
          </w:divBdr>
        </w:div>
        <w:div w:id="1032998045">
          <w:marLeft w:val="0"/>
          <w:marRight w:val="0"/>
          <w:marTop w:val="0"/>
          <w:marBottom w:val="0"/>
          <w:divBdr>
            <w:top w:val="none" w:sz="0" w:space="0" w:color="auto"/>
            <w:left w:val="none" w:sz="0" w:space="0" w:color="auto"/>
            <w:bottom w:val="none" w:sz="0" w:space="0" w:color="auto"/>
            <w:right w:val="none" w:sz="0" w:space="0" w:color="auto"/>
          </w:divBdr>
        </w:div>
        <w:div w:id="854226797">
          <w:marLeft w:val="0"/>
          <w:marRight w:val="0"/>
          <w:marTop w:val="0"/>
          <w:marBottom w:val="0"/>
          <w:divBdr>
            <w:top w:val="none" w:sz="0" w:space="0" w:color="auto"/>
            <w:left w:val="none" w:sz="0" w:space="0" w:color="auto"/>
            <w:bottom w:val="none" w:sz="0" w:space="0" w:color="auto"/>
            <w:right w:val="none" w:sz="0" w:space="0" w:color="auto"/>
          </w:divBdr>
        </w:div>
      </w:divsChild>
    </w:div>
    <w:div w:id="735010402">
      <w:bodyDiv w:val="1"/>
      <w:marLeft w:val="0"/>
      <w:marRight w:val="0"/>
      <w:marTop w:val="0"/>
      <w:marBottom w:val="0"/>
      <w:divBdr>
        <w:top w:val="none" w:sz="0" w:space="0" w:color="auto"/>
        <w:left w:val="none" w:sz="0" w:space="0" w:color="auto"/>
        <w:bottom w:val="none" w:sz="0" w:space="0" w:color="auto"/>
        <w:right w:val="none" w:sz="0" w:space="0" w:color="auto"/>
      </w:divBdr>
    </w:div>
    <w:div w:id="861362381">
      <w:bodyDiv w:val="1"/>
      <w:marLeft w:val="0"/>
      <w:marRight w:val="0"/>
      <w:marTop w:val="0"/>
      <w:marBottom w:val="0"/>
      <w:divBdr>
        <w:top w:val="none" w:sz="0" w:space="0" w:color="auto"/>
        <w:left w:val="none" w:sz="0" w:space="0" w:color="auto"/>
        <w:bottom w:val="none" w:sz="0" w:space="0" w:color="auto"/>
        <w:right w:val="none" w:sz="0" w:space="0" w:color="auto"/>
      </w:divBdr>
      <w:divsChild>
        <w:div w:id="1787037367">
          <w:marLeft w:val="0"/>
          <w:marRight w:val="0"/>
          <w:marTop w:val="0"/>
          <w:marBottom w:val="0"/>
          <w:divBdr>
            <w:top w:val="none" w:sz="0" w:space="0" w:color="auto"/>
            <w:left w:val="none" w:sz="0" w:space="0" w:color="auto"/>
            <w:bottom w:val="none" w:sz="0" w:space="0" w:color="auto"/>
            <w:right w:val="none" w:sz="0" w:space="0" w:color="auto"/>
          </w:divBdr>
        </w:div>
        <w:div w:id="737098009">
          <w:marLeft w:val="0"/>
          <w:marRight w:val="0"/>
          <w:marTop w:val="0"/>
          <w:marBottom w:val="0"/>
          <w:divBdr>
            <w:top w:val="none" w:sz="0" w:space="0" w:color="auto"/>
            <w:left w:val="none" w:sz="0" w:space="0" w:color="auto"/>
            <w:bottom w:val="none" w:sz="0" w:space="0" w:color="auto"/>
            <w:right w:val="none" w:sz="0" w:space="0" w:color="auto"/>
          </w:divBdr>
        </w:div>
      </w:divsChild>
    </w:div>
    <w:div w:id="861548438">
      <w:bodyDiv w:val="1"/>
      <w:marLeft w:val="0"/>
      <w:marRight w:val="0"/>
      <w:marTop w:val="0"/>
      <w:marBottom w:val="0"/>
      <w:divBdr>
        <w:top w:val="none" w:sz="0" w:space="0" w:color="auto"/>
        <w:left w:val="none" w:sz="0" w:space="0" w:color="auto"/>
        <w:bottom w:val="none" w:sz="0" w:space="0" w:color="auto"/>
        <w:right w:val="none" w:sz="0" w:space="0" w:color="auto"/>
      </w:divBdr>
    </w:div>
    <w:div w:id="894201285">
      <w:bodyDiv w:val="1"/>
      <w:marLeft w:val="0"/>
      <w:marRight w:val="0"/>
      <w:marTop w:val="0"/>
      <w:marBottom w:val="0"/>
      <w:divBdr>
        <w:top w:val="none" w:sz="0" w:space="0" w:color="auto"/>
        <w:left w:val="none" w:sz="0" w:space="0" w:color="auto"/>
        <w:bottom w:val="none" w:sz="0" w:space="0" w:color="auto"/>
        <w:right w:val="none" w:sz="0" w:space="0" w:color="auto"/>
      </w:divBdr>
      <w:divsChild>
        <w:div w:id="840005833">
          <w:marLeft w:val="0"/>
          <w:marRight w:val="0"/>
          <w:marTop w:val="0"/>
          <w:marBottom w:val="0"/>
          <w:divBdr>
            <w:top w:val="none" w:sz="0" w:space="0" w:color="auto"/>
            <w:left w:val="none" w:sz="0" w:space="0" w:color="auto"/>
            <w:bottom w:val="none" w:sz="0" w:space="0" w:color="auto"/>
            <w:right w:val="none" w:sz="0" w:space="0" w:color="auto"/>
          </w:divBdr>
        </w:div>
        <w:div w:id="1865704693">
          <w:marLeft w:val="0"/>
          <w:marRight w:val="0"/>
          <w:marTop w:val="0"/>
          <w:marBottom w:val="0"/>
          <w:divBdr>
            <w:top w:val="none" w:sz="0" w:space="0" w:color="auto"/>
            <w:left w:val="none" w:sz="0" w:space="0" w:color="auto"/>
            <w:bottom w:val="none" w:sz="0" w:space="0" w:color="auto"/>
            <w:right w:val="none" w:sz="0" w:space="0" w:color="auto"/>
          </w:divBdr>
        </w:div>
        <w:div w:id="1143622143">
          <w:marLeft w:val="0"/>
          <w:marRight w:val="0"/>
          <w:marTop w:val="0"/>
          <w:marBottom w:val="0"/>
          <w:divBdr>
            <w:top w:val="none" w:sz="0" w:space="0" w:color="auto"/>
            <w:left w:val="none" w:sz="0" w:space="0" w:color="auto"/>
            <w:bottom w:val="none" w:sz="0" w:space="0" w:color="auto"/>
            <w:right w:val="none" w:sz="0" w:space="0" w:color="auto"/>
          </w:divBdr>
        </w:div>
        <w:div w:id="1773164268">
          <w:marLeft w:val="0"/>
          <w:marRight w:val="0"/>
          <w:marTop w:val="0"/>
          <w:marBottom w:val="0"/>
          <w:divBdr>
            <w:top w:val="none" w:sz="0" w:space="0" w:color="auto"/>
            <w:left w:val="none" w:sz="0" w:space="0" w:color="auto"/>
            <w:bottom w:val="none" w:sz="0" w:space="0" w:color="auto"/>
            <w:right w:val="none" w:sz="0" w:space="0" w:color="auto"/>
          </w:divBdr>
        </w:div>
        <w:div w:id="1337462449">
          <w:marLeft w:val="0"/>
          <w:marRight w:val="0"/>
          <w:marTop w:val="0"/>
          <w:marBottom w:val="0"/>
          <w:divBdr>
            <w:top w:val="none" w:sz="0" w:space="0" w:color="auto"/>
            <w:left w:val="none" w:sz="0" w:space="0" w:color="auto"/>
            <w:bottom w:val="none" w:sz="0" w:space="0" w:color="auto"/>
            <w:right w:val="none" w:sz="0" w:space="0" w:color="auto"/>
          </w:divBdr>
        </w:div>
        <w:div w:id="944269423">
          <w:marLeft w:val="0"/>
          <w:marRight w:val="0"/>
          <w:marTop w:val="0"/>
          <w:marBottom w:val="0"/>
          <w:divBdr>
            <w:top w:val="none" w:sz="0" w:space="0" w:color="auto"/>
            <w:left w:val="none" w:sz="0" w:space="0" w:color="auto"/>
            <w:bottom w:val="none" w:sz="0" w:space="0" w:color="auto"/>
            <w:right w:val="none" w:sz="0" w:space="0" w:color="auto"/>
          </w:divBdr>
        </w:div>
        <w:div w:id="174613011">
          <w:marLeft w:val="0"/>
          <w:marRight w:val="0"/>
          <w:marTop w:val="0"/>
          <w:marBottom w:val="0"/>
          <w:divBdr>
            <w:top w:val="none" w:sz="0" w:space="0" w:color="auto"/>
            <w:left w:val="none" w:sz="0" w:space="0" w:color="auto"/>
            <w:bottom w:val="none" w:sz="0" w:space="0" w:color="auto"/>
            <w:right w:val="none" w:sz="0" w:space="0" w:color="auto"/>
          </w:divBdr>
        </w:div>
        <w:div w:id="134418406">
          <w:marLeft w:val="0"/>
          <w:marRight w:val="0"/>
          <w:marTop w:val="0"/>
          <w:marBottom w:val="0"/>
          <w:divBdr>
            <w:top w:val="none" w:sz="0" w:space="0" w:color="auto"/>
            <w:left w:val="none" w:sz="0" w:space="0" w:color="auto"/>
            <w:bottom w:val="none" w:sz="0" w:space="0" w:color="auto"/>
            <w:right w:val="none" w:sz="0" w:space="0" w:color="auto"/>
          </w:divBdr>
        </w:div>
      </w:divsChild>
    </w:div>
    <w:div w:id="972902395">
      <w:bodyDiv w:val="1"/>
      <w:marLeft w:val="0"/>
      <w:marRight w:val="0"/>
      <w:marTop w:val="0"/>
      <w:marBottom w:val="0"/>
      <w:divBdr>
        <w:top w:val="none" w:sz="0" w:space="0" w:color="auto"/>
        <w:left w:val="none" w:sz="0" w:space="0" w:color="auto"/>
        <w:bottom w:val="none" w:sz="0" w:space="0" w:color="auto"/>
        <w:right w:val="none" w:sz="0" w:space="0" w:color="auto"/>
      </w:divBdr>
    </w:div>
    <w:div w:id="1025907981">
      <w:bodyDiv w:val="1"/>
      <w:marLeft w:val="0"/>
      <w:marRight w:val="0"/>
      <w:marTop w:val="0"/>
      <w:marBottom w:val="0"/>
      <w:divBdr>
        <w:top w:val="none" w:sz="0" w:space="0" w:color="auto"/>
        <w:left w:val="none" w:sz="0" w:space="0" w:color="auto"/>
        <w:bottom w:val="none" w:sz="0" w:space="0" w:color="auto"/>
        <w:right w:val="none" w:sz="0" w:space="0" w:color="auto"/>
      </w:divBdr>
      <w:divsChild>
        <w:div w:id="1544559301">
          <w:marLeft w:val="0"/>
          <w:marRight w:val="0"/>
          <w:marTop w:val="0"/>
          <w:marBottom w:val="0"/>
          <w:divBdr>
            <w:top w:val="none" w:sz="0" w:space="0" w:color="auto"/>
            <w:left w:val="none" w:sz="0" w:space="0" w:color="auto"/>
            <w:bottom w:val="none" w:sz="0" w:space="0" w:color="auto"/>
            <w:right w:val="none" w:sz="0" w:space="0" w:color="auto"/>
          </w:divBdr>
        </w:div>
        <w:div w:id="454180313">
          <w:marLeft w:val="0"/>
          <w:marRight w:val="0"/>
          <w:marTop w:val="0"/>
          <w:marBottom w:val="0"/>
          <w:divBdr>
            <w:top w:val="none" w:sz="0" w:space="0" w:color="auto"/>
            <w:left w:val="none" w:sz="0" w:space="0" w:color="auto"/>
            <w:bottom w:val="none" w:sz="0" w:space="0" w:color="auto"/>
            <w:right w:val="none" w:sz="0" w:space="0" w:color="auto"/>
          </w:divBdr>
        </w:div>
      </w:divsChild>
    </w:div>
    <w:div w:id="1062560592">
      <w:bodyDiv w:val="1"/>
      <w:marLeft w:val="0"/>
      <w:marRight w:val="0"/>
      <w:marTop w:val="0"/>
      <w:marBottom w:val="0"/>
      <w:divBdr>
        <w:top w:val="none" w:sz="0" w:space="0" w:color="auto"/>
        <w:left w:val="none" w:sz="0" w:space="0" w:color="auto"/>
        <w:bottom w:val="none" w:sz="0" w:space="0" w:color="auto"/>
        <w:right w:val="none" w:sz="0" w:space="0" w:color="auto"/>
      </w:divBdr>
      <w:divsChild>
        <w:div w:id="838154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11649">
              <w:marLeft w:val="0"/>
              <w:marRight w:val="0"/>
              <w:marTop w:val="0"/>
              <w:marBottom w:val="0"/>
              <w:divBdr>
                <w:top w:val="none" w:sz="0" w:space="0" w:color="auto"/>
                <w:left w:val="none" w:sz="0" w:space="0" w:color="auto"/>
                <w:bottom w:val="none" w:sz="0" w:space="0" w:color="auto"/>
                <w:right w:val="none" w:sz="0" w:space="0" w:color="auto"/>
              </w:divBdr>
              <w:divsChild>
                <w:div w:id="756750068">
                  <w:marLeft w:val="0"/>
                  <w:marRight w:val="0"/>
                  <w:marTop w:val="0"/>
                  <w:marBottom w:val="0"/>
                  <w:divBdr>
                    <w:top w:val="none" w:sz="0" w:space="0" w:color="auto"/>
                    <w:left w:val="none" w:sz="0" w:space="0" w:color="auto"/>
                    <w:bottom w:val="none" w:sz="0" w:space="0" w:color="auto"/>
                    <w:right w:val="none" w:sz="0" w:space="0" w:color="auto"/>
                  </w:divBdr>
                  <w:divsChild>
                    <w:div w:id="90749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455842">
      <w:bodyDiv w:val="1"/>
      <w:marLeft w:val="0"/>
      <w:marRight w:val="0"/>
      <w:marTop w:val="0"/>
      <w:marBottom w:val="0"/>
      <w:divBdr>
        <w:top w:val="none" w:sz="0" w:space="0" w:color="auto"/>
        <w:left w:val="none" w:sz="0" w:space="0" w:color="auto"/>
        <w:bottom w:val="none" w:sz="0" w:space="0" w:color="auto"/>
        <w:right w:val="none" w:sz="0" w:space="0" w:color="auto"/>
      </w:divBdr>
    </w:div>
    <w:div w:id="1316033234">
      <w:bodyDiv w:val="1"/>
      <w:marLeft w:val="0"/>
      <w:marRight w:val="0"/>
      <w:marTop w:val="0"/>
      <w:marBottom w:val="0"/>
      <w:divBdr>
        <w:top w:val="none" w:sz="0" w:space="0" w:color="auto"/>
        <w:left w:val="none" w:sz="0" w:space="0" w:color="auto"/>
        <w:bottom w:val="none" w:sz="0" w:space="0" w:color="auto"/>
        <w:right w:val="none" w:sz="0" w:space="0" w:color="auto"/>
      </w:divBdr>
    </w:div>
    <w:div w:id="1339042299">
      <w:bodyDiv w:val="1"/>
      <w:marLeft w:val="0"/>
      <w:marRight w:val="0"/>
      <w:marTop w:val="0"/>
      <w:marBottom w:val="0"/>
      <w:divBdr>
        <w:top w:val="none" w:sz="0" w:space="0" w:color="auto"/>
        <w:left w:val="none" w:sz="0" w:space="0" w:color="auto"/>
        <w:bottom w:val="none" w:sz="0" w:space="0" w:color="auto"/>
        <w:right w:val="none" w:sz="0" w:space="0" w:color="auto"/>
      </w:divBdr>
    </w:div>
    <w:div w:id="1373962430">
      <w:bodyDiv w:val="1"/>
      <w:marLeft w:val="0"/>
      <w:marRight w:val="0"/>
      <w:marTop w:val="0"/>
      <w:marBottom w:val="0"/>
      <w:divBdr>
        <w:top w:val="none" w:sz="0" w:space="0" w:color="auto"/>
        <w:left w:val="none" w:sz="0" w:space="0" w:color="auto"/>
        <w:bottom w:val="none" w:sz="0" w:space="0" w:color="auto"/>
        <w:right w:val="none" w:sz="0" w:space="0" w:color="auto"/>
      </w:divBdr>
    </w:div>
    <w:div w:id="1454012375">
      <w:bodyDiv w:val="1"/>
      <w:marLeft w:val="0"/>
      <w:marRight w:val="0"/>
      <w:marTop w:val="0"/>
      <w:marBottom w:val="0"/>
      <w:divBdr>
        <w:top w:val="none" w:sz="0" w:space="0" w:color="auto"/>
        <w:left w:val="none" w:sz="0" w:space="0" w:color="auto"/>
        <w:bottom w:val="none" w:sz="0" w:space="0" w:color="auto"/>
        <w:right w:val="none" w:sz="0" w:space="0" w:color="auto"/>
      </w:divBdr>
    </w:div>
    <w:div w:id="1476484916">
      <w:bodyDiv w:val="1"/>
      <w:marLeft w:val="0"/>
      <w:marRight w:val="0"/>
      <w:marTop w:val="0"/>
      <w:marBottom w:val="0"/>
      <w:divBdr>
        <w:top w:val="none" w:sz="0" w:space="0" w:color="auto"/>
        <w:left w:val="none" w:sz="0" w:space="0" w:color="auto"/>
        <w:bottom w:val="none" w:sz="0" w:space="0" w:color="auto"/>
        <w:right w:val="none" w:sz="0" w:space="0" w:color="auto"/>
      </w:divBdr>
    </w:div>
    <w:div w:id="1488083917">
      <w:bodyDiv w:val="1"/>
      <w:marLeft w:val="0"/>
      <w:marRight w:val="0"/>
      <w:marTop w:val="0"/>
      <w:marBottom w:val="0"/>
      <w:divBdr>
        <w:top w:val="none" w:sz="0" w:space="0" w:color="auto"/>
        <w:left w:val="none" w:sz="0" w:space="0" w:color="auto"/>
        <w:bottom w:val="none" w:sz="0" w:space="0" w:color="auto"/>
        <w:right w:val="none" w:sz="0" w:space="0" w:color="auto"/>
      </w:divBdr>
    </w:div>
    <w:div w:id="1536381407">
      <w:bodyDiv w:val="1"/>
      <w:marLeft w:val="0"/>
      <w:marRight w:val="0"/>
      <w:marTop w:val="0"/>
      <w:marBottom w:val="0"/>
      <w:divBdr>
        <w:top w:val="none" w:sz="0" w:space="0" w:color="auto"/>
        <w:left w:val="none" w:sz="0" w:space="0" w:color="auto"/>
        <w:bottom w:val="none" w:sz="0" w:space="0" w:color="auto"/>
        <w:right w:val="none" w:sz="0" w:space="0" w:color="auto"/>
      </w:divBdr>
    </w:div>
    <w:div w:id="1683388837">
      <w:bodyDiv w:val="1"/>
      <w:marLeft w:val="0"/>
      <w:marRight w:val="0"/>
      <w:marTop w:val="0"/>
      <w:marBottom w:val="0"/>
      <w:divBdr>
        <w:top w:val="none" w:sz="0" w:space="0" w:color="auto"/>
        <w:left w:val="none" w:sz="0" w:space="0" w:color="auto"/>
        <w:bottom w:val="none" w:sz="0" w:space="0" w:color="auto"/>
        <w:right w:val="none" w:sz="0" w:space="0" w:color="auto"/>
      </w:divBdr>
    </w:div>
    <w:div w:id="1691713452">
      <w:bodyDiv w:val="1"/>
      <w:marLeft w:val="0"/>
      <w:marRight w:val="0"/>
      <w:marTop w:val="0"/>
      <w:marBottom w:val="0"/>
      <w:divBdr>
        <w:top w:val="none" w:sz="0" w:space="0" w:color="auto"/>
        <w:left w:val="none" w:sz="0" w:space="0" w:color="auto"/>
        <w:bottom w:val="none" w:sz="0" w:space="0" w:color="auto"/>
        <w:right w:val="none" w:sz="0" w:space="0" w:color="auto"/>
      </w:divBdr>
    </w:div>
    <w:div w:id="1709639902">
      <w:bodyDiv w:val="1"/>
      <w:marLeft w:val="0"/>
      <w:marRight w:val="0"/>
      <w:marTop w:val="0"/>
      <w:marBottom w:val="0"/>
      <w:divBdr>
        <w:top w:val="none" w:sz="0" w:space="0" w:color="auto"/>
        <w:left w:val="none" w:sz="0" w:space="0" w:color="auto"/>
        <w:bottom w:val="none" w:sz="0" w:space="0" w:color="auto"/>
        <w:right w:val="none" w:sz="0" w:space="0" w:color="auto"/>
      </w:divBdr>
    </w:div>
    <w:div w:id="1738360757">
      <w:bodyDiv w:val="1"/>
      <w:marLeft w:val="0"/>
      <w:marRight w:val="0"/>
      <w:marTop w:val="0"/>
      <w:marBottom w:val="0"/>
      <w:divBdr>
        <w:top w:val="none" w:sz="0" w:space="0" w:color="auto"/>
        <w:left w:val="none" w:sz="0" w:space="0" w:color="auto"/>
        <w:bottom w:val="none" w:sz="0" w:space="0" w:color="auto"/>
        <w:right w:val="none" w:sz="0" w:space="0" w:color="auto"/>
      </w:divBdr>
      <w:divsChild>
        <w:div w:id="1549880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7837668">
              <w:marLeft w:val="0"/>
              <w:marRight w:val="0"/>
              <w:marTop w:val="0"/>
              <w:marBottom w:val="0"/>
              <w:divBdr>
                <w:top w:val="none" w:sz="0" w:space="0" w:color="auto"/>
                <w:left w:val="none" w:sz="0" w:space="0" w:color="auto"/>
                <w:bottom w:val="none" w:sz="0" w:space="0" w:color="auto"/>
                <w:right w:val="none" w:sz="0" w:space="0" w:color="auto"/>
              </w:divBdr>
              <w:divsChild>
                <w:div w:id="1265072005">
                  <w:marLeft w:val="0"/>
                  <w:marRight w:val="0"/>
                  <w:marTop w:val="0"/>
                  <w:marBottom w:val="0"/>
                  <w:divBdr>
                    <w:top w:val="none" w:sz="0" w:space="0" w:color="auto"/>
                    <w:left w:val="none" w:sz="0" w:space="0" w:color="auto"/>
                    <w:bottom w:val="none" w:sz="0" w:space="0" w:color="auto"/>
                    <w:right w:val="none" w:sz="0" w:space="0" w:color="auto"/>
                  </w:divBdr>
                  <w:divsChild>
                    <w:div w:id="121026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344196">
      <w:bodyDiv w:val="1"/>
      <w:marLeft w:val="0"/>
      <w:marRight w:val="0"/>
      <w:marTop w:val="0"/>
      <w:marBottom w:val="0"/>
      <w:divBdr>
        <w:top w:val="none" w:sz="0" w:space="0" w:color="auto"/>
        <w:left w:val="none" w:sz="0" w:space="0" w:color="auto"/>
        <w:bottom w:val="none" w:sz="0" w:space="0" w:color="auto"/>
        <w:right w:val="none" w:sz="0" w:space="0" w:color="auto"/>
      </w:divBdr>
    </w:div>
    <w:div w:id="1854151943">
      <w:bodyDiv w:val="1"/>
      <w:marLeft w:val="0"/>
      <w:marRight w:val="0"/>
      <w:marTop w:val="0"/>
      <w:marBottom w:val="0"/>
      <w:divBdr>
        <w:top w:val="none" w:sz="0" w:space="0" w:color="auto"/>
        <w:left w:val="none" w:sz="0" w:space="0" w:color="auto"/>
        <w:bottom w:val="none" w:sz="0" w:space="0" w:color="auto"/>
        <w:right w:val="none" w:sz="0" w:space="0" w:color="auto"/>
      </w:divBdr>
    </w:div>
    <w:div w:id="1923949647">
      <w:bodyDiv w:val="1"/>
      <w:marLeft w:val="0"/>
      <w:marRight w:val="0"/>
      <w:marTop w:val="0"/>
      <w:marBottom w:val="0"/>
      <w:divBdr>
        <w:top w:val="none" w:sz="0" w:space="0" w:color="auto"/>
        <w:left w:val="none" w:sz="0" w:space="0" w:color="auto"/>
        <w:bottom w:val="none" w:sz="0" w:space="0" w:color="auto"/>
        <w:right w:val="none" w:sz="0" w:space="0" w:color="auto"/>
      </w:divBdr>
    </w:div>
    <w:div w:id="1946620866">
      <w:bodyDiv w:val="1"/>
      <w:marLeft w:val="0"/>
      <w:marRight w:val="0"/>
      <w:marTop w:val="0"/>
      <w:marBottom w:val="0"/>
      <w:divBdr>
        <w:top w:val="none" w:sz="0" w:space="0" w:color="auto"/>
        <w:left w:val="none" w:sz="0" w:space="0" w:color="auto"/>
        <w:bottom w:val="none" w:sz="0" w:space="0" w:color="auto"/>
        <w:right w:val="none" w:sz="0" w:space="0" w:color="auto"/>
      </w:divBdr>
    </w:div>
    <w:div w:id="2006545102">
      <w:bodyDiv w:val="1"/>
      <w:marLeft w:val="0"/>
      <w:marRight w:val="0"/>
      <w:marTop w:val="0"/>
      <w:marBottom w:val="0"/>
      <w:divBdr>
        <w:top w:val="none" w:sz="0" w:space="0" w:color="auto"/>
        <w:left w:val="none" w:sz="0" w:space="0" w:color="auto"/>
        <w:bottom w:val="none" w:sz="0" w:space="0" w:color="auto"/>
        <w:right w:val="none" w:sz="0" w:space="0" w:color="auto"/>
      </w:divBdr>
    </w:div>
    <w:div w:id="2012828597">
      <w:bodyDiv w:val="1"/>
      <w:marLeft w:val="0"/>
      <w:marRight w:val="0"/>
      <w:marTop w:val="0"/>
      <w:marBottom w:val="0"/>
      <w:divBdr>
        <w:top w:val="none" w:sz="0" w:space="0" w:color="auto"/>
        <w:left w:val="none" w:sz="0" w:space="0" w:color="auto"/>
        <w:bottom w:val="none" w:sz="0" w:space="0" w:color="auto"/>
        <w:right w:val="none" w:sz="0" w:space="0" w:color="auto"/>
      </w:divBdr>
      <w:divsChild>
        <w:div w:id="1108551048">
          <w:marLeft w:val="0"/>
          <w:marRight w:val="0"/>
          <w:marTop w:val="0"/>
          <w:marBottom w:val="0"/>
          <w:divBdr>
            <w:top w:val="none" w:sz="0" w:space="0" w:color="auto"/>
            <w:left w:val="none" w:sz="0" w:space="0" w:color="auto"/>
            <w:bottom w:val="none" w:sz="0" w:space="0" w:color="auto"/>
            <w:right w:val="none" w:sz="0" w:space="0" w:color="auto"/>
          </w:divBdr>
        </w:div>
      </w:divsChild>
    </w:div>
    <w:div w:id="2054692750">
      <w:bodyDiv w:val="1"/>
      <w:marLeft w:val="0"/>
      <w:marRight w:val="0"/>
      <w:marTop w:val="0"/>
      <w:marBottom w:val="0"/>
      <w:divBdr>
        <w:top w:val="none" w:sz="0" w:space="0" w:color="auto"/>
        <w:left w:val="none" w:sz="0" w:space="0" w:color="auto"/>
        <w:bottom w:val="none" w:sz="0" w:space="0" w:color="auto"/>
        <w:right w:val="none" w:sz="0" w:space="0" w:color="auto"/>
      </w:divBdr>
    </w:div>
    <w:div w:id="2077898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42112-549E-459A-8563-872492F8F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2517</Words>
  <Characters>14352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MLGCA</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Airey, Kate</dc:creator>
  <cp:lastModifiedBy>James Young</cp:lastModifiedBy>
  <cp:revision>2</cp:revision>
  <cp:lastPrinted>2024-10-15T14:10:00Z</cp:lastPrinted>
  <dcterms:created xsi:type="dcterms:W3CDTF">2024-10-15T14:15:00Z</dcterms:created>
  <dcterms:modified xsi:type="dcterms:W3CDTF">2024-10-15T14:15:00Z</dcterms:modified>
</cp:coreProperties>
</file>