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77E0" w14:textId="77777777" w:rsidR="008F0C90" w:rsidRDefault="00B11A74" w:rsidP="00A90312">
      <w:pPr>
        <w:jc w:val="center"/>
        <w:rPr>
          <w:bCs/>
          <w:sz w:val="20"/>
          <w:szCs w:val="20"/>
        </w:rPr>
      </w:pPr>
      <w:r>
        <w:rPr>
          <w:rFonts w:ascii="AGaramond" w:hAnsi="AGaramond" w:cs="AGaramond"/>
          <w:noProof/>
        </w:rPr>
        <w:drawing>
          <wp:inline distT="0" distB="0" distL="0" distR="0" wp14:anchorId="1F4AC477" wp14:editId="125FD583">
            <wp:extent cx="3800475" cy="1628775"/>
            <wp:effectExtent l="0" t="0" r="9525" b="9525"/>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1628775"/>
                    </a:xfrm>
                    <a:prstGeom prst="rect">
                      <a:avLst/>
                    </a:prstGeom>
                    <a:noFill/>
                    <a:ln>
                      <a:noFill/>
                    </a:ln>
                  </pic:spPr>
                </pic:pic>
              </a:graphicData>
            </a:graphic>
          </wp:inline>
        </w:drawing>
      </w:r>
    </w:p>
    <w:p w14:paraId="59F78DC9" w14:textId="77777777" w:rsidR="008F0C90" w:rsidRPr="00113AFF" w:rsidRDefault="008F0C90">
      <w:pPr>
        <w:jc w:val="center"/>
        <w:rPr>
          <w:bCs/>
          <w:sz w:val="16"/>
          <w:szCs w:val="16"/>
        </w:rPr>
      </w:pPr>
    </w:p>
    <w:p w14:paraId="090747D1" w14:textId="77777777" w:rsidR="000B2474" w:rsidRPr="000B2474" w:rsidRDefault="000B2474" w:rsidP="000B2474">
      <w:pPr>
        <w:jc w:val="center"/>
        <w:rPr>
          <w:color w:val="000000"/>
        </w:rPr>
      </w:pPr>
      <w:r w:rsidRPr="000B2474">
        <w:rPr>
          <w:b/>
          <w:color w:val="000000"/>
          <w:sz w:val="44"/>
          <w:szCs w:val="44"/>
        </w:rPr>
        <w:t xml:space="preserve">STATE LOTTERY AND GAMING </w:t>
      </w:r>
    </w:p>
    <w:p w14:paraId="775AD0B3" w14:textId="77777777" w:rsidR="000B2474" w:rsidRPr="000B2474" w:rsidRDefault="000B2474" w:rsidP="000B2474">
      <w:pPr>
        <w:jc w:val="center"/>
        <w:rPr>
          <w:color w:val="000000"/>
        </w:rPr>
      </w:pPr>
      <w:r w:rsidRPr="000B2474">
        <w:rPr>
          <w:b/>
          <w:color w:val="000000"/>
          <w:sz w:val="44"/>
          <w:szCs w:val="44"/>
        </w:rPr>
        <w:t>CONTROL AGENCY (MLGCA)</w:t>
      </w:r>
    </w:p>
    <w:p w14:paraId="50F0E075" w14:textId="77777777" w:rsidR="008D6333" w:rsidRPr="00113AFF" w:rsidRDefault="008D6333">
      <w:pPr>
        <w:jc w:val="center"/>
        <w:rPr>
          <w:bCs/>
        </w:rPr>
      </w:pPr>
    </w:p>
    <w:p w14:paraId="43DFC63D" w14:textId="77777777" w:rsidR="008F0C90" w:rsidRDefault="008F0C90">
      <w:pPr>
        <w:pStyle w:val="Title"/>
        <w:rPr>
          <w:sz w:val="44"/>
          <w:szCs w:val="44"/>
          <w:u w:val="none"/>
        </w:rPr>
      </w:pPr>
      <w:r>
        <w:rPr>
          <w:sz w:val="44"/>
          <w:szCs w:val="44"/>
          <w:u w:val="none"/>
        </w:rPr>
        <w:t>REQUEST FOR PROPOSALS (RFP)</w:t>
      </w:r>
    </w:p>
    <w:p w14:paraId="7AC4F4EA" w14:textId="77777777" w:rsidR="008F0C90" w:rsidRPr="00113AFF" w:rsidRDefault="008F0C90">
      <w:pPr>
        <w:pStyle w:val="Title"/>
        <w:jc w:val="left"/>
        <w:rPr>
          <w:b/>
          <w:sz w:val="16"/>
          <w:szCs w:val="16"/>
          <w:u w:val="none"/>
        </w:rPr>
      </w:pPr>
    </w:p>
    <w:p w14:paraId="70F49E48" w14:textId="75F17271" w:rsidR="008F0C90" w:rsidRPr="008D6333" w:rsidRDefault="004E22D7">
      <w:pPr>
        <w:pStyle w:val="Title"/>
        <w:rPr>
          <w:b/>
          <w:color w:val="000000"/>
          <w:sz w:val="36"/>
          <w:szCs w:val="36"/>
          <w:u w:val="none"/>
        </w:rPr>
      </w:pPr>
      <w:r>
        <w:rPr>
          <w:b/>
          <w:bCs/>
          <w:sz w:val="36"/>
          <w:szCs w:val="36"/>
          <w:u w:val="none"/>
        </w:rPr>
        <w:t>RFP #2018-06</w:t>
      </w:r>
    </w:p>
    <w:p w14:paraId="736911EF" w14:textId="77777777" w:rsidR="008F0C90" w:rsidRPr="00113AFF" w:rsidRDefault="008F0C90">
      <w:pPr>
        <w:pStyle w:val="Caption"/>
        <w:rPr>
          <w:sz w:val="28"/>
          <w:szCs w:val="28"/>
        </w:rPr>
      </w:pPr>
    </w:p>
    <w:p w14:paraId="191A6173" w14:textId="46210E24" w:rsidR="008F0C90" w:rsidRPr="00C27F99" w:rsidRDefault="00CC7C60">
      <w:pPr>
        <w:jc w:val="center"/>
        <w:rPr>
          <w:b/>
          <w:bCs/>
          <w:sz w:val="32"/>
          <w:szCs w:val="32"/>
          <w:u w:val="single"/>
        </w:rPr>
      </w:pPr>
      <w:r>
        <w:rPr>
          <w:b/>
          <w:bCs/>
          <w:sz w:val="32"/>
          <w:szCs w:val="32"/>
        </w:rPr>
        <w:t>Issue Date: February 21</w:t>
      </w:r>
      <w:r w:rsidR="0050686B">
        <w:rPr>
          <w:b/>
          <w:bCs/>
          <w:sz w:val="32"/>
          <w:szCs w:val="32"/>
        </w:rPr>
        <w:t>, 2019</w:t>
      </w:r>
    </w:p>
    <w:p w14:paraId="241924D6" w14:textId="77777777" w:rsidR="008F0C90" w:rsidRDefault="008F0C90">
      <w:pPr>
        <w:rPr>
          <w:b/>
          <w:bCs/>
        </w:rPr>
      </w:pPr>
    </w:p>
    <w:p w14:paraId="744DDCF1" w14:textId="44216D72" w:rsidR="00CE6199" w:rsidRPr="00CE6199" w:rsidRDefault="00BE75C4" w:rsidP="00CE6199">
      <w:pPr>
        <w:keepNext/>
        <w:tabs>
          <w:tab w:val="center" w:pos="4680"/>
        </w:tabs>
        <w:suppressAutoHyphens/>
        <w:ind w:left="1008"/>
        <w:jc w:val="center"/>
        <w:outlineLvl w:val="7"/>
        <w:rPr>
          <w:rFonts w:ascii="Arial" w:hAnsi="Arial" w:cs="Arial"/>
          <w:b/>
          <w:bCs/>
          <w:i/>
          <w:spacing w:val="-3"/>
          <w:sz w:val="40"/>
          <w:szCs w:val="40"/>
          <w:u w:val="single"/>
        </w:rPr>
      </w:pPr>
      <w:r>
        <w:rPr>
          <w:rFonts w:ascii="Arial" w:hAnsi="Arial" w:cs="Arial"/>
          <w:b/>
          <w:i/>
          <w:sz w:val="40"/>
          <w:szCs w:val="40"/>
          <w:u w:val="single"/>
        </w:rPr>
        <w:t xml:space="preserve">LOTTERY </w:t>
      </w:r>
      <w:r w:rsidR="004E22D7">
        <w:rPr>
          <w:rFonts w:ascii="Arial" w:hAnsi="Arial" w:cs="Arial"/>
          <w:b/>
          <w:i/>
          <w:sz w:val="40"/>
          <w:szCs w:val="40"/>
          <w:u w:val="single"/>
        </w:rPr>
        <w:t>DRAWING MACHINES</w:t>
      </w:r>
      <w:r w:rsidR="00CE6199" w:rsidRPr="00CE6199">
        <w:rPr>
          <w:rFonts w:ascii="Arial" w:hAnsi="Arial" w:cs="Arial"/>
          <w:b/>
          <w:i/>
          <w:sz w:val="40"/>
          <w:szCs w:val="40"/>
          <w:u w:val="single"/>
        </w:rPr>
        <w:t xml:space="preserve"> </w:t>
      </w:r>
      <w:r w:rsidR="001B5A6F">
        <w:rPr>
          <w:rFonts w:ascii="Arial" w:hAnsi="Arial" w:cs="Arial"/>
          <w:b/>
          <w:i/>
          <w:sz w:val="40"/>
          <w:szCs w:val="40"/>
          <w:u w:val="single"/>
        </w:rPr>
        <w:t xml:space="preserve">AND RELATED </w:t>
      </w:r>
      <w:r w:rsidR="004E22D7">
        <w:rPr>
          <w:rFonts w:ascii="Arial" w:hAnsi="Arial" w:cs="Arial"/>
          <w:b/>
          <w:i/>
          <w:sz w:val="40"/>
          <w:szCs w:val="40"/>
          <w:u w:val="single"/>
        </w:rPr>
        <w:t xml:space="preserve">MAINTENANCE </w:t>
      </w:r>
      <w:r w:rsidR="00CE6199" w:rsidRPr="00CE6199">
        <w:rPr>
          <w:rFonts w:ascii="Arial" w:hAnsi="Arial" w:cs="Arial"/>
          <w:b/>
          <w:i/>
          <w:sz w:val="40"/>
          <w:szCs w:val="40"/>
          <w:u w:val="single"/>
        </w:rPr>
        <w:t>SERVICES</w:t>
      </w:r>
    </w:p>
    <w:p w14:paraId="6A220CF9" w14:textId="77777777" w:rsidR="00CE6199" w:rsidRDefault="00CE6199">
      <w:pPr>
        <w:jc w:val="center"/>
        <w:rPr>
          <w:b/>
          <w:bCs/>
        </w:rPr>
      </w:pPr>
    </w:p>
    <w:p w14:paraId="7CD240AD" w14:textId="77777777" w:rsidR="00113AFF" w:rsidRDefault="00113AFF">
      <w:pPr>
        <w:jc w:val="center"/>
        <w:rPr>
          <w:b/>
          <w:bCs/>
        </w:rPr>
      </w:pPr>
    </w:p>
    <w:p w14:paraId="5D9A3B73" w14:textId="77777777" w:rsidR="008D6333" w:rsidRDefault="008D6333">
      <w:pPr>
        <w:jc w:val="center"/>
        <w:rPr>
          <w:b/>
          <w:bCs/>
        </w:rPr>
      </w:pPr>
    </w:p>
    <w:p w14:paraId="4C47B989" w14:textId="77777777" w:rsidR="008F0C90" w:rsidRDefault="008F0C90">
      <w:pPr>
        <w:pStyle w:val="Heading7"/>
      </w:pPr>
      <w:r>
        <w:t>NOTICE</w:t>
      </w:r>
    </w:p>
    <w:p w14:paraId="76A5A465" w14:textId="5CED3307" w:rsidR="008F0C90" w:rsidRPr="00281C83" w:rsidRDefault="00367234">
      <w:pPr>
        <w:rPr>
          <w:rStyle w:val="Hyperlink"/>
          <w:color w:val="auto"/>
          <w:sz w:val="22"/>
          <w:szCs w:val="22"/>
          <w:u w:val="none"/>
        </w:rPr>
      </w:pPr>
      <w:r w:rsidRPr="00281C83">
        <w:rPr>
          <w:sz w:val="22"/>
          <w:szCs w:val="22"/>
        </w:rPr>
        <w:t xml:space="preserve">A Prospective Offeror that has received this document from a source other than eMarylandMarketplace (eMM) </w:t>
      </w:r>
      <w:hyperlink r:id="rId13" w:history="1">
        <w:r w:rsidRPr="00281C83">
          <w:rPr>
            <w:rStyle w:val="Hyperlink"/>
            <w:sz w:val="22"/>
            <w:szCs w:val="22"/>
          </w:rPr>
          <w:t>https://emaryland.buyspeed.com/bso/</w:t>
        </w:r>
      </w:hyperlink>
      <w:r w:rsidRPr="00281C83">
        <w:rPr>
          <w:rStyle w:val="Hyperlink"/>
          <w:color w:val="auto"/>
          <w:sz w:val="22"/>
          <w:szCs w:val="22"/>
          <w:u w:val="none"/>
        </w:rPr>
        <w:t xml:space="preserve"> should register on eMM. See Section 4.2.</w:t>
      </w:r>
    </w:p>
    <w:p w14:paraId="12CB7960" w14:textId="77777777" w:rsidR="00367234" w:rsidRPr="00367234" w:rsidRDefault="00367234"/>
    <w:p w14:paraId="4BA0A403" w14:textId="29E253EC" w:rsidR="008F0C90" w:rsidRDefault="008F0C90" w:rsidP="000B2474">
      <w:pPr>
        <w:pStyle w:val="BodyText"/>
        <w:jc w:val="both"/>
      </w:pPr>
      <w:r>
        <w:t xml:space="preserve">A Prospective Offeror that has received this document from the </w:t>
      </w:r>
      <w:r w:rsidR="000B2474" w:rsidRPr="000B2474">
        <w:t>MLGCA’s</w:t>
      </w:r>
      <w:r>
        <w:t xml:space="preserve"> website</w:t>
      </w:r>
      <w:r w:rsidR="00367234">
        <w:t xml:space="preserve"> </w:t>
      </w:r>
      <w:r>
        <w:t xml:space="preserve">or a source other than the Procurement Officer, and that wishes to assure receipt of any changes or additional materials related to this RFP should </w:t>
      </w:r>
      <w:r w:rsidR="00281C83">
        <w:t xml:space="preserve">register on eMM and </w:t>
      </w:r>
      <w:r>
        <w:t>immediately contact the Procurement Officer and provide the Prospective Offeror’s name and</w:t>
      </w:r>
      <w:r w:rsidR="000B2474">
        <w:t xml:space="preserve"> mailing address so that amendments</w:t>
      </w:r>
      <w:r>
        <w:t xml:space="preserve"> to the RFP or other communications can be sent to the Prospective Offeror.</w:t>
      </w:r>
    </w:p>
    <w:p w14:paraId="6CC0E187" w14:textId="77777777" w:rsidR="008F0C90" w:rsidRDefault="008F0C90"/>
    <w:p w14:paraId="3E98DB19" w14:textId="77777777" w:rsidR="008F0C90" w:rsidRDefault="008F0C90">
      <w:pPr>
        <w:pStyle w:val="Heading7"/>
        <w:rPr>
          <w:sz w:val="28"/>
          <w:szCs w:val="28"/>
        </w:rPr>
      </w:pPr>
      <w:r>
        <w:rPr>
          <w:sz w:val="28"/>
          <w:szCs w:val="28"/>
        </w:rPr>
        <w:t>Minority Business Enterprises Are Encouraged to Respond to this Solicitation</w:t>
      </w:r>
    </w:p>
    <w:p w14:paraId="4C3DD19D" w14:textId="77777777" w:rsidR="008F0C90" w:rsidRDefault="008F0C90">
      <w:pPr>
        <w:pStyle w:val="Heading7"/>
        <w:rPr>
          <w:sz w:val="22"/>
          <w:szCs w:val="22"/>
        </w:rPr>
      </w:pPr>
      <w:r>
        <w:br w:type="page"/>
      </w:r>
      <w:r>
        <w:rPr>
          <w:sz w:val="22"/>
          <w:szCs w:val="22"/>
        </w:rPr>
        <w:lastRenderedPageBreak/>
        <w:t>STATE OF MARYLAND</w:t>
      </w:r>
    </w:p>
    <w:p w14:paraId="7A9F41BC" w14:textId="60437DC7" w:rsidR="008F0C90" w:rsidRDefault="003D250C">
      <w:pPr>
        <w:jc w:val="center"/>
        <w:rPr>
          <w:b/>
          <w:bCs/>
          <w:sz w:val="22"/>
          <w:szCs w:val="22"/>
        </w:rPr>
      </w:pPr>
      <w:r>
        <w:rPr>
          <w:b/>
          <w:bCs/>
          <w:sz w:val="22"/>
          <w:szCs w:val="22"/>
        </w:rPr>
        <w:t>VENDOR FEEDBACK FORM</w:t>
      </w:r>
    </w:p>
    <w:p w14:paraId="4AA9B0FF" w14:textId="77777777" w:rsidR="008F0C90" w:rsidRDefault="008F0C90">
      <w:pPr>
        <w:rPr>
          <w:sz w:val="22"/>
          <w:szCs w:val="22"/>
        </w:rPr>
      </w:pPr>
    </w:p>
    <w:p w14:paraId="6AF80F76" w14:textId="77777777" w:rsidR="008F0C90" w:rsidRDefault="001C04CE" w:rsidP="00E77068">
      <w:pPr>
        <w:pStyle w:val="BodyText2"/>
        <w:rPr>
          <w:szCs w:val="22"/>
        </w:rPr>
      </w:pPr>
      <w:r>
        <w:rPr>
          <w:szCs w:val="22"/>
        </w:rPr>
        <w:t>T</w:t>
      </w:r>
      <w:r w:rsidR="008F0C90">
        <w:rPr>
          <w:szCs w:val="22"/>
        </w:rPr>
        <w:t>o help us improve the quality of State solicitations, and to make our procurement process more responsive and business friendly, take a few minutes and provide comments and suggest</w:t>
      </w:r>
      <w:r w:rsidR="00E77068">
        <w:rPr>
          <w:szCs w:val="22"/>
        </w:rPr>
        <w:t>ions regarding this RFP</w:t>
      </w:r>
      <w:r w:rsidR="008F0C90">
        <w:rPr>
          <w:szCs w:val="22"/>
        </w:rPr>
        <w:t xml:space="preserve">.  Please return your comments with your response.  If you have chosen not to respond to this </w:t>
      </w:r>
      <w:r w:rsidR="00E77068">
        <w:rPr>
          <w:szCs w:val="22"/>
        </w:rPr>
        <w:t>RFP</w:t>
      </w:r>
      <w:r w:rsidR="008F0C90">
        <w:rPr>
          <w:szCs w:val="22"/>
        </w:rPr>
        <w:t>, please email or fax this completed form to the attention of the Procurement Officer (see Key Information Sheet below for contact information).</w:t>
      </w:r>
    </w:p>
    <w:p w14:paraId="49760020" w14:textId="77777777" w:rsidR="008F0C90" w:rsidRDefault="008F0C90" w:rsidP="00E77068">
      <w:pPr>
        <w:ind w:firstLine="720"/>
        <w:jc w:val="both"/>
        <w:rPr>
          <w:b/>
          <w:bCs/>
          <w:sz w:val="22"/>
          <w:szCs w:val="22"/>
        </w:rPr>
      </w:pPr>
    </w:p>
    <w:p w14:paraId="4EEFB8F2" w14:textId="517074EC" w:rsidR="008F0C90" w:rsidRDefault="008177F1" w:rsidP="00193EB3">
      <w:pPr>
        <w:tabs>
          <w:tab w:val="left" w:pos="2160"/>
        </w:tabs>
        <w:ind w:left="1800" w:hanging="1800"/>
        <w:rPr>
          <w:b/>
          <w:bCs/>
          <w:sz w:val="22"/>
          <w:szCs w:val="22"/>
        </w:rPr>
      </w:pPr>
      <w:r>
        <w:rPr>
          <w:b/>
          <w:bCs/>
          <w:sz w:val="22"/>
          <w:szCs w:val="22"/>
        </w:rPr>
        <w:t xml:space="preserve">Title:  </w:t>
      </w:r>
      <w:r w:rsidR="00DD6F56">
        <w:rPr>
          <w:b/>
          <w:bCs/>
          <w:sz w:val="22"/>
          <w:szCs w:val="22"/>
        </w:rPr>
        <w:t xml:space="preserve"> </w:t>
      </w:r>
      <w:r w:rsidR="00BE75C4">
        <w:rPr>
          <w:b/>
          <w:bCs/>
          <w:sz w:val="22"/>
          <w:szCs w:val="22"/>
        </w:rPr>
        <w:t xml:space="preserve">Lottery </w:t>
      </w:r>
      <w:r w:rsidR="004E22D7">
        <w:rPr>
          <w:b/>
          <w:bCs/>
        </w:rPr>
        <w:t>Drawing Machines</w:t>
      </w:r>
      <w:r w:rsidR="001B5A6F">
        <w:rPr>
          <w:b/>
          <w:bCs/>
        </w:rPr>
        <w:t xml:space="preserve"> and Related</w:t>
      </w:r>
      <w:r w:rsidRPr="008177F1">
        <w:rPr>
          <w:b/>
          <w:bCs/>
        </w:rPr>
        <w:t xml:space="preserve"> </w:t>
      </w:r>
      <w:r w:rsidR="004E22D7">
        <w:rPr>
          <w:b/>
          <w:bCs/>
        </w:rPr>
        <w:t xml:space="preserve">Maintenance </w:t>
      </w:r>
      <w:r w:rsidRPr="008177F1">
        <w:rPr>
          <w:b/>
          <w:bCs/>
        </w:rPr>
        <w:t>Services</w:t>
      </w:r>
    </w:p>
    <w:p w14:paraId="5D96F647" w14:textId="17CBE4EC" w:rsidR="008F0C90" w:rsidRDefault="00E77068">
      <w:pPr>
        <w:ind w:firstLine="720"/>
        <w:rPr>
          <w:b/>
          <w:bCs/>
          <w:sz w:val="22"/>
          <w:szCs w:val="22"/>
        </w:rPr>
      </w:pPr>
      <w:r>
        <w:rPr>
          <w:b/>
          <w:bCs/>
          <w:sz w:val="22"/>
          <w:szCs w:val="22"/>
        </w:rPr>
        <w:t>RFP</w:t>
      </w:r>
      <w:r w:rsidR="008F0C90">
        <w:rPr>
          <w:b/>
          <w:bCs/>
          <w:sz w:val="22"/>
          <w:szCs w:val="22"/>
        </w:rPr>
        <w:t xml:space="preserve"> No: </w:t>
      </w:r>
      <w:r w:rsidR="004E22D7">
        <w:rPr>
          <w:b/>
          <w:bCs/>
          <w:sz w:val="22"/>
          <w:szCs w:val="22"/>
        </w:rPr>
        <w:t>2018-06</w:t>
      </w:r>
    </w:p>
    <w:p w14:paraId="0372DDE2" w14:textId="77777777" w:rsidR="00193EB3" w:rsidRDefault="00193EB3">
      <w:pPr>
        <w:ind w:firstLine="720"/>
        <w:rPr>
          <w:b/>
          <w:sz w:val="22"/>
          <w:szCs w:val="22"/>
        </w:rPr>
      </w:pPr>
    </w:p>
    <w:p w14:paraId="68B6E3A4" w14:textId="77777777" w:rsidR="008F0C90" w:rsidRDefault="008F0C90">
      <w:pPr>
        <w:rPr>
          <w:sz w:val="22"/>
          <w:szCs w:val="22"/>
        </w:rPr>
      </w:pPr>
      <w:r>
        <w:rPr>
          <w:sz w:val="22"/>
          <w:szCs w:val="22"/>
        </w:rPr>
        <w:t>1.</w:t>
      </w:r>
      <w:r>
        <w:rPr>
          <w:sz w:val="22"/>
          <w:szCs w:val="22"/>
        </w:rPr>
        <w:tab/>
        <w:t>If you have chosen not</w:t>
      </w:r>
      <w:r w:rsidR="00E77068">
        <w:rPr>
          <w:sz w:val="22"/>
          <w:szCs w:val="22"/>
        </w:rPr>
        <w:t xml:space="preserve"> to respond to this RFP</w:t>
      </w:r>
      <w:r>
        <w:rPr>
          <w:sz w:val="22"/>
          <w:szCs w:val="22"/>
        </w:rPr>
        <w:t>, please indicate the reason(s) below:</w:t>
      </w:r>
    </w:p>
    <w:p w14:paraId="4B4801CA" w14:textId="77777777" w:rsidR="008F0C90" w:rsidRDefault="008F0C90">
      <w:pPr>
        <w:rPr>
          <w:sz w:val="22"/>
          <w:szCs w:val="22"/>
        </w:rPr>
      </w:pPr>
    </w:p>
    <w:p w14:paraId="24797BD9" w14:textId="77777777" w:rsidR="008F0C90" w:rsidRDefault="008F0C90">
      <w:pPr>
        <w:rPr>
          <w:sz w:val="22"/>
          <w:szCs w:val="22"/>
        </w:rPr>
      </w:pPr>
      <w:r>
        <w:rPr>
          <w:sz w:val="22"/>
          <w:szCs w:val="22"/>
        </w:rPr>
        <w:tab/>
        <w:t>(  )</w:t>
      </w:r>
      <w:r>
        <w:rPr>
          <w:sz w:val="22"/>
          <w:szCs w:val="22"/>
        </w:rPr>
        <w:tab/>
        <w:t>Other commitments preclude our participation at this time.</w:t>
      </w:r>
    </w:p>
    <w:p w14:paraId="63910906" w14:textId="77777777" w:rsidR="008F0C90" w:rsidRDefault="008F0C90">
      <w:pPr>
        <w:rPr>
          <w:sz w:val="22"/>
          <w:szCs w:val="22"/>
        </w:rPr>
      </w:pPr>
      <w:r>
        <w:rPr>
          <w:sz w:val="22"/>
          <w:szCs w:val="22"/>
        </w:rPr>
        <w:tab/>
        <w:t>(  )</w:t>
      </w:r>
      <w:r>
        <w:rPr>
          <w:sz w:val="22"/>
          <w:szCs w:val="22"/>
        </w:rPr>
        <w:tab/>
        <w:t>The subject of the solicitation is not something we ordinarily provide.</w:t>
      </w:r>
    </w:p>
    <w:p w14:paraId="4E14192D" w14:textId="77777777" w:rsidR="008F0C90" w:rsidRDefault="008F0C90">
      <w:pPr>
        <w:rPr>
          <w:sz w:val="22"/>
          <w:szCs w:val="22"/>
        </w:rPr>
      </w:pPr>
      <w:r>
        <w:rPr>
          <w:sz w:val="22"/>
          <w:szCs w:val="22"/>
        </w:rPr>
        <w:tab/>
        <w:t>(  )</w:t>
      </w:r>
      <w:r>
        <w:rPr>
          <w:sz w:val="22"/>
          <w:szCs w:val="22"/>
        </w:rPr>
        <w:tab/>
        <w:t>We are inexperienced in the work/commodities required.</w:t>
      </w:r>
    </w:p>
    <w:p w14:paraId="74169FB2" w14:textId="77777777" w:rsidR="008F0C90" w:rsidRDefault="008F0C90">
      <w:pPr>
        <w:rPr>
          <w:sz w:val="22"/>
          <w:szCs w:val="22"/>
        </w:rPr>
      </w:pPr>
      <w:r>
        <w:rPr>
          <w:sz w:val="22"/>
          <w:szCs w:val="22"/>
        </w:rPr>
        <w:tab/>
        <w:t>(  )</w:t>
      </w:r>
      <w:r>
        <w:rPr>
          <w:sz w:val="22"/>
          <w:szCs w:val="22"/>
        </w:rPr>
        <w:tab/>
        <w:t>Specifications are unclear, too restrictive, etc.  (Explain in REMARKS section.)</w:t>
      </w:r>
    </w:p>
    <w:p w14:paraId="22F97364" w14:textId="77777777" w:rsidR="008F0C90" w:rsidRDefault="008F0C90">
      <w:pPr>
        <w:pStyle w:val="BodyText"/>
        <w:rPr>
          <w:szCs w:val="22"/>
        </w:rPr>
      </w:pPr>
      <w:r>
        <w:rPr>
          <w:szCs w:val="22"/>
        </w:rPr>
        <w:tab/>
        <w:t>(  )</w:t>
      </w:r>
      <w:r>
        <w:rPr>
          <w:szCs w:val="22"/>
        </w:rPr>
        <w:tab/>
        <w:t>The scope of work is beyond our present capacity.</w:t>
      </w:r>
    </w:p>
    <w:p w14:paraId="56CC8364" w14:textId="77777777" w:rsidR="008F0C90" w:rsidRDefault="008F0C90">
      <w:pPr>
        <w:ind w:left="1440" w:hanging="720"/>
        <w:rPr>
          <w:sz w:val="22"/>
          <w:szCs w:val="22"/>
        </w:rPr>
      </w:pPr>
      <w:r>
        <w:rPr>
          <w:sz w:val="22"/>
          <w:szCs w:val="22"/>
        </w:rPr>
        <w:t>(  )</w:t>
      </w:r>
      <w:r>
        <w:rPr>
          <w:sz w:val="22"/>
          <w:szCs w:val="22"/>
        </w:rPr>
        <w:tab/>
        <w:t>Doing business with the State of Maryland is simply too complicated.  (Explain in REMARKS section.)</w:t>
      </w:r>
    </w:p>
    <w:p w14:paraId="7ED978C7" w14:textId="77777777" w:rsidR="008F0C90" w:rsidRDefault="008F0C90">
      <w:pPr>
        <w:rPr>
          <w:sz w:val="22"/>
          <w:szCs w:val="22"/>
        </w:rPr>
      </w:pPr>
      <w:r>
        <w:rPr>
          <w:sz w:val="22"/>
          <w:szCs w:val="22"/>
        </w:rPr>
        <w:tab/>
        <w:t>(  )</w:t>
      </w:r>
      <w:r>
        <w:rPr>
          <w:sz w:val="22"/>
          <w:szCs w:val="22"/>
        </w:rPr>
        <w:tab/>
        <w:t>We cannot be competitive.  (Explain in REMARKS section.)</w:t>
      </w:r>
    </w:p>
    <w:p w14:paraId="77FB683F" w14:textId="77777777" w:rsidR="008F0C90" w:rsidRDefault="008F0C90">
      <w:pPr>
        <w:rPr>
          <w:sz w:val="22"/>
          <w:szCs w:val="22"/>
        </w:rPr>
      </w:pPr>
      <w:r>
        <w:rPr>
          <w:sz w:val="22"/>
          <w:szCs w:val="22"/>
        </w:rPr>
        <w:tab/>
        <w:t>(  )</w:t>
      </w:r>
      <w:r>
        <w:rPr>
          <w:sz w:val="22"/>
          <w:szCs w:val="22"/>
        </w:rPr>
        <w:tab/>
        <w:t>Time allotted for completion of the Proposal is insufficient.</w:t>
      </w:r>
    </w:p>
    <w:p w14:paraId="02DB1FC4" w14:textId="77777777" w:rsidR="008F0C90" w:rsidRDefault="008F0C90">
      <w:pPr>
        <w:rPr>
          <w:sz w:val="22"/>
          <w:szCs w:val="22"/>
        </w:rPr>
      </w:pPr>
      <w:r>
        <w:rPr>
          <w:sz w:val="22"/>
          <w:szCs w:val="22"/>
        </w:rPr>
        <w:tab/>
        <w:t>(  )</w:t>
      </w:r>
      <w:r>
        <w:rPr>
          <w:sz w:val="22"/>
          <w:szCs w:val="22"/>
        </w:rPr>
        <w:tab/>
        <w:t>Start-up time is insufficient.</w:t>
      </w:r>
    </w:p>
    <w:p w14:paraId="2B5E64D1" w14:textId="77777777" w:rsidR="008F0C90" w:rsidRDefault="008F0C90">
      <w:pPr>
        <w:ind w:left="1440" w:hanging="720"/>
        <w:rPr>
          <w:sz w:val="22"/>
          <w:szCs w:val="22"/>
        </w:rPr>
      </w:pPr>
      <w:r>
        <w:rPr>
          <w:sz w:val="22"/>
          <w:szCs w:val="22"/>
        </w:rPr>
        <w:t>(  )</w:t>
      </w:r>
      <w:r>
        <w:rPr>
          <w:sz w:val="22"/>
          <w:szCs w:val="22"/>
        </w:rPr>
        <w:tab/>
        <w:t>Bonding/Insurance requirements are restrictive.  (Explain in REMARKS section.)</w:t>
      </w:r>
    </w:p>
    <w:p w14:paraId="5F4E6BC2" w14:textId="77777777" w:rsidR="008F0C90" w:rsidRDefault="008F0C90">
      <w:pPr>
        <w:ind w:left="1440" w:hanging="720"/>
        <w:rPr>
          <w:sz w:val="22"/>
          <w:szCs w:val="22"/>
        </w:rPr>
      </w:pPr>
      <w:r>
        <w:rPr>
          <w:sz w:val="22"/>
          <w:szCs w:val="22"/>
        </w:rPr>
        <w:t>(  )</w:t>
      </w:r>
      <w:r>
        <w:rPr>
          <w:sz w:val="22"/>
          <w:szCs w:val="22"/>
        </w:rPr>
        <w:tab/>
        <w:t>Proposal requirements (other than specifications) are unreasonable or too risky.</w:t>
      </w:r>
    </w:p>
    <w:p w14:paraId="5E88ED68" w14:textId="77777777" w:rsidR="008F0C90" w:rsidRDefault="008F0C90">
      <w:pPr>
        <w:rPr>
          <w:sz w:val="22"/>
          <w:szCs w:val="22"/>
        </w:rPr>
      </w:pPr>
      <w:r>
        <w:rPr>
          <w:sz w:val="22"/>
          <w:szCs w:val="22"/>
        </w:rPr>
        <w:tab/>
      </w:r>
      <w:r>
        <w:rPr>
          <w:sz w:val="22"/>
          <w:szCs w:val="22"/>
        </w:rPr>
        <w:tab/>
        <w:t>(Explain in REMARKS section.)</w:t>
      </w:r>
    </w:p>
    <w:p w14:paraId="46089941" w14:textId="77777777" w:rsidR="008F0C90" w:rsidRDefault="008F0C90">
      <w:pPr>
        <w:rPr>
          <w:sz w:val="22"/>
          <w:szCs w:val="22"/>
        </w:rPr>
      </w:pPr>
      <w:r>
        <w:rPr>
          <w:sz w:val="22"/>
          <w:szCs w:val="22"/>
        </w:rPr>
        <w:tab/>
        <w:t>(  )</w:t>
      </w:r>
      <w:r>
        <w:rPr>
          <w:sz w:val="22"/>
          <w:szCs w:val="22"/>
        </w:rPr>
        <w:tab/>
        <w:t>MBE or VSBE requirements.  (Explain in REMARKS section.)</w:t>
      </w:r>
    </w:p>
    <w:p w14:paraId="52EC30B9" w14:textId="77777777" w:rsidR="008F0C90" w:rsidRDefault="008F0C90">
      <w:pPr>
        <w:ind w:left="1440" w:hanging="720"/>
        <w:rPr>
          <w:sz w:val="22"/>
          <w:szCs w:val="22"/>
        </w:rPr>
      </w:pPr>
      <w:r>
        <w:rPr>
          <w:sz w:val="22"/>
          <w:szCs w:val="22"/>
        </w:rPr>
        <w:t>(  )</w:t>
      </w:r>
      <w:r>
        <w:rPr>
          <w:sz w:val="22"/>
          <w:szCs w:val="22"/>
        </w:rPr>
        <w:tab/>
        <w:t>Prior State of Maryland contract experience was unprofitable or otherwise unsatisfactory.  (Explain in REMARKS section.)</w:t>
      </w:r>
    </w:p>
    <w:p w14:paraId="4A160871" w14:textId="77777777" w:rsidR="008F0C90" w:rsidRDefault="008F0C90">
      <w:pPr>
        <w:rPr>
          <w:sz w:val="22"/>
          <w:szCs w:val="22"/>
        </w:rPr>
      </w:pPr>
      <w:r>
        <w:rPr>
          <w:sz w:val="22"/>
          <w:szCs w:val="22"/>
        </w:rPr>
        <w:tab/>
        <w:t>(  )</w:t>
      </w:r>
      <w:r>
        <w:rPr>
          <w:sz w:val="22"/>
          <w:szCs w:val="22"/>
        </w:rPr>
        <w:tab/>
        <w:t>Payment schedule too slow.</w:t>
      </w:r>
    </w:p>
    <w:p w14:paraId="4A4EABB8" w14:textId="77777777" w:rsidR="008F0C90" w:rsidRDefault="008F0C90">
      <w:pPr>
        <w:rPr>
          <w:sz w:val="22"/>
          <w:szCs w:val="22"/>
        </w:rPr>
      </w:pPr>
      <w:r>
        <w:rPr>
          <w:sz w:val="22"/>
          <w:szCs w:val="22"/>
        </w:rPr>
        <w:tab/>
        <w:t>(  )</w:t>
      </w:r>
      <w:r>
        <w:rPr>
          <w:sz w:val="22"/>
          <w:szCs w:val="22"/>
        </w:rPr>
        <w:tab/>
        <w:t>Other:</w:t>
      </w:r>
      <w:r w:rsidR="00B25429">
        <w:rPr>
          <w:sz w:val="22"/>
          <w:szCs w:val="22"/>
        </w:rPr>
        <w:t xml:space="preserve"> </w:t>
      </w:r>
      <w:r>
        <w:rPr>
          <w:sz w:val="22"/>
          <w:szCs w:val="22"/>
        </w:rPr>
        <w:t>__________________________________________________________________</w:t>
      </w:r>
    </w:p>
    <w:p w14:paraId="471E956C" w14:textId="77777777" w:rsidR="008F0C90" w:rsidRDefault="008F0C90">
      <w:pPr>
        <w:rPr>
          <w:sz w:val="22"/>
          <w:szCs w:val="22"/>
        </w:rPr>
      </w:pPr>
    </w:p>
    <w:p w14:paraId="7B57396E" w14:textId="77777777" w:rsidR="008F0C90" w:rsidRDefault="008F0C90" w:rsidP="007B0D36">
      <w:pPr>
        <w:ind w:left="720" w:hanging="720"/>
        <w:rPr>
          <w:sz w:val="22"/>
          <w:szCs w:val="22"/>
        </w:rPr>
      </w:pPr>
      <w:r>
        <w:rPr>
          <w:sz w:val="22"/>
          <w:szCs w:val="22"/>
        </w:rPr>
        <w:t>2.</w:t>
      </w:r>
      <w:r>
        <w:rPr>
          <w:sz w:val="22"/>
          <w:szCs w:val="22"/>
        </w:rPr>
        <w:tab/>
        <w:t>If you have subm</w:t>
      </w:r>
      <w:r w:rsidR="00E77068">
        <w:rPr>
          <w:sz w:val="22"/>
          <w:szCs w:val="22"/>
        </w:rPr>
        <w:t>itted a response to this RFP</w:t>
      </w:r>
      <w:r>
        <w:rPr>
          <w:sz w:val="22"/>
          <w:szCs w:val="22"/>
        </w:rPr>
        <w:t>, but wish to offer suggestions or express concerns, please use the REMARKS section below.  (Attach additional pages as needed.)</w:t>
      </w:r>
    </w:p>
    <w:p w14:paraId="5C433210" w14:textId="77777777" w:rsidR="008F0C90" w:rsidRDefault="008F0C90">
      <w:pPr>
        <w:rPr>
          <w:sz w:val="22"/>
          <w:szCs w:val="22"/>
        </w:rPr>
      </w:pPr>
    </w:p>
    <w:p w14:paraId="18E46875" w14:textId="77777777" w:rsidR="008F0C90" w:rsidRDefault="008F0C90">
      <w:pPr>
        <w:rPr>
          <w:sz w:val="22"/>
          <w:szCs w:val="22"/>
        </w:rPr>
      </w:pPr>
      <w:r>
        <w:rPr>
          <w:sz w:val="22"/>
          <w:szCs w:val="22"/>
        </w:rPr>
        <w:t>REMARKS: ____________________________________________________________________________________</w:t>
      </w:r>
    </w:p>
    <w:p w14:paraId="0D87FF6A" w14:textId="77777777" w:rsidR="008F0C90" w:rsidRDefault="008F0C90">
      <w:pPr>
        <w:rPr>
          <w:sz w:val="22"/>
          <w:szCs w:val="22"/>
        </w:rPr>
      </w:pPr>
    </w:p>
    <w:p w14:paraId="355E2DBF" w14:textId="77777777" w:rsidR="008F0C90" w:rsidRDefault="008F0C90">
      <w:pPr>
        <w:rPr>
          <w:sz w:val="22"/>
          <w:szCs w:val="22"/>
        </w:rPr>
      </w:pPr>
      <w:r>
        <w:rPr>
          <w:sz w:val="22"/>
          <w:szCs w:val="22"/>
        </w:rPr>
        <w:t>____________________________________________________________________________________</w:t>
      </w:r>
    </w:p>
    <w:p w14:paraId="790DC09D" w14:textId="77777777" w:rsidR="008F0C90" w:rsidRDefault="008F0C90">
      <w:pPr>
        <w:rPr>
          <w:sz w:val="22"/>
          <w:szCs w:val="22"/>
        </w:rPr>
      </w:pPr>
    </w:p>
    <w:p w14:paraId="1FA34B23" w14:textId="77777777" w:rsidR="008F0C90" w:rsidRDefault="008F0C90">
      <w:pPr>
        <w:rPr>
          <w:sz w:val="22"/>
          <w:szCs w:val="22"/>
        </w:rPr>
      </w:pPr>
    </w:p>
    <w:p w14:paraId="56863A2E" w14:textId="77777777" w:rsidR="008F0C90" w:rsidRDefault="008F0C90">
      <w:pPr>
        <w:rPr>
          <w:sz w:val="22"/>
          <w:szCs w:val="22"/>
        </w:rPr>
      </w:pPr>
      <w:r>
        <w:rPr>
          <w:sz w:val="22"/>
          <w:szCs w:val="22"/>
        </w:rPr>
        <w:t>Vendor Name: ___________________________________________   Date: _______________________</w:t>
      </w:r>
    </w:p>
    <w:p w14:paraId="7672E6F3" w14:textId="77777777" w:rsidR="008F0C90" w:rsidRDefault="008F0C90">
      <w:pPr>
        <w:rPr>
          <w:sz w:val="22"/>
          <w:szCs w:val="22"/>
        </w:rPr>
      </w:pPr>
    </w:p>
    <w:p w14:paraId="3112FC3A" w14:textId="77777777" w:rsidR="008F0C90" w:rsidRDefault="008F0C90">
      <w:pPr>
        <w:rPr>
          <w:sz w:val="22"/>
          <w:szCs w:val="22"/>
        </w:rPr>
      </w:pPr>
      <w:r>
        <w:rPr>
          <w:sz w:val="22"/>
          <w:szCs w:val="22"/>
        </w:rPr>
        <w:t>Contact Person: _________________________________     Phone (____) _____ - _________________</w:t>
      </w:r>
    </w:p>
    <w:p w14:paraId="406311F7" w14:textId="77777777" w:rsidR="008F0C90" w:rsidRDefault="008F0C90">
      <w:pPr>
        <w:rPr>
          <w:sz w:val="22"/>
          <w:szCs w:val="22"/>
        </w:rPr>
      </w:pPr>
    </w:p>
    <w:p w14:paraId="33B502DA" w14:textId="77777777" w:rsidR="008F0C90" w:rsidRDefault="008F0C90">
      <w:pPr>
        <w:pStyle w:val="Header"/>
        <w:tabs>
          <w:tab w:val="clear" w:pos="4320"/>
          <w:tab w:val="clear" w:pos="8640"/>
        </w:tabs>
        <w:rPr>
          <w:sz w:val="22"/>
          <w:szCs w:val="22"/>
        </w:rPr>
      </w:pPr>
      <w:r>
        <w:rPr>
          <w:sz w:val="22"/>
          <w:szCs w:val="22"/>
        </w:rPr>
        <w:t>Address: ______________________________________________________________________</w:t>
      </w:r>
    </w:p>
    <w:p w14:paraId="423B4208" w14:textId="77777777" w:rsidR="008F0C90" w:rsidRDefault="008F0C90">
      <w:pPr>
        <w:pStyle w:val="Header"/>
        <w:tabs>
          <w:tab w:val="clear" w:pos="4320"/>
          <w:tab w:val="clear" w:pos="8640"/>
        </w:tabs>
        <w:rPr>
          <w:sz w:val="22"/>
          <w:szCs w:val="22"/>
        </w:rPr>
      </w:pPr>
    </w:p>
    <w:p w14:paraId="766108C4" w14:textId="77777777" w:rsidR="008F0C90" w:rsidRDefault="008F0C90">
      <w:pPr>
        <w:rPr>
          <w:sz w:val="22"/>
          <w:szCs w:val="22"/>
        </w:rPr>
      </w:pPr>
      <w:r>
        <w:rPr>
          <w:sz w:val="22"/>
          <w:szCs w:val="22"/>
        </w:rPr>
        <w:t>E-mail Address: ________________________________________________________________</w:t>
      </w:r>
    </w:p>
    <w:p w14:paraId="039A3B92" w14:textId="77777777" w:rsidR="008F0C90" w:rsidRDefault="008F0C90">
      <w:pPr>
        <w:pStyle w:val="Header"/>
        <w:tabs>
          <w:tab w:val="clear" w:pos="4320"/>
          <w:tab w:val="clear" w:pos="8640"/>
        </w:tabs>
        <w:rPr>
          <w:sz w:val="22"/>
          <w:szCs w:val="22"/>
        </w:rPr>
      </w:pPr>
    </w:p>
    <w:p w14:paraId="4EEC06F6" w14:textId="77777777" w:rsidR="008F0C90" w:rsidRPr="009C4381" w:rsidRDefault="008F0C90">
      <w:pPr>
        <w:pStyle w:val="Heading7"/>
        <w:rPr>
          <w:sz w:val="28"/>
          <w:szCs w:val="28"/>
        </w:rPr>
      </w:pPr>
      <w:r>
        <w:rPr>
          <w:b w:val="0"/>
          <w:bCs w:val="0"/>
          <w:sz w:val="22"/>
          <w:szCs w:val="22"/>
        </w:rPr>
        <w:br w:type="page"/>
      </w:r>
      <w:r w:rsidRPr="009C4381">
        <w:rPr>
          <w:sz w:val="28"/>
          <w:szCs w:val="28"/>
        </w:rPr>
        <w:lastRenderedPageBreak/>
        <w:t>STATE OF MARYLAND</w:t>
      </w:r>
    </w:p>
    <w:p w14:paraId="4FD3EAAD" w14:textId="77777777" w:rsidR="00B234E0" w:rsidRDefault="00B234E0" w:rsidP="00B234E0">
      <w:pPr>
        <w:jc w:val="center"/>
        <w:rPr>
          <w:b/>
          <w:color w:val="000000"/>
          <w:sz w:val="28"/>
          <w:szCs w:val="28"/>
        </w:rPr>
      </w:pPr>
      <w:r w:rsidRPr="000B2474">
        <w:rPr>
          <w:b/>
          <w:color w:val="000000"/>
          <w:sz w:val="28"/>
          <w:szCs w:val="28"/>
        </w:rPr>
        <w:t>STATE LOTTERY AND GAMING CONTROL AGENCY (MLGCA)</w:t>
      </w:r>
    </w:p>
    <w:p w14:paraId="0FDECA7D" w14:textId="77777777" w:rsidR="00362D7F" w:rsidRPr="000B2474" w:rsidRDefault="00362D7F" w:rsidP="00B234E0">
      <w:pPr>
        <w:jc w:val="center"/>
        <w:rPr>
          <w:color w:val="000000"/>
          <w:sz w:val="28"/>
          <w:szCs w:val="28"/>
        </w:rPr>
      </w:pPr>
    </w:p>
    <w:p w14:paraId="710AD681" w14:textId="77777777" w:rsidR="008F0C90" w:rsidRPr="00A309F5" w:rsidRDefault="008F0C90">
      <w:pPr>
        <w:jc w:val="center"/>
        <w:rPr>
          <w:b/>
          <w:bCs/>
          <w:sz w:val="28"/>
          <w:szCs w:val="28"/>
        </w:rPr>
      </w:pPr>
      <w:r w:rsidRPr="00A309F5">
        <w:rPr>
          <w:b/>
          <w:bCs/>
          <w:sz w:val="28"/>
          <w:szCs w:val="28"/>
        </w:rPr>
        <w:t>RFP KEY INFORMATION SUMMARY SHEET</w:t>
      </w:r>
    </w:p>
    <w:p w14:paraId="47D3FC70" w14:textId="77777777" w:rsidR="008F0C90" w:rsidRDefault="008F0C90">
      <w:pPr>
        <w:pStyle w:val="Heading7"/>
        <w:rPr>
          <w:bCs w:val="0"/>
          <w:sz w:val="22"/>
          <w:szCs w:val="22"/>
        </w:rPr>
      </w:pPr>
    </w:p>
    <w:p w14:paraId="2A882BFB" w14:textId="624258A6" w:rsidR="008F0C90" w:rsidRPr="008177F1" w:rsidRDefault="008F0C90" w:rsidP="00B234E0">
      <w:pPr>
        <w:pStyle w:val="Heading5"/>
        <w:ind w:left="3600" w:hanging="3600"/>
        <w:jc w:val="left"/>
        <w:rPr>
          <w:szCs w:val="22"/>
        </w:rPr>
      </w:pPr>
      <w:r>
        <w:rPr>
          <w:bCs w:val="0"/>
          <w:szCs w:val="22"/>
        </w:rPr>
        <w:t>Request for Proposals:</w:t>
      </w:r>
      <w:r w:rsidR="00B234E0">
        <w:rPr>
          <w:b w:val="0"/>
          <w:bCs w:val="0"/>
          <w:szCs w:val="22"/>
        </w:rPr>
        <w:tab/>
      </w:r>
      <w:r w:rsidR="00B234E0" w:rsidRPr="00B234E0">
        <w:rPr>
          <w:szCs w:val="22"/>
        </w:rPr>
        <w:t xml:space="preserve">SERVICES: </w:t>
      </w:r>
      <w:r w:rsidR="00BE75C4">
        <w:rPr>
          <w:szCs w:val="22"/>
        </w:rPr>
        <w:t xml:space="preserve">LOTTERY </w:t>
      </w:r>
      <w:r w:rsidR="004E22D7">
        <w:rPr>
          <w:bCs w:val="0"/>
        </w:rPr>
        <w:t>DRAWING MACHINES</w:t>
      </w:r>
      <w:r w:rsidR="001B5A6F">
        <w:rPr>
          <w:bCs w:val="0"/>
        </w:rPr>
        <w:t xml:space="preserve"> AND </w:t>
      </w:r>
      <w:r w:rsidR="002C6724">
        <w:rPr>
          <w:bCs w:val="0"/>
        </w:rPr>
        <w:t xml:space="preserve">RELATED </w:t>
      </w:r>
      <w:r w:rsidR="004E22D7">
        <w:rPr>
          <w:bCs w:val="0"/>
        </w:rPr>
        <w:t xml:space="preserve">MAINTENANCE </w:t>
      </w:r>
      <w:r w:rsidR="002C6724">
        <w:rPr>
          <w:bCs w:val="0"/>
        </w:rPr>
        <w:t>SERVICES</w:t>
      </w:r>
    </w:p>
    <w:p w14:paraId="450C071D" w14:textId="77777777" w:rsidR="008F0C90" w:rsidRDefault="008F0C90">
      <w:pPr>
        <w:rPr>
          <w:b/>
          <w:bCs/>
          <w:sz w:val="22"/>
          <w:szCs w:val="22"/>
        </w:rPr>
      </w:pPr>
    </w:p>
    <w:p w14:paraId="7979AF96" w14:textId="56D59D39" w:rsidR="008F0C90" w:rsidRDefault="008F0C90">
      <w:pPr>
        <w:rPr>
          <w:b/>
          <w:bCs/>
          <w:sz w:val="22"/>
          <w:szCs w:val="22"/>
        </w:rPr>
      </w:pPr>
      <w:r>
        <w:rPr>
          <w:b/>
          <w:sz w:val="22"/>
          <w:szCs w:val="22"/>
        </w:rPr>
        <w:t>Solicitation Number:</w:t>
      </w:r>
      <w:r>
        <w:rPr>
          <w:b/>
          <w:sz w:val="22"/>
          <w:szCs w:val="22"/>
        </w:rPr>
        <w:tab/>
      </w:r>
      <w:r>
        <w:rPr>
          <w:b/>
          <w:sz w:val="22"/>
          <w:szCs w:val="22"/>
        </w:rPr>
        <w:tab/>
      </w:r>
      <w:r>
        <w:rPr>
          <w:b/>
          <w:sz w:val="22"/>
          <w:szCs w:val="22"/>
        </w:rPr>
        <w:tab/>
      </w:r>
      <w:r w:rsidR="004E22D7">
        <w:rPr>
          <w:b/>
          <w:sz w:val="22"/>
          <w:szCs w:val="22"/>
        </w:rPr>
        <w:t>#2018-06</w:t>
      </w:r>
    </w:p>
    <w:p w14:paraId="4C51F558" w14:textId="77777777" w:rsidR="008F0C90" w:rsidRDefault="008F0C90">
      <w:pPr>
        <w:rPr>
          <w:b/>
          <w:bCs/>
          <w:sz w:val="22"/>
          <w:szCs w:val="22"/>
        </w:rPr>
      </w:pPr>
    </w:p>
    <w:p w14:paraId="7F3E0183" w14:textId="5ABC4594" w:rsidR="008F0C90" w:rsidRDefault="008F0C90">
      <w:pPr>
        <w:pStyle w:val="Heading6"/>
        <w:numPr>
          <w:ilvl w:val="0"/>
          <w:numId w:val="0"/>
        </w:numPr>
        <w:rPr>
          <w:szCs w:val="22"/>
        </w:rPr>
      </w:pPr>
      <w:r>
        <w:rPr>
          <w:szCs w:val="22"/>
        </w:rPr>
        <w:t>RFP Issue Date:</w:t>
      </w:r>
      <w:r>
        <w:rPr>
          <w:szCs w:val="22"/>
        </w:rPr>
        <w:tab/>
      </w:r>
      <w:r>
        <w:rPr>
          <w:szCs w:val="22"/>
        </w:rPr>
        <w:tab/>
      </w:r>
      <w:r>
        <w:rPr>
          <w:szCs w:val="22"/>
        </w:rPr>
        <w:tab/>
      </w:r>
      <w:r w:rsidR="00CC7C60">
        <w:rPr>
          <w:szCs w:val="22"/>
        </w:rPr>
        <w:t>February 21</w:t>
      </w:r>
      <w:r w:rsidR="0050686B">
        <w:rPr>
          <w:szCs w:val="22"/>
        </w:rPr>
        <w:t>, 2019</w:t>
      </w:r>
    </w:p>
    <w:p w14:paraId="08CD08E9" w14:textId="77777777" w:rsidR="008F0C90" w:rsidRDefault="008F0C90">
      <w:pPr>
        <w:rPr>
          <w:b/>
          <w:bCs/>
          <w:sz w:val="22"/>
          <w:szCs w:val="22"/>
        </w:rPr>
      </w:pPr>
    </w:p>
    <w:p w14:paraId="3CDB921C" w14:textId="77777777" w:rsidR="00B234E0" w:rsidRPr="00B234E0" w:rsidRDefault="008F0C90" w:rsidP="00B234E0">
      <w:pPr>
        <w:rPr>
          <w:color w:val="000000"/>
        </w:rPr>
      </w:pPr>
      <w:r>
        <w:rPr>
          <w:b/>
          <w:bCs/>
          <w:sz w:val="22"/>
          <w:szCs w:val="22"/>
        </w:rPr>
        <w:t>RFP Issuing Office:</w:t>
      </w:r>
      <w:r>
        <w:rPr>
          <w:b/>
          <w:bCs/>
          <w:sz w:val="22"/>
          <w:szCs w:val="22"/>
        </w:rPr>
        <w:tab/>
      </w:r>
      <w:r>
        <w:rPr>
          <w:b/>
          <w:bCs/>
          <w:sz w:val="22"/>
          <w:szCs w:val="22"/>
        </w:rPr>
        <w:tab/>
      </w:r>
      <w:r>
        <w:rPr>
          <w:b/>
          <w:bCs/>
          <w:sz w:val="22"/>
          <w:szCs w:val="22"/>
        </w:rPr>
        <w:tab/>
      </w:r>
      <w:r w:rsidR="00B234E0" w:rsidRPr="00B234E0">
        <w:rPr>
          <w:b/>
          <w:color w:val="000000"/>
          <w:sz w:val="22"/>
          <w:szCs w:val="22"/>
        </w:rPr>
        <w:t xml:space="preserve">Maryland State Lottery and Gaming Control Agency </w:t>
      </w:r>
    </w:p>
    <w:p w14:paraId="4E81103E" w14:textId="77777777" w:rsidR="00B234E0" w:rsidRPr="00B234E0" w:rsidRDefault="00B234E0" w:rsidP="00B234E0">
      <w:pPr>
        <w:ind w:left="2880" w:firstLine="720"/>
        <w:rPr>
          <w:color w:val="000000"/>
        </w:rPr>
      </w:pPr>
      <w:r w:rsidRPr="00B234E0">
        <w:rPr>
          <w:b/>
          <w:color w:val="000000"/>
          <w:sz w:val="22"/>
          <w:szCs w:val="22"/>
        </w:rPr>
        <w:t xml:space="preserve">Montgomery Park Business Center </w:t>
      </w:r>
    </w:p>
    <w:p w14:paraId="4858ECB8" w14:textId="77777777" w:rsidR="00B234E0" w:rsidRPr="00B234E0" w:rsidRDefault="00B234E0" w:rsidP="00B234E0">
      <w:pPr>
        <w:ind w:left="2880" w:firstLine="720"/>
        <w:rPr>
          <w:color w:val="000000"/>
        </w:rPr>
      </w:pPr>
      <w:r w:rsidRPr="00B234E0">
        <w:rPr>
          <w:b/>
          <w:color w:val="000000"/>
          <w:sz w:val="22"/>
          <w:szCs w:val="22"/>
        </w:rPr>
        <w:t xml:space="preserve">1800 Washington Boulevard, Suite 330 </w:t>
      </w:r>
    </w:p>
    <w:p w14:paraId="167E32A7" w14:textId="77777777" w:rsidR="00B234E0" w:rsidRPr="00B234E0" w:rsidRDefault="00B234E0" w:rsidP="00B234E0">
      <w:pPr>
        <w:ind w:left="2880" w:firstLine="720"/>
        <w:rPr>
          <w:color w:val="000000"/>
        </w:rPr>
      </w:pPr>
      <w:r w:rsidRPr="00B234E0">
        <w:rPr>
          <w:b/>
          <w:color w:val="000000"/>
          <w:sz w:val="22"/>
          <w:szCs w:val="22"/>
        </w:rPr>
        <w:t>Baltimore, MD 21230</w:t>
      </w:r>
    </w:p>
    <w:p w14:paraId="0269E20D" w14:textId="77777777" w:rsidR="00D969C1" w:rsidRDefault="00D969C1">
      <w:pPr>
        <w:rPr>
          <w:b/>
          <w:bCs/>
          <w:sz w:val="22"/>
          <w:szCs w:val="22"/>
        </w:rPr>
      </w:pPr>
    </w:p>
    <w:p w14:paraId="3311B4BC" w14:textId="77777777" w:rsidR="00B234E0" w:rsidRPr="00B234E0" w:rsidRDefault="008F0C90" w:rsidP="00B234E0">
      <w:pPr>
        <w:rPr>
          <w:color w:val="000000"/>
        </w:rPr>
      </w:pPr>
      <w:r>
        <w:rPr>
          <w:b/>
          <w:bCs/>
          <w:sz w:val="22"/>
          <w:szCs w:val="22"/>
        </w:rPr>
        <w:t>Procurement Officer:</w:t>
      </w:r>
      <w:r>
        <w:rPr>
          <w:b/>
          <w:bCs/>
          <w:sz w:val="22"/>
          <w:szCs w:val="22"/>
        </w:rPr>
        <w:tab/>
      </w:r>
      <w:r>
        <w:rPr>
          <w:b/>
          <w:bCs/>
          <w:sz w:val="22"/>
          <w:szCs w:val="22"/>
        </w:rPr>
        <w:tab/>
      </w:r>
      <w:r>
        <w:rPr>
          <w:b/>
          <w:bCs/>
          <w:sz w:val="22"/>
          <w:szCs w:val="22"/>
        </w:rPr>
        <w:tab/>
      </w:r>
      <w:r w:rsidR="00B234E0" w:rsidRPr="00B234E0">
        <w:rPr>
          <w:b/>
          <w:color w:val="000000"/>
          <w:sz w:val="22"/>
          <w:szCs w:val="22"/>
        </w:rPr>
        <w:t>Robert W. Howells</w:t>
      </w:r>
    </w:p>
    <w:p w14:paraId="494F69FD" w14:textId="77777777" w:rsidR="00B234E0" w:rsidRPr="00B234E0" w:rsidRDefault="00B234E0" w:rsidP="00B234E0">
      <w:pPr>
        <w:ind w:left="2880" w:firstLine="720"/>
        <w:rPr>
          <w:color w:val="000000"/>
        </w:rPr>
      </w:pPr>
      <w:r w:rsidRPr="00B234E0">
        <w:rPr>
          <w:b/>
          <w:color w:val="000000"/>
        </w:rPr>
        <w:t>Maryland State Lottery and Gaming Control Agency</w:t>
      </w:r>
    </w:p>
    <w:p w14:paraId="06A1E9A7" w14:textId="77777777" w:rsidR="00B234E0" w:rsidRPr="00B234E0" w:rsidRDefault="00B234E0" w:rsidP="00B234E0">
      <w:pPr>
        <w:ind w:left="2880" w:firstLine="720"/>
        <w:rPr>
          <w:color w:val="000000"/>
        </w:rPr>
      </w:pPr>
      <w:r w:rsidRPr="00B234E0">
        <w:rPr>
          <w:b/>
          <w:color w:val="000000"/>
        </w:rPr>
        <w:t>Montgomery Park Business Center</w:t>
      </w:r>
    </w:p>
    <w:p w14:paraId="0C8D5DE0" w14:textId="77777777" w:rsidR="00B234E0" w:rsidRPr="00B234E0" w:rsidRDefault="00B234E0" w:rsidP="00B234E0">
      <w:pPr>
        <w:ind w:left="2880" w:firstLine="720"/>
        <w:rPr>
          <w:color w:val="000000"/>
        </w:rPr>
      </w:pPr>
      <w:r w:rsidRPr="00B234E0">
        <w:rPr>
          <w:b/>
          <w:color w:val="000000"/>
        </w:rPr>
        <w:t>1800 Washington Boulevard, Suite 330</w:t>
      </w:r>
    </w:p>
    <w:p w14:paraId="26570250" w14:textId="77777777" w:rsidR="00B234E0" w:rsidRPr="00B234E0" w:rsidRDefault="00B234E0" w:rsidP="00B234E0">
      <w:pPr>
        <w:ind w:left="2880" w:firstLine="720"/>
        <w:rPr>
          <w:color w:val="000000"/>
        </w:rPr>
      </w:pPr>
      <w:r w:rsidRPr="00B234E0">
        <w:rPr>
          <w:b/>
          <w:color w:val="000000"/>
        </w:rPr>
        <w:t>Baltimore, MD 21230</w:t>
      </w:r>
    </w:p>
    <w:p w14:paraId="730089C8" w14:textId="77777777" w:rsidR="00B234E0" w:rsidRPr="00B234E0" w:rsidRDefault="00B234E0" w:rsidP="00B234E0">
      <w:pPr>
        <w:ind w:left="2880" w:firstLine="720"/>
        <w:rPr>
          <w:color w:val="000000"/>
        </w:rPr>
      </w:pPr>
      <w:r w:rsidRPr="00B234E0">
        <w:rPr>
          <w:b/>
          <w:color w:val="000000"/>
        </w:rPr>
        <w:t>Telephone:</w:t>
      </w:r>
      <w:r w:rsidR="00362D7F">
        <w:rPr>
          <w:b/>
          <w:color w:val="000000"/>
        </w:rPr>
        <w:t xml:space="preserve"> 410-230-8789; Fax: </w:t>
      </w:r>
      <w:r w:rsidRPr="00B234E0">
        <w:rPr>
          <w:b/>
          <w:color w:val="000000"/>
        </w:rPr>
        <w:t>410-230-8727</w:t>
      </w:r>
    </w:p>
    <w:p w14:paraId="76B2ABDF" w14:textId="77777777" w:rsidR="00B234E0" w:rsidRPr="00B234E0" w:rsidRDefault="00B234E0" w:rsidP="00B234E0">
      <w:pPr>
        <w:ind w:left="2880" w:firstLine="720"/>
        <w:rPr>
          <w:color w:val="000000"/>
        </w:rPr>
      </w:pPr>
      <w:r w:rsidRPr="00B234E0">
        <w:rPr>
          <w:b/>
          <w:color w:val="000000"/>
        </w:rPr>
        <w:t>E-mail Address: robert.howells@maryland.gov</w:t>
      </w:r>
    </w:p>
    <w:p w14:paraId="3F7891B5" w14:textId="77777777" w:rsidR="00D969C1" w:rsidRDefault="00D969C1">
      <w:pPr>
        <w:rPr>
          <w:b/>
          <w:bCs/>
          <w:sz w:val="22"/>
          <w:szCs w:val="22"/>
        </w:rPr>
      </w:pPr>
    </w:p>
    <w:p w14:paraId="6464A798" w14:textId="19405E38" w:rsidR="004E22D7" w:rsidRPr="00B234E0" w:rsidRDefault="008F0C90" w:rsidP="004E22D7">
      <w:pPr>
        <w:rPr>
          <w:color w:val="000000"/>
        </w:rPr>
      </w:pPr>
      <w:r w:rsidRPr="00206283">
        <w:rPr>
          <w:b/>
          <w:bCs/>
          <w:sz w:val="22"/>
          <w:szCs w:val="22"/>
        </w:rPr>
        <w:t>Contract Monitor:</w:t>
      </w:r>
      <w:r w:rsidRPr="00206283">
        <w:rPr>
          <w:b/>
          <w:bCs/>
          <w:sz w:val="22"/>
          <w:szCs w:val="22"/>
        </w:rPr>
        <w:tab/>
      </w:r>
      <w:r w:rsidRPr="00206283">
        <w:rPr>
          <w:b/>
          <w:bCs/>
          <w:sz w:val="22"/>
          <w:szCs w:val="22"/>
        </w:rPr>
        <w:tab/>
      </w:r>
      <w:r w:rsidRPr="00206283">
        <w:rPr>
          <w:b/>
          <w:bCs/>
          <w:sz w:val="22"/>
          <w:szCs w:val="22"/>
        </w:rPr>
        <w:tab/>
      </w:r>
      <w:r w:rsidR="004E22D7" w:rsidRPr="00B234E0">
        <w:rPr>
          <w:b/>
          <w:color w:val="000000"/>
          <w:sz w:val="22"/>
          <w:szCs w:val="22"/>
        </w:rPr>
        <w:t>Carole B. Gent</w:t>
      </w:r>
      <w:r w:rsidR="004E22D7">
        <w:rPr>
          <w:b/>
          <w:color w:val="000000"/>
          <w:sz w:val="22"/>
          <w:szCs w:val="22"/>
        </w:rPr>
        <w:t xml:space="preserve">ry </w:t>
      </w:r>
    </w:p>
    <w:p w14:paraId="047E5D25" w14:textId="77777777" w:rsidR="004E22D7" w:rsidRPr="00B234E0" w:rsidRDefault="004E22D7" w:rsidP="004E22D7">
      <w:pPr>
        <w:ind w:left="2880" w:firstLine="720"/>
        <w:rPr>
          <w:color w:val="000000"/>
        </w:rPr>
      </w:pPr>
      <w:r w:rsidRPr="00B234E0">
        <w:rPr>
          <w:b/>
          <w:color w:val="000000"/>
        </w:rPr>
        <w:t>Maryland State Lottery and Gaming Control Agency</w:t>
      </w:r>
    </w:p>
    <w:p w14:paraId="7EC80FA2" w14:textId="77777777" w:rsidR="004E22D7" w:rsidRPr="00B234E0" w:rsidRDefault="004E22D7" w:rsidP="004E22D7">
      <w:pPr>
        <w:ind w:left="2880" w:firstLine="720"/>
        <w:rPr>
          <w:color w:val="000000"/>
        </w:rPr>
      </w:pPr>
      <w:r w:rsidRPr="00B234E0">
        <w:rPr>
          <w:b/>
          <w:color w:val="000000"/>
        </w:rPr>
        <w:t xml:space="preserve">Montgomery Park Business Center </w:t>
      </w:r>
    </w:p>
    <w:p w14:paraId="5C0CA6B9" w14:textId="77777777" w:rsidR="004E22D7" w:rsidRPr="00B234E0" w:rsidRDefault="004E22D7" w:rsidP="004E22D7">
      <w:pPr>
        <w:ind w:left="2880" w:firstLine="720"/>
        <w:rPr>
          <w:color w:val="000000"/>
        </w:rPr>
      </w:pPr>
      <w:r w:rsidRPr="00B234E0">
        <w:rPr>
          <w:b/>
          <w:color w:val="000000"/>
        </w:rPr>
        <w:t xml:space="preserve">1800 Washington Boulevard, Suite 330 </w:t>
      </w:r>
    </w:p>
    <w:p w14:paraId="6C64DE32" w14:textId="77777777" w:rsidR="004E22D7" w:rsidRPr="00B234E0" w:rsidRDefault="004E22D7" w:rsidP="004E22D7">
      <w:pPr>
        <w:ind w:left="2880" w:firstLine="720"/>
        <w:rPr>
          <w:color w:val="000000"/>
        </w:rPr>
      </w:pPr>
      <w:r w:rsidRPr="00B234E0">
        <w:rPr>
          <w:b/>
          <w:color w:val="000000"/>
        </w:rPr>
        <w:t xml:space="preserve">Baltimore, MD 21230 </w:t>
      </w:r>
    </w:p>
    <w:p w14:paraId="74AD1FF1" w14:textId="77777777" w:rsidR="004E22D7" w:rsidRPr="00B234E0" w:rsidRDefault="004E22D7" w:rsidP="004E22D7">
      <w:pPr>
        <w:ind w:left="2880" w:firstLine="720"/>
        <w:rPr>
          <w:color w:val="000000"/>
        </w:rPr>
      </w:pPr>
      <w:r w:rsidRPr="00B234E0">
        <w:rPr>
          <w:b/>
          <w:color w:val="000000"/>
        </w:rPr>
        <w:t>Telephone: 410-230-8725; Fax: 410-230-8825</w:t>
      </w:r>
    </w:p>
    <w:p w14:paraId="30AF6374" w14:textId="77777777" w:rsidR="004E22D7" w:rsidRPr="00B234E0" w:rsidRDefault="004E22D7" w:rsidP="004E22D7">
      <w:pPr>
        <w:ind w:left="2880" w:firstLine="720"/>
        <w:rPr>
          <w:color w:val="000000"/>
        </w:rPr>
      </w:pPr>
      <w:r w:rsidRPr="00B234E0">
        <w:rPr>
          <w:b/>
          <w:color w:val="000000"/>
        </w:rPr>
        <w:t>E-mail Address: carole.gentry@maryland.gov</w:t>
      </w:r>
    </w:p>
    <w:p w14:paraId="1CDDB14B" w14:textId="77777777" w:rsidR="008F0C90" w:rsidRDefault="008F0C90">
      <w:pPr>
        <w:rPr>
          <w:b/>
          <w:bCs/>
          <w:sz w:val="22"/>
          <w:szCs w:val="22"/>
        </w:rPr>
      </w:pPr>
    </w:p>
    <w:p w14:paraId="7FE75924" w14:textId="77777777" w:rsidR="00B234E0" w:rsidRPr="00B234E0" w:rsidRDefault="008F0C90" w:rsidP="00B234E0">
      <w:pPr>
        <w:rPr>
          <w:color w:val="000000"/>
        </w:rPr>
      </w:pPr>
      <w:r>
        <w:rPr>
          <w:b/>
          <w:bCs/>
          <w:sz w:val="22"/>
          <w:szCs w:val="22"/>
        </w:rPr>
        <w:t>Proposals are to be sent to:</w:t>
      </w:r>
      <w:r>
        <w:rPr>
          <w:b/>
          <w:bCs/>
          <w:sz w:val="22"/>
          <w:szCs w:val="22"/>
        </w:rPr>
        <w:tab/>
      </w:r>
      <w:r>
        <w:rPr>
          <w:b/>
          <w:bCs/>
          <w:sz w:val="22"/>
          <w:szCs w:val="22"/>
        </w:rPr>
        <w:tab/>
      </w:r>
      <w:r w:rsidR="00B234E0" w:rsidRPr="00B234E0">
        <w:rPr>
          <w:b/>
          <w:color w:val="000000"/>
          <w:sz w:val="22"/>
          <w:szCs w:val="22"/>
        </w:rPr>
        <w:t>Maryland State Lottery and Gaming Control Agency</w:t>
      </w:r>
    </w:p>
    <w:p w14:paraId="6953C48B" w14:textId="77777777" w:rsidR="00B234E0" w:rsidRPr="00B234E0" w:rsidRDefault="00B234E0" w:rsidP="00B234E0">
      <w:pPr>
        <w:ind w:left="2880" w:firstLine="720"/>
        <w:rPr>
          <w:color w:val="000000"/>
        </w:rPr>
      </w:pPr>
      <w:r w:rsidRPr="00B234E0">
        <w:rPr>
          <w:b/>
          <w:color w:val="000000"/>
          <w:sz w:val="22"/>
          <w:szCs w:val="22"/>
        </w:rPr>
        <w:t>Montgomery Park Business Center</w:t>
      </w:r>
    </w:p>
    <w:p w14:paraId="4DA7FC1C" w14:textId="77777777" w:rsidR="00B234E0" w:rsidRPr="00B234E0" w:rsidRDefault="00B234E0" w:rsidP="00B234E0">
      <w:pPr>
        <w:ind w:left="2880" w:firstLine="720"/>
        <w:rPr>
          <w:color w:val="000000"/>
        </w:rPr>
      </w:pPr>
      <w:r w:rsidRPr="00B234E0">
        <w:rPr>
          <w:b/>
          <w:color w:val="000000"/>
          <w:sz w:val="22"/>
          <w:szCs w:val="22"/>
        </w:rPr>
        <w:t>1800 Washington Boulevard, Suite 330</w:t>
      </w:r>
    </w:p>
    <w:p w14:paraId="407FA26D" w14:textId="77777777" w:rsidR="00B234E0" w:rsidRPr="00B234E0" w:rsidRDefault="00B234E0" w:rsidP="00B234E0">
      <w:pPr>
        <w:ind w:left="2880" w:firstLine="720"/>
        <w:rPr>
          <w:color w:val="000000"/>
        </w:rPr>
      </w:pPr>
      <w:r w:rsidRPr="00B234E0">
        <w:rPr>
          <w:b/>
          <w:color w:val="000000"/>
          <w:sz w:val="22"/>
          <w:szCs w:val="22"/>
        </w:rPr>
        <w:t>Baltimore, MD 21230</w:t>
      </w:r>
      <w:r w:rsidRPr="00B234E0">
        <w:rPr>
          <w:b/>
          <w:color w:val="000000"/>
          <w:sz w:val="22"/>
          <w:szCs w:val="22"/>
        </w:rPr>
        <w:tab/>
      </w:r>
    </w:p>
    <w:p w14:paraId="7B870AC8" w14:textId="77777777" w:rsidR="00B234E0" w:rsidRPr="00B234E0" w:rsidRDefault="00362D7F" w:rsidP="00B234E0">
      <w:pPr>
        <w:ind w:left="2880" w:firstLine="720"/>
        <w:rPr>
          <w:color w:val="000000"/>
        </w:rPr>
      </w:pPr>
      <w:r>
        <w:rPr>
          <w:b/>
          <w:color w:val="000000"/>
          <w:sz w:val="22"/>
          <w:szCs w:val="22"/>
        </w:rPr>
        <w:t xml:space="preserve">Attention: </w:t>
      </w:r>
      <w:r w:rsidR="00B234E0" w:rsidRPr="00B234E0">
        <w:rPr>
          <w:b/>
          <w:color w:val="000000"/>
          <w:sz w:val="22"/>
          <w:szCs w:val="22"/>
        </w:rPr>
        <w:t>Robert W. Howells</w:t>
      </w:r>
    </w:p>
    <w:p w14:paraId="06B59D09" w14:textId="77777777" w:rsidR="00B234E0" w:rsidRDefault="00B234E0">
      <w:pPr>
        <w:rPr>
          <w:b/>
          <w:bCs/>
          <w:sz w:val="22"/>
          <w:szCs w:val="22"/>
        </w:rPr>
      </w:pPr>
    </w:p>
    <w:p w14:paraId="005617D9" w14:textId="43B683FB" w:rsidR="00B234E0" w:rsidRPr="00B234E0" w:rsidRDefault="008F0C90" w:rsidP="00B234E0">
      <w:pPr>
        <w:rPr>
          <w:color w:val="000000"/>
        </w:rPr>
      </w:pPr>
      <w:r>
        <w:rPr>
          <w:b/>
          <w:bCs/>
          <w:sz w:val="22"/>
          <w:szCs w:val="22"/>
        </w:rPr>
        <w:t>Pre-Proposal Conference:</w:t>
      </w:r>
      <w:r>
        <w:rPr>
          <w:sz w:val="22"/>
          <w:szCs w:val="22"/>
        </w:rPr>
        <w:tab/>
      </w:r>
      <w:r>
        <w:rPr>
          <w:sz w:val="22"/>
          <w:szCs w:val="22"/>
        </w:rPr>
        <w:tab/>
      </w:r>
      <w:r w:rsidR="00C46ED8">
        <w:rPr>
          <w:b/>
          <w:sz w:val="22"/>
          <w:szCs w:val="22"/>
        </w:rPr>
        <w:t>March 8, 2019</w:t>
      </w:r>
      <w:r w:rsidR="003235E5">
        <w:rPr>
          <w:b/>
          <w:color w:val="000000"/>
        </w:rPr>
        <w:t xml:space="preserve"> @ 1</w:t>
      </w:r>
      <w:r w:rsidR="00C46ED8">
        <w:rPr>
          <w:b/>
          <w:color w:val="000000"/>
        </w:rPr>
        <w:t>1</w:t>
      </w:r>
      <w:r w:rsidR="003235E5">
        <w:rPr>
          <w:b/>
          <w:color w:val="000000"/>
        </w:rPr>
        <w:t xml:space="preserve">:00 </w:t>
      </w:r>
      <w:r w:rsidR="00C46ED8">
        <w:rPr>
          <w:b/>
          <w:color w:val="000000"/>
        </w:rPr>
        <w:t>a</w:t>
      </w:r>
      <w:r w:rsidR="002A5CA7">
        <w:rPr>
          <w:b/>
          <w:color w:val="000000"/>
        </w:rPr>
        <w:t>.m.</w:t>
      </w:r>
      <w:r w:rsidR="00B234E0" w:rsidRPr="00B234E0">
        <w:rPr>
          <w:b/>
          <w:color w:val="000000"/>
        </w:rPr>
        <w:t xml:space="preserve"> (Local Time)</w:t>
      </w:r>
    </w:p>
    <w:p w14:paraId="01DD8E71" w14:textId="77777777" w:rsidR="00B234E0" w:rsidRPr="00B234E0" w:rsidRDefault="00B234E0" w:rsidP="00B234E0">
      <w:pPr>
        <w:ind w:left="2880" w:firstLine="720"/>
        <w:rPr>
          <w:color w:val="000000"/>
        </w:rPr>
      </w:pPr>
      <w:r w:rsidRPr="00B234E0">
        <w:rPr>
          <w:b/>
          <w:color w:val="000000"/>
        </w:rPr>
        <w:t>Montgomery Park Business Center</w:t>
      </w:r>
    </w:p>
    <w:p w14:paraId="2BAE37C8" w14:textId="77777777" w:rsidR="00B234E0" w:rsidRPr="00B234E0" w:rsidRDefault="00B234E0" w:rsidP="00B234E0">
      <w:pPr>
        <w:ind w:left="2880" w:firstLine="720"/>
        <w:rPr>
          <w:color w:val="000000"/>
        </w:rPr>
      </w:pPr>
      <w:r w:rsidRPr="00B234E0">
        <w:rPr>
          <w:b/>
          <w:color w:val="000000"/>
        </w:rPr>
        <w:t>1800 Washington Boulevard, Suite 330</w:t>
      </w:r>
    </w:p>
    <w:p w14:paraId="559EB462" w14:textId="08457D59" w:rsidR="00B234E0" w:rsidRDefault="00B234E0" w:rsidP="00B234E0">
      <w:pPr>
        <w:ind w:left="2880" w:firstLine="720"/>
        <w:rPr>
          <w:b/>
          <w:color w:val="000000"/>
        </w:rPr>
      </w:pPr>
      <w:r w:rsidRPr="00B234E0">
        <w:rPr>
          <w:b/>
          <w:color w:val="000000"/>
        </w:rPr>
        <w:t>Baltimore, MD 21230</w:t>
      </w:r>
    </w:p>
    <w:p w14:paraId="6CE67055" w14:textId="730F45D7" w:rsidR="00C46ED8" w:rsidRPr="00B234E0" w:rsidRDefault="00C46ED8" w:rsidP="00C46ED8">
      <w:pPr>
        <w:ind w:left="3600"/>
        <w:rPr>
          <w:color w:val="000000"/>
        </w:rPr>
      </w:pPr>
      <w:r>
        <w:rPr>
          <w:b/>
          <w:color w:val="000000"/>
        </w:rPr>
        <w:t>(Note: This meeting will be primarily an opportunity for prospective offerors to inspect the MLGCA’s current inventory of Drawing Machines)</w:t>
      </w:r>
    </w:p>
    <w:p w14:paraId="447AEB28" w14:textId="77777777" w:rsidR="008F0C90" w:rsidRDefault="008F0C90">
      <w:pPr>
        <w:rPr>
          <w:b/>
          <w:bCs/>
          <w:sz w:val="22"/>
          <w:szCs w:val="22"/>
        </w:rPr>
      </w:pPr>
    </w:p>
    <w:p w14:paraId="3A9C2DB5" w14:textId="4474BE2F" w:rsidR="00B234E0" w:rsidRPr="00B234E0" w:rsidRDefault="00E1426D" w:rsidP="00B234E0">
      <w:pPr>
        <w:rPr>
          <w:color w:val="000000"/>
        </w:rPr>
      </w:pPr>
      <w:r>
        <w:rPr>
          <w:b/>
          <w:bCs/>
          <w:sz w:val="22"/>
          <w:szCs w:val="22"/>
        </w:rPr>
        <w:t xml:space="preserve">Proposal Due </w:t>
      </w:r>
      <w:r w:rsidR="0079468C">
        <w:rPr>
          <w:b/>
          <w:bCs/>
          <w:sz w:val="22"/>
          <w:szCs w:val="22"/>
        </w:rPr>
        <w:t xml:space="preserve">(Closing) </w:t>
      </w:r>
      <w:r w:rsidR="008F0C90">
        <w:rPr>
          <w:b/>
          <w:bCs/>
          <w:sz w:val="22"/>
          <w:szCs w:val="22"/>
        </w:rPr>
        <w:t>Date and Time:</w:t>
      </w:r>
      <w:r w:rsidR="00B234E0">
        <w:rPr>
          <w:b/>
          <w:bCs/>
          <w:sz w:val="22"/>
          <w:szCs w:val="22"/>
        </w:rPr>
        <w:t xml:space="preserve"> </w:t>
      </w:r>
      <w:r w:rsidR="00C46ED8">
        <w:rPr>
          <w:b/>
          <w:bCs/>
          <w:sz w:val="22"/>
          <w:szCs w:val="22"/>
        </w:rPr>
        <w:t>March 20</w:t>
      </w:r>
      <w:r w:rsidR="00A1780B" w:rsidRPr="003235E5">
        <w:rPr>
          <w:b/>
          <w:bCs/>
          <w:sz w:val="22"/>
          <w:szCs w:val="22"/>
        </w:rPr>
        <w:t>,</w:t>
      </w:r>
      <w:r w:rsidR="00872FBB">
        <w:rPr>
          <w:b/>
          <w:color w:val="000000"/>
        </w:rPr>
        <w:t xml:space="preserve"> 2019</w:t>
      </w:r>
      <w:r w:rsidR="00B234E0" w:rsidRPr="00B234E0">
        <w:rPr>
          <w:b/>
          <w:color w:val="000000"/>
        </w:rPr>
        <w:t xml:space="preserve"> at 2:00 p.m.</w:t>
      </w:r>
      <w:r w:rsidR="00B234E0" w:rsidRPr="00B234E0">
        <w:rPr>
          <w:b/>
          <w:i/>
          <w:color w:val="000000"/>
        </w:rPr>
        <w:t xml:space="preserve"> </w:t>
      </w:r>
      <w:r w:rsidR="00B234E0" w:rsidRPr="00B234E0">
        <w:rPr>
          <w:b/>
          <w:color w:val="000000"/>
        </w:rPr>
        <w:t>(Local Time)</w:t>
      </w:r>
    </w:p>
    <w:p w14:paraId="149239DF" w14:textId="77777777" w:rsidR="008F0C90" w:rsidRDefault="008F0C90">
      <w:pPr>
        <w:rPr>
          <w:sz w:val="22"/>
          <w:szCs w:val="22"/>
        </w:rPr>
      </w:pPr>
    </w:p>
    <w:p w14:paraId="007835A9" w14:textId="77777777" w:rsidR="008177F1" w:rsidRDefault="008177F1">
      <w:pPr>
        <w:rPr>
          <w:sz w:val="22"/>
          <w:szCs w:val="22"/>
        </w:rPr>
      </w:pPr>
    </w:p>
    <w:p w14:paraId="14A2805E" w14:textId="426E2736" w:rsidR="00083A90" w:rsidRDefault="008F0C90">
      <w:pPr>
        <w:rPr>
          <w:b/>
          <w:bCs/>
          <w:sz w:val="22"/>
          <w:szCs w:val="22"/>
        </w:rPr>
      </w:pPr>
      <w:r>
        <w:rPr>
          <w:b/>
          <w:bCs/>
          <w:sz w:val="22"/>
          <w:szCs w:val="22"/>
        </w:rPr>
        <w:t>MBE Subcontracting Goal:</w:t>
      </w:r>
      <w:r>
        <w:rPr>
          <w:b/>
          <w:bCs/>
          <w:sz w:val="22"/>
          <w:szCs w:val="22"/>
        </w:rPr>
        <w:tab/>
      </w:r>
      <w:r>
        <w:rPr>
          <w:b/>
          <w:bCs/>
          <w:sz w:val="22"/>
          <w:szCs w:val="22"/>
        </w:rPr>
        <w:tab/>
      </w:r>
      <w:r w:rsidR="00887B9D">
        <w:rPr>
          <w:b/>
          <w:bCs/>
          <w:sz w:val="22"/>
          <w:szCs w:val="22"/>
        </w:rPr>
        <w:t>N/A</w:t>
      </w:r>
    </w:p>
    <w:p w14:paraId="44FD8C57" w14:textId="77777777" w:rsidR="008F0C90" w:rsidRDefault="008F0C90">
      <w:pPr>
        <w:rPr>
          <w:b/>
          <w:bCs/>
          <w:sz w:val="22"/>
          <w:szCs w:val="22"/>
        </w:rPr>
      </w:pPr>
    </w:p>
    <w:p w14:paraId="4DFDC567" w14:textId="119FEA16" w:rsidR="008F0C90" w:rsidRPr="00B234E0" w:rsidRDefault="008F0C90">
      <w:pPr>
        <w:rPr>
          <w:b/>
          <w:bCs/>
          <w:sz w:val="22"/>
          <w:szCs w:val="22"/>
        </w:rPr>
      </w:pPr>
      <w:r>
        <w:rPr>
          <w:b/>
          <w:bCs/>
          <w:sz w:val="22"/>
          <w:szCs w:val="22"/>
        </w:rPr>
        <w:t>VSBE Subcontracting Goal:</w:t>
      </w:r>
      <w:r>
        <w:rPr>
          <w:b/>
          <w:bCs/>
          <w:sz w:val="22"/>
          <w:szCs w:val="22"/>
        </w:rPr>
        <w:tab/>
      </w:r>
      <w:r>
        <w:rPr>
          <w:b/>
          <w:bCs/>
          <w:sz w:val="22"/>
          <w:szCs w:val="22"/>
        </w:rPr>
        <w:tab/>
      </w:r>
      <w:r w:rsidR="00887B9D">
        <w:rPr>
          <w:b/>
          <w:bCs/>
          <w:sz w:val="22"/>
          <w:szCs w:val="22"/>
        </w:rPr>
        <w:t>N/A</w:t>
      </w:r>
    </w:p>
    <w:p w14:paraId="1B8ACFD8" w14:textId="77777777" w:rsidR="008F0C90" w:rsidRDefault="008F0C90">
      <w:pPr>
        <w:rPr>
          <w:sz w:val="22"/>
          <w:szCs w:val="22"/>
        </w:rPr>
      </w:pPr>
    </w:p>
    <w:p w14:paraId="375459A0" w14:textId="611AE5FE" w:rsidR="00F62616" w:rsidRPr="00F62616" w:rsidRDefault="00A34B13" w:rsidP="00F62616">
      <w:pPr>
        <w:rPr>
          <w:color w:val="000000"/>
        </w:rPr>
      </w:pPr>
      <w:r>
        <w:rPr>
          <w:b/>
          <w:sz w:val="22"/>
          <w:szCs w:val="22"/>
        </w:rPr>
        <w:t>Contract Type</w:t>
      </w:r>
      <w:r w:rsidR="00922579">
        <w:rPr>
          <w:b/>
          <w:sz w:val="22"/>
          <w:szCs w:val="22"/>
        </w:rPr>
        <w:t>:</w:t>
      </w:r>
      <w:r w:rsidR="00922579">
        <w:rPr>
          <w:b/>
          <w:sz w:val="22"/>
          <w:szCs w:val="22"/>
        </w:rPr>
        <w:tab/>
      </w:r>
      <w:r w:rsidR="00922579">
        <w:rPr>
          <w:b/>
          <w:sz w:val="22"/>
          <w:szCs w:val="22"/>
        </w:rPr>
        <w:tab/>
      </w:r>
      <w:r w:rsidR="00922579">
        <w:rPr>
          <w:b/>
          <w:sz w:val="22"/>
          <w:szCs w:val="22"/>
        </w:rPr>
        <w:tab/>
      </w:r>
      <w:r w:rsidR="00F62616" w:rsidRPr="00A1780B">
        <w:rPr>
          <w:b/>
          <w:color w:val="000000"/>
          <w:sz w:val="22"/>
          <w:szCs w:val="22"/>
        </w:rPr>
        <w:t>Fixed Price</w:t>
      </w:r>
      <w:r w:rsidR="003D250C">
        <w:rPr>
          <w:b/>
          <w:color w:val="000000"/>
          <w:sz w:val="22"/>
          <w:szCs w:val="22"/>
        </w:rPr>
        <w:t xml:space="preserve"> </w:t>
      </w:r>
      <w:r w:rsidR="006D1F80" w:rsidRPr="00864218">
        <w:rPr>
          <w:b/>
          <w:color w:val="000000"/>
          <w:sz w:val="22"/>
          <w:szCs w:val="22"/>
        </w:rPr>
        <w:t>and Fixed Unit Price Indefinite</w:t>
      </w:r>
      <w:r w:rsidR="00864218" w:rsidRPr="00864218">
        <w:rPr>
          <w:b/>
          <w:color w:val="000000"/>
          <w:sz w:val="22"/>
          <w:szCs w:val="22"/>
        </w:rPr>
        <w:t xml:space="preserve"> Quantity</w:t>
      </w:r>
    </w:p>
    <w:p w14:paraId="39FF25E5" w14:textId="77777777" w:rsidR="00922579" w:rsidRDefault="00922579">
      <w:pPr>
        <w:rPr>
          <w:b/>
          <w:sz w:val="22"/>
          <w:szCs w:val="22"/>
        </w:rPr>
      </w:pPr>
    </w:p>
    <w:p w14:paraId="0C5D82B5" w14:textId="4630C646" w:rsidR="00A1780B" w:rsidRPr="0042179D" w:rsidRDefault="00A34B13" w:rsidP="00D57965">
      <w:pPr>
        <w:ind w:left="3600" w:hanging="3600"/>
        <w:rPr>
          <w:b/>
          <w:bCs/>
          <w:sz w:val="22"/>
          <w:szCs w:val="22"/>
        </w:rPr>
      </w:pPr>
      <w:r>
        <w:rPr>
          <w:b/>
          <w:sz w:val="22"/>
          <w:szCs w:val="22"/>
        </w:rPr>
        <w:t>Contract Duration</w:t>
      </w:r>
      <w:r w:rsidR="00C620F2">
        <w:rPr>
          <w:b/>
          <w:sz w:val="22"/>
          <w:szCs w:val="22"/>
        </w:rPr>
        <w:t>:</w:t>
      </w:r>
      <w:r w:rsidR="00C620F2">
        <w:rPr>
          <w:b/>
          <w:sz w:val="22"/>
          <w:szCs w:val="22"/>
        </w:rPr>
        <w:tab/>
      </w:r>
      <w:r w:rsidR="00887B9D" w:rsidRPr="00D57965">
        <w:rPr>
          <w:b/>
          <w:bCs/>
          <w:sz w:val="22"/>
          <w:szCs w:val="22"/>
        </w:rPr>
        <w:t>Five</w:t>
      </w:r>
      <w:r w:rsidR="00C620F2" w:rsidRPr="00D57965">
        <w:rPr>
          <w:b/>
          <w:bCs/>
          <w:sz w:val="22"/>
          <w:szCs w:val="22"/>
        </w:rPr>
        <w:t xml:space="preserve"> years p</w:t>
      </w:r>
      <w:r w:rsidR="00887B9D" w:rsidRPr="00D57965">
        <w:rPr>
          <w:b/>
          <w:bCs/>
          <w:sz w:val="22"/>
          <w:szCs w:val="22"/>
        </w:rPr>
        <w:t>lus one 5</w:t>
      </w:r>
      <w:r w:rsidR="0042179D" w:rsidRPr="00D57965">
        <w:rPr>
          <w:b/>
          <w:bCs/>
          <w:sz w:val="22"/>
          <w:szCs w:val="22"/>
        </w:rPr>
        <w:t>-year renewal option</w:t>
      </w:r>
      <w:r w:rsidR="00D57965" w:rsidRPr="00D57965">
        <w:rPr>
          <w:b/>
          <w:sz w:val="22"/>
          <w:szCs w:val="22"/>
        </w:rPr>
        <w:t xml:space="preserve"> </w:t>
      </w:r>
      <w:r w:rsidR="00D57965" w:rsidRPr="00D57965">
        <w:rPr>
          <w:b/>
          <w:sz w:val="22"/>
          <w:szCs w:val="22"/>
        </w:rPr>
        <w:t>and a final renewal option period (for transitioning) of up to six (6) months</w:t>
      </w:r>
    </w:p>
    <w:p w14:paraId="2086281D" w14:textId="44BF7208" w:rsidR="00922579" w:rsidRDefault="00026F73">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Ap</w:t>
      </w:r>
      <w:r w:rsidR="00872FBB">
        <w:rPr>
          <w:b/>
          <w:sz w:val="22"/>
          <w:szCs w:val="22"/>
        </w:rPr>
        <w:t xml:space="preserve">proximate Go-Live date </w:t>
      </w:r>
      <w:r w:rsidR="00C46ED8" w:rsidRPr="00C46ED8">
        <w:rPr>
          <w:b/>
          <w:sz w:val="22"/>
          <w:szCs w:val="22"/>
        </w:rPr>
        <w:t>June</w:t>
      </w:r>
      <w:r w:rsidR="00872FBB" w:rsidRPr="00C46ED8">
        <w:rPr>
          <w:b/>
          <w:sz w:val="22"/>
          <w:szCs w:val="22"/>
        </w:rPr>
        <w:t xml:space="preserve"> 1, 2019</w:t>
      </w:r>
    </w:p>
    <w:p w14:paraId="0498428D" w14:textId="77777777" w:rsidR="00026F73" w:rsidRPr="00A1780B" w:rsidRDefault="00026F73">
      <w:pPr>
        <w:rPr>
          <w:b/>
          <w:sz w:val="22"/>
          <w:szCs w:val="22"/>
        </w:rPr>
      </w:pPr>
    </w:p>
    <w:p w14:paraId="55BDA34C" w14:textId="6A92FB5D" w:rsidR="00922579" w:rsidRDefault="00922579">
      <w:pPr>
        <w:rPr>
          <w:b/>
          <w:sz w:val="22"/>
          <w:szCs w:val="22"/>
        </w:rPr>
      </w:pPr>
      <w:r>
        <w:rPr>
          <w:b/>
          <w:sz w:val="22"/>
          <w:szCs w:val="22"/>
        </w:rPr>
        <w:t xml:space="preserve">SBR </w:t>
      </w:r>
      <w:r w:rsidR="00A34B13">
        <w:rPr>
          <w:b/>
          <w:sz w:val="22"/>
          <w:szCs w:val="22"/>
        </w:rPr>
        <w:t>Designation</w:t>
      </w:r>
      <w:r>
        <w:rPr>
          <w:b/>
          <w:sz w:val="22"/>
          <w:szCs w:val="22"/>
        </w:rPr>
        <w:t>:</w:t>
      </w:r>
      <w:r>
        <w:rPr>
          <w:b/>
          <w:sz w:val="22"/>
          <w:szCs w:val="22"/>
        </w:rPr>
        <w:tab/>
      </w:r>
      <w:r>
        <w:rPr>
          <w:b/>
          <w:sz w:val="22"/>
          <w:szCs w:val="22"/>
        </w:rPr>
        <w:tab/>
      </w:r>
      <w:r>
        <w:rPr>
          <w:b/>
          <w:sz w:val="22"/>
          <w:szCs w:val="22"/>
        </w:rPr>
        <w:tab/>
      </w:r>
      <w:r w:rsidR="00872FBB">
        <w:rPr>
          <w:b/>
          <w:bCs/>
          <w:sz w:val="22"/>
          <w:szCs w:val="22"/>
        </w:rPr>
        <w:t>No</w:t>
      </w:r>
    </w:p>
    <w:p w14:paraId="672E6E61" w14:textId="77777777" w:rsidR="00922579" w:rsidRDefault="00922579">
      <w:pPr>
        <w:rPr>
          <w:b/>
          <w:sz w:val="22"/>
          <w:szCs w:val="22"/>
        </w:rPr>
      </w:pPr>
    </w:p>
    <w:p w14:paraId="7B4D5BEC" w14:textId="77777777" w:rsidR="00922579" w:rsidRPr="00922579" w:rsidRDefault="00A34B13">
      <w:pPr>
        <w:rPr>
          <w:b/>
          <w:sz w:val="22"/>
          <w:szCs w:val="22"/>
        </w:rPr>
      </w:pPr>
      <w:r>
        <w:rPr>
          <w:b/>
          <w:sz w:val="22"/>
          <w:szCs w:val="22"/>
        </w:rPr>
        <w:t>Federal Funding</w:t>
      </w:r>
      <w:r w:rsidR="00922579">
        <w:rPr>
          <w:b/>
          <w:sz w:val="22"/>
          <w:szCs w:val="22"/>
        </w:rPr>
        <w:t>:</w:t>
      </w:r>
      <w:r w:rsidR="00922579">
        <w:rPr>
          <w:b/>
          <w:sz w:val="22"/>
          <w:szCs w:val="22"/>
        </w:rPr>
        <w:tab/>
      </w:r>
      <w:r w:rsidR="00922579">
        <w:rPr>
          <w:b/>
          <w:sz w:val="22"/>
          <w:szCs w:val="22"/>
        </w:rPr>
        <w:tab/>
      </w:r>
      <w:r>
        <w:rPr>
          <w:b/>
          <w:sz w:val="22"/>
          <w:szCs w:val="22"/>
        </w:rPr>
        <w:tab/>
      </w:r>
      <w:r w:rsidR="00C620F2" w:rsidRPr="00C620F2">
        <w:rPr>
          <w:b/>
          <w:bCs/>
          <w:sz w:val="22"/>
          <w:szCs w:val="22"/>
        </w:rPr>
        <w:t>No</w:t>
      </w:r>
    </w:p>
    <w:p w14:paraId="61CC6105" w14:textId="77777777" w:rsidR="008F0C90" w:rsidRDefault="008F0C90">
      <w:pPr>
        <w:jc w:val="center"/>
        <w:rPr>
          <w:b/>
          <w:sz w:val="28"/>
          <w:szCs w:val="28"/>
        </w:rPr>
      </w:pPr>
      <w:r>
        <w:rPr>
          <w:sz w:val="22"/>
          <w:szCs w:val="22"/>
        </w:rPr>
        <w:br w:type="page"/>
      </w:r>
      <w:r>
        <w:rPr>
          <w:b/>
          <w:sz w:val="28"/>
          <w:szCs w:val="28"/>
        </w:rPr>
        <w:lastRenderedPageBreak/>
        <w:t>Table of Contents</w:t>
      </w:r>
    </w:p>
    <w:p w14:paraId="78B2F96B" w14:textId="7DC1E9B2" w:rsidR="005217ED" w:rsidRPr="003D024B" w:rsidRDefault="008F0C90">
      <w:pPr>
        <w:pStyle w:val="TOC1"/>
        <w:rPr>
          <w:rFonts w:asciiTheme="minorHAnsi" w:eastAsiaTheme="minorEastAsia" w:hAnsiTheme="minorHAnsi" w:cstheme="minorBidi"/>
          <w:b w:val="0"/>
          <w:bCs w:val="0"/>
          <w:caps w:val="0"/>
          <w:sz w:val="20"/>
          <w:szCs w:val="22"/>
        </w:rPr>
      </w:pPr>
      <w:r>
        <w:rPr>
          <w:color w:val="000000"/>
          <w:sz w:val="22"/>
          <w:szCs w:val="22"/>
        </w:rPr>
        <w:fldChar w:fldCharType="begin"/>
      </w:r>
      <w:r>
        <w:rPr>
          <w:color w:val="000000"/>
          <w:sz w:val="22"/>
          <w:szCs w:val="22"/>
        </w:rPr>
        <w:instrText xml:space="preserve"> TOC \o "1-3" \h \z \u </w:instrText>
      </w:r>
      <w:r>
        <w:rPr>
          <w:color w:val="000000"/>
          <w:sz w:val="22"/>
          <w:szCs w:val="22"/>
        </w:rPr>
        <w:fldChar w:fldCharType="separate"/>
      </w:r>
      <w:hyperlink w:anchor="_Toc472702444" w:history="1">
        <w:r w:rsidR="005217ED" w:rsidRPr="003D024B">
          <w:rPr>
            <w:rStyle w:val="Hyperlink"/>
            <w:b w:val="0"/>
            <w:sz w:val="22"/>
            <w:u w:val="none"/>
          </w:rPr>
          <w:t>SECTION 1 – MINIMUM QUALIFICATIONS</w:t>
        </w:r>
        <w:r w:rsidR="005217ED" w:rsidRPr="003D024B">
          <w:rPr>
            <w:b w:val="0"/>
            <w:webHidden/>
            <w:sz w:val="22"/>
          </w:rPr>
          <w:tab/>
        </w:r>
        <w:r w:rsidR="005217ED" w:rsidRPr="003D024B">
          <w:rPr>
            <w:b w:val="0"/>
            <w:webHidden/>
            <w:sz w:val="22"/>
          </w:rPr>
          <w:fldChar w:fldCharType="begin"/>
        </w:r>
        <w:r w:rsidR="005217ED" w:rsidRPr="003D024B">
          <w:rPr>
            <w:b w:val="0"/>
            <w:webHidden/>
            <w:sz w:val="22"/>
          </w:rPr>
          <w:instrText xml:space="preserve"> PAGEREF _Toc472702444 \h </w:instrText>
        </w:r>
        <w:r w:rsidR="005217ED" w:rsidRPr="003D024B">
          <w:rPr>
            <w:b w:val="0"/>
            <w:webHidden/>
            <w:sz w:val="22"/>
          </w:rPr>
        </w:r>
        <w:r w:rsidR="005217ED" w:rsidRPr="003D024B">
          <w:rPr>
            <w:b w:val="0"/>
            <w:webHidden/>
            <w:sz w:val="22"/>
          </w:rPr>
          <w:fldChar w:fldCharType="separate"/>
        </w:r>
        <w:r w:rsidR="00CE33F0">
          <w:rPr>
            <w:b w:val="0"/>
            <w:webHidden/>
            <w:sz w:val="22"/>
          </w:rPr>
          <w:t>7</w:t>
        </w:r>
        <w:r w:rsidR="005217ED" w:rsidRPr="003D024B">
          <w:rPr>
            <w:b w:val="0"/>
            <w:webHidden/>
            <w:sz w:val="22"/>
          </w:rPr>
          <w:fldChar w:fldCharType="end"/>
        </w:r>
      </w:hyperlink>
    </w:p>
    <w:p w14:paraId="051780B3" w14:textId="6856D9B9" w:rsidR="005217ED" w:rsidRPr="003D024B" w:rsidRDefault="00EB615E">
      <w:pPr>
        <w:pStyle w:val="TOC2"/>
        <w:rPr>
          <w:rFonts w:asciiTheme="minorHAnsi" w:eastAsiaTheme="minorEastAsia" w:hAnsiTheme="minorHAnsi" w:cstheme="minorBidi"/>
          <w:bCs w:val="0"/>
          <w:sz w:val="20"/>
          <w:szCs w:val="22"/>
        </w:rPr>
      </w:pPr>
      <w:hyperlink w:anchor="_Toc472702445" w:history="1">
        <w:r w:rsidR="005217ED" w:rsidRPr="003D024B">
          <w:rPr>
            <w:rStyle w:val="Hyperlink"/>
            <w:sz w:val="22"/>
            <w:u w:val="none"/>
          </w:rPr>
          <w:t>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Offeror Minimum Qualifications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_Toc472702445 \h </w:instrText>
        </w:r>
        <w:r w:rsidR="005217ED" w:rsidRPr="003D024B">
          <w:rPr>
            <w:webHidden/>
            <w:sz w:val="22"/>
          </w:rPr>
        </w:r>
        <w:r w:rsidR="005217ED" w:rsidRPr="003D024B">
          <w:rPr>
            <w:webHidden/>
            <w:sz w:val="22"/>
          </w:rPr>
          <w:fldChar w:fldCharType="separate"/>
        </w:r>
        <w:r w:rsidR="00CE33F0">
          <w:rPr>
            <w:webHidden/>
            <w:sz w:val="22"/>
          </w:rPr>
          <w:t>7</w:t>
        </w:r>
        <w:r w:rsidR="005217ED" w:rsidRPr="003D024B">
          <w:rPr>
            <w:webHidden/>
            <w:sz w:val="22"/>
          </w:rPr>
          <w:fldChar w:fldCharType="end"/>
        </w:r>
      </w:hyperlink>
    </w:p>
    <w:p w14:paraId="71B10C32" w14:textId="743960FF" w:rsidR="005217ED" w:rsidRPr="003D024B" w:rsidRDefault="00EB615E">
      <w:pPr>
        <w:pStyle w:val="TOC1"/>
        <w:rPr>
          <w:rFonts w:asciiTheme="minorHAnsi" w:eastAsiaTheme="minorEastAsia" w:hAnsiTheme="minorHAnsi" w:cstheme="minorBidi"/>
          <w:b w:val="0"/>
          <w:bCs w:val="0"/>
          <w:caps w:val="0"/>
          <w:sz w:val="20"/>
          <w:szCs w:val="22"/>
        </w:rPr>
      </w:pPr>
      <w:hyperlink w:anchor="_Toc472702446" w:history="1">
        <w:r w:rsidR="005217ED" w:rsidRPr="003D024B">
          <w:rPr>
            <w:rStyle w:val="Hyperlink"/>
            <w:b w:val="0"/>
            <w:sz w:val="22"/>
            <w:u w:val="none"/>
          </w:rPr>
          <w:t>SECTION 2 – CONTRACTOR REQUIREMENTS: SCOPE OF WORK</w:t>
        </w:r>
        <w:r w:rsidR="005217ED" w:rsidRPr="003D024B">
          <w:rPr>
            <w:b w:val="0"/>
            <w:webHidden/>
            <w:sz w:val="22"/>
          </w:rPr>
          <w:tab/>
        </w:r>
        <w:r w:rsidR="005217ED" w:rsidRPr="003D024B">
          <w:rPr>
            <w:b w:val="0"/>
            <w:webHidden/>
            <w:sz w:val="22"/>
          </w:rPr>
          <w:fldChar w:fldCharType="begin"/>
        </w:r>
        <w:r w:rsidR="005217ED" w:rsidRPr="003D024B">
          <w:rPr>
            <w:b w:val="0"/>
            <w:webHidden/>
            <w:sz w:val="22"/>
          </w:rPr>
          <w:instrText xml:space="preserve"> PAGEREF _Toc472702446 \h </w:instrText>
        </w:r>
        <w:r w:rsidR="005217ED" w:rsidRPr="003D024B">
          <w:rPr>
            <w:b w:val="0"/>
            <w:webHidden/>
            <w:sz w:val="22"/>
          </w:rPr>
        </w:r>
        <w:r w:rsidR="005217ED" w:rsidRPr="003D024B">
          <w:rPr>
            <w:b w:val="0"/>
            <w:webHidden/>
            <w:sz w:val="22"/>
          </w:rPr>
          <w:fldChar w:fldCharType="separate"/>
        </w:r>
        <w:r w:rsidR="00CE33F0">
          <w:rPr>
            <w:b w:val="0"/>
            <w:webHidden/>
            <w:sz w:val="22"/>
          </w:rPr>
          <w:t>8</w:t>
        </w:r>
        <w:r w:rsidR="005217ED" w:rsidRPr="003D024B">
          <w:rPr>
            <w:b w:val="0"/>
            <w:webHidden/>
            <w:sz w:val="22"/>
          </w:rPr>
          <w:fldChar w:fldCharType="end"/>
        </w:r>
      </w:hyperlink>
    </w:p>
    <w:p w14:paraId="302DCAB5" w14:textId="50D26938" w:rsidR="005217ED" w:rsidRPr="003D024B" w:rsidRDefault="00EB615E">
      <w:pPr>
        <w:pStyle w:val="TOC2"/>
        <w:rPr>
          <w:rFonts w:asciiTheme="minorHAnsi" w:eastAsiaTheme="minorEastAsia" w:hAnsiTheme="minorHAnsi" w:cstheme="minorBidi"/>
          <w:bCs w:val="0"/>
          <w:sz w:val="20"/>
          <w:szCs w:val="22"/>
        </w:rPr>
      </w:pPr>
      <w:hyperlink w:anchor="_Toc472702447" w:history="1">
        <w:r w:rsidR="005217ED" w:rsidRPr="003D024B">
          <w:rPr>
            <w:rStyle w:val="Hyperlink"/>
            <w:sz w:val="22"/>
            <w:u w:val="none"/>
          </w:rPr>
          <w:t>2.1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Summary Statement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_Toc472702447 \h </w:instrText>
        </w:r>
        <w:r w:rsidR="005217ED" w:rsidRPr="003D024B">
          <w:rPr>
            <w:webHidden/>
            <w:sz w:val="22"/>
          </w:rPr>
        </w:r>
        <w:r w:rsidR="005217ED" w:rsidRPr="003D024B">
          <w:rPr>
            <w:webHidden/>
            <w:sz w:val="22"/>
          </w:rPr>
          <w:fldChar w:fldCharType="separate"/>
        </w:r>
        <w:r w:rsidR="00CE33F0">
          <w:rPr>
            <w:webHidden/>
            <w:sz w:val="22"/>
          </w:rPr>
          <w:t>8</w:t>
        </w:r>
        <w:r w:rsidR="005217ED" w:rsidRPr="003D024B">
          <w:rPr>
            <w:webHidden/>
            <w:sz w:val="22"/>
          </w:rPr>
          <w:fldChar w:fldCharType="end"/>
        </w:r>
      </w:hyperlink>
    </w:p>
    <w:p w14:paraId="67C654FF" w14:textId="3C0F3B60" w:rsidR="005217ED" w:rsidRPr="003D024B" w:rsidRDefault="00EB615E">
      <w:pPr>
        <w:pStyle w:val="TOC2"/>
        <w:rPr>
          <w:rFonts w:asciiTheme="minorHAnsi" w:eastAsiaTheme="minorEastAsia" w:hAnsiTheme="minorHAnsi" w:cstheme="minorBidi"/>
          <w:bCs w:val="0"/>
          <w:sz w:val="20"/>
          <w:szCs w:val="22"/>
        </w:rPr>
      </w:pPr>
      <w:hyperlink w:anchor="_Toc472702448" w:history="1">
        <w:r w:rsidR="005217ED" w:rsidRPr="003D024B">
          <w:rPr>
            <w:rStyle w:val="Hyperlink"/>
            <w:sz w:val="22"/>
            <w:u w:val="none"/>
          </w:rPr>
          <w:t>2.2</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Background and Purpose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_Toc472702448 \h </w:instrText>
        </w:r>
        <w:r w:rsidR="005217ED" w:rsidRPr="003D024B">
          <w:rPr>
            <w:webHidden/>
            <w:sz w:val="22"/>
          </w:rPr>
        </w:r>
        <w:r w:rsidR="005217ED" w:rsidRPr="003D024B">
          <w:rPr>
            <w:webHidden/>
            <w:sz w:val="22"/>
          </w:rPr>
          <w:fldChar w:fldCharType="separate"/>
        </w:r>
        <w:r w:rsidR="00CE33F0">
          <w:rPr>
            <w:webHidden/>
            <w:sz w:val="22"/>
          </w:rPr>
          <w:t>8</w:t>
        </w:r>
        <w:r w:rsidR="005217ED" w:rsidRPr="003D024B">
          <w:rPr>
            <w:webHidden/>
            <w:sz w:val="22"/>
          </w:rPr>
          <w:fldChar w:fldCharType="end"/>
        </w:r>
      </w:hyperlink>
    </w:p>
    <w:p w14:paraId="3EB7B346" w14:textId="6C59678D" w:rsidR="005217ED" w:rsidRPr="003D024B" w:rsidRDefault="00EB615E">
      <w:pPr>
        <w:pStyle w:val="TOC2"/>
        <w:rPr>
          <w:rFonts w:asciiTheme="minorHAnsi" w:eastAsiaTheme="minorEastAsia" w:hAnsiTheme="minorHAnsi" w:cstheme="minorBidi"/>
          <w:bCs w:val="0"/>
          <w:sz w:val="20"/>
          <w:szCs w:val="22"/>
        </w:rPr>
      </w:pPr>
      <w:hyperlink w:anchor="_Toc472702449" w:history="1">
        <w:r w:rsidR="005217ED" w:rsidRPr="003D024B">
          <w:rPr>
            <w:rStyle w:val="Hyperlink"/>
            <w:sz w:val="22"/>
            <w:u w:val="none"/>
          </w:rPr>
          <w:t>2.3</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Scope of Work - Requirements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_Toc472702449 \h </w:instrText>
        </w:r>
        <w:r w:rsidR="005217ED" w:rsidRPr="003D024B">
          <w:rPr>
            <w:webHidden/>
            <w:sz w:val="22"/>
          </w:rPr>
        </w:r>
        <w:r w:rsidR="005217ED" w:rsidRPr="003D024B">
          <w:rPr>
            <w:webHidden/>
            <w:sz w:val="22"/>
          </w:rPr>
          <w:fldChar w:fldCharType="separate"/>
        </w:r>
        <w:r w:rsidR="00CE33F0">
          <w:rPr>
            <w:webHidden/>
            <w:sz w:val="22"/>
          </w:rPr>
          <w:t>9</w:t>
        </w:r>
        <w:r w:rsidR="005217ED" w:rsidRPr="003D024B">
          <w:rPr>
            <w:webHidden/>
            <w:sz w:val="22"/>
          </w:rPr>
          <w:fldChar w:fldCharType="end"/>
        </w:r>
      </w:hyperlink>
    </w:p>
    <w:p w14:paraId="286548D7" w14:textId="73EDE009" w:rsidR="005217ED" w:rsidRPr="003D024B" w:rsidRDefault="00EB615E">
      <w:pPr>
        <w:pStyle w:val="TOC1"/>
        <w:rPr>
          <w:rFonts w:asciiTheme="minorHAnsi" w:eastAsiaTheme="minorEastAsia" w:hAnsiTheme="minorHAnsi" w:cstheme="minorBidi"/>
          <w:b w:val="0"/>
          <w:bCs w:val="0"/>
          <w:caps w:val="0"/>
          <w:sz w:val="20"/>
          <w:szCs w:val="22"/>
        </w:rPr>
      </w:pPr>
      <w:hyperlink w:anchor="_Toc472702450" w:history="1">
        <w:r w:rsidR="005217ED" w:rsidRPr="003D024B">
          <w:rPr>
            <w:rStyle w:val="Hyperlink"/>
            <w:b w:val="0"/>
            <w:sz w:val="22"/>
            <w:u w:val="none"/>
          </w:rPr>
          <w:t>SECTION 3 – CONTRACTOR REQUIREMENTS: GENERAL REQUIREMENTS</w:t>
        </w:r>
        <w:r w:rsidR="005217ED" w:rsidRPr="003D024B">
          <w:rPr>
            <w:b w:val="0"/>
            <w:webHidden/>
            <w:sz w:val="22"/>
          </w:rPr>
          <w:tab/>
        </w:r>
        <w:r w:rsidR="005217ED" w:rsidRPr="003D024B">
          <w:rPr>
            <w:b w:val="0"/>
            <w:webHidden/>
            <w:sz w:val="22"/>
          </w:rPr>
          <w:fldChar w:fldCharType="begin"/>
        </w:r>
        <w:r w:rsidR="005217ED" w:rsidRPr="003D024B">
          <w:rPr>
            <w:b w:val="0"/>
            <w:webHidden/>
            <w:sz w:val="22"/>
          </w:rPr>
          <w:instrText xml:space="preserve"> PAGEREF _Toc472702450 \h </w:instrText>
        </w:r>
        <w:r w:rsidR="005217ED" w:rsidRPr="003D024B">
          <w:rPr>
            <w:b w:val="0"/>
            <w:webHidden/>
            <w:sz w:val="22"/>
          </w:rPr>
        </w:r>
        <w:r w:rsidR="005217ED" w:rsidRPr="003D024B">
          <w:rPr>
            <w:b w:val="0"/>
            <w:webHidden/>
            <w:sz w:val="22"/>
          </w:rPr>
          <w:fldChar w:fldCharType="separate"/>
        </w:r>
        <w:r w:rsidR="00CE33F0">
          <w:rPr>
            <w:b w:val="0"/>
            <w:webHidden/>
            <w:sz w:val="22"/>
          </w:rPr>
          <w:t>14</w:t>
        </w:r>
        <w:r w:rsidR="005217ED" w:rsidRPr="003D024B">
          <w:rPr>
            <w:b w:val="0"/>
            <w:webHidden/>
            <w:sz w:val="22"/>
          </w:rPr>
          <w:fldChar w:fldCharType="end"/>
        </w:r>
      </w:hyperlink>
    </w:p>
    <w:p w14:paraId="50A833BA" w14:textId="50ADF6F3" w:rsidR="005217ED" w:rsidRPr="003D024B" w:rsidRDefault="00EB615E">
      <w:pPr>
        <w:pStyle w:val="TOC2"/>
        <w:rPr>
          <w:rFonts w:asciiTheme="minorHAnsi" w:eastAsiaTheme="minorEastAsia" w:hAnsiTheme="minorHAnsi" w:cstheme="minorBidi"/>
          <w:bCs w:val="0"/>
          <w:sz w:val="20"/>
          <w:szCs w:val="22"/>
        </w:rPr>
      </w:pPr>
      <w:hyperlink w:anchor="_Toc472702451" w:history="1">
        <w:r w:rsidR="005217ED" w:rsidRPr="003D024B">
          <w:rPr>
            <w:rStyle w:val="Hyperlink"/>
            <w:sz w:val="22"/>
            <w:u w:val="none"/>
          </w:rPr>
          <w:t>3.1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Insurance Requirements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_Toc472702451 \h </w:instrText>
        </w:r>
        <w:r w:rsidR="005217ED" w:rsidRPr="003D024B">
          <w:rPr>
            <w:webHidden/>
            <w:sz w:val="22"/>
          </w:rPr>
        </w:r>
        <w:r w:rsidR="005217ED" w:rsidRPr="003D024B">
          <w:rPr>
            <w:webHidden/>
            <w:sz w:val="22"/>
          </w:rPr>
          <w:fldChar w:fldCharType="separate"/>
        </w:r>
        <w:r w:rsidR="00CE33F0">
          <w:rPr>
            <w:webHidden/>
            <w:sz w:val="22"/>
          </w:rPr>
          <w:t>14</w:t>
        </w:r>
        <w:r w:rsidR="005217ED" w:rsidRPr="003D024B">
          <w:rPr>
            <w:webHidden/>
            <w:sz w:val="22"/>
          </w:rPr>
          <w:fldChar w:fldCharType="end"/>
        </w:r>
      </w:hyperlink>
    </w:p>
    <w:p w14:paraId="5FD53551" w14:textId="1B8B5E5C" w:rsidR="005217ED" w:rsidRPr="003D024B" w:rsidRDefault="00EB615E">
      <w:pPr>
        <w:pStyle w:val="TOC2"/>
        <w:rPr>
          <w:rFonts w:asciiTheme="minorHAnsi" w:eastAsiaTheme="minorEastAsia" w:hAnsiTheme="minorHAnsi" w:cstheme="minorBidi"/>
          <w:bCs w:val="0"/>
          <w:sz w:val="20"/>
          <w:szCs w:val="22"/>
        </w:rPr>
      </w:pPr>
      <w:hyperlink w:anchor="_Toc472702452" w:history="1">
        <w:r w:rsidR="005217ED" w:rsidRPr="003D024B">
          <w:rPr>
            <w:rStyle w:val="Hyperlink"/>
            <w:sz w:val="22"/>
            <w:u w:val="none"/>
          </w:rPr>
          <w:t>3.2</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Security Requirements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_Toc472702452 \h </w:instrText>
        </w:r>
        <w:r w:rsidR="005217ED" w:rsidRPr="003D024B">
          <w:rPr>
            <w:webHidden/>
            <w:sz w:val="22"/>
          </w:rPr>
        </w:r>
        <w:r w:rsidR="005217ED" w:rsidRPr="003D024B">
          <w:rPr>
            <w:webHidden/>
            <w:sz w:val="22"/>
          </w:rPr>
          <w:fldChar w:fldCharType="separate"/>
        </w:r>
        <w:r w:rsidR="00CE33F0">
          <w:rPr>
            <w:webHidden/>
            <w:sz w:val="22"/>
          </w:rPr>
          <w:t>15</w:t>
        </w:r>
        <w:r w:rsidR="005217ED" w:rsidRPr="003D024B">
          <w:rPr>
            <w:webHidden/>
            <w:sz w:val="22"/>
          </w:rPr>
          <w:fldChar w:fldCharType="end"/>
        </w:r>
      </w:hyperlink>
    </w:p>
    <w:p w14:paraId="116B60F6" w14:textId="0B78E72B" w:rsidR="005217ED" w:rsidRPr="003D024B" w:rsidRDefault="00EB615E">
      <w:pPr>
        <w:pStyle w:val="TOC2"/>
        <w:rPr>
          <w:rFonts w:asciiTheme="minorHAnsi" w:eastAsiaTheme="minorEastAsia" w:hAnsiTheme="minorHAnsi" w:cstheme="minorBidi"/>
          <w:bCs w:val="0"/>
          <w:sz w:val="20"/>
          <w:szCs w:val="22"/>
        </w:rPr>
      </w:pPr>
      <w:hyperlink w:anchor="_Toc472702453" w:history="1">
        <w:r w:rsidR="005217ED" w:rsidRPr="003D024B">
          <w:rPr>
            <w:rStyle w:val="Hyperlink"/>
            <w:sz w:val="22"/>
            <w:u w:val="none"/>
          </w:rPr>
          <w:t>3.3</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Problem Escalation Procedure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_Toc472702453 \h </w:instrText>
        </w:r>
        <w:r w:rsidR="005217ED" w:rsidRPr="003D024B">
          <w:rPr>
            <w:webHidden/>
            <w:sz w:val="22"/>
          </w:rPr>
        </w:r>
        <w:r w:rsidR="005217ED" w:rsidRPr="003D024B">
          <w:rPr>
            <w:webHidden/>
            <w:sz w:val="22"/>
          </w:rPr>
          <w:fldChar w:fldCharType="separate"/>
        </w:r>
        <w:r w:rsidR="00CE33F0">
          <w:rPr>
            <w:webHidden/>
            <w:sz w:val="22"/>
          </w:rPr>
          <w:t>15</w:t>
        </w:r>
        <w:r w:rsidR="005217ED" w:rsidRPr="003D024B">
          <w:rPr>
            <w:webHidden/>
            <w:sz w:val="22"/>
          </w:rPr>
          <w:fldChar w:fldCharType="end"/>
        </w:r>
      </w:hyperlink>
    </w:p>
    <w:p w14:paraId="5F736C7F" w14:textId="64211617" w:rsidR="005217ED" w:rsidRPr="003D024B" w:rsidRDefault="00EB615E">
      <w:pPr>
        <w:pStyle w:val="TOC2"/>
        <w:rPr>
          <w:rFonts w:asciiTheme="minorHAnsi" w:eastAsiaTheme="minorEastAsia" w:hAnsiTheme="minorHAnsi" w:cstheme="minorBidi"/>
          <w:bCs w:val="0"/>
          <w:sz w:val="20"/>
          <w:szCs w:val="22"/>
        </w:rPr>
      </w:pPr>
      <w:hyperlink w:anchor="_Toc472702454" w:history="1">
        <w:r w:rsidR="005217ED" w:rsidRPr="003D024B">
          <w:rPr>
            <w:rStyle w:val="Hyperlink"/>
            <w:sz w:val="22"/>
            <w:u w:val="none"/>
          </w:rPr>
          <w:t>3.4</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Invoicing</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_Toc472702454 \h </w:instrText>
        </w:r>
        <w:r w:rsidR="005217ED" w:rsidRPr="003D024B">
          <w:rPr>
            <w:webHidden/>
            <w:sz w:val="22"/>
          </w:rPr>
        </w:r>
        <w:r w:rsidR="005217ED" w:rsidRPr="003D024B">
          <w:rPr>
            <w:webHidden/>
            <w:sz w:val="22"/>
          </w:rPr>
          <w:fldChar w:fldCharType="separate"/>
        </w:r>
        <w:r w:rsidR="00CE33F0">
          <w:rPr>
            <w:webHidden/>
            <w:sz w:val="22"/>
          </w:rPr>
          <w:t>16</w:t>
        </w:r>
        <w:r w:rsidR="005217ED" w:rsidRPr="003D024B">
          <w:rPr>
            <w:webHidden/>
            <w:sz w:val="22"/>
          </w:rPr>
          <w:fldChar w:fldCharType="end"/>
        </w:r>
      </w:hyperlink>
    </w:p>
    <w:p w14:paraId="6A1627A4" w14:textId="549962A2" w:rsidR="005217ED" w:rsidRPr="003D024B" w:rsidRDefault="00EB615E">
      <w:pPr>
        <w:pStyle w:val="TOC2"/>
        <w:rPr>
          <w:rFonts w:asciiTheme="minorHAnsi" w:eastAsiaTheme="minorEastAsia" w:hAnsiTheme="minorHAnsi" w:cstheme="minorBidi"/>
          <w:bCs w:val="0"/>
          <w:sz w:val="20"/>
          <w:szCs w:val="22"/>
        </w:rPr>
      </w:pPr>
      <w:hyperlink w:anchor="_Toc472702455" w:history="1">
        <w:r w:rsidR="005217ED" w:rsidRPr="003D024B">
          <w:rPr>
            <w:rStyle w:val="Hyperlink"/>
            <w:sz w:val="22"/>
            <w:u w:val="none"/>
          </w:rPr>
          <w:t>3.5</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SOC 2 Type 2 Audit Report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_Toc472702455 \h </w:instrText>
        </w:r>
        <w:r w:rsidR="005217ED" w:rsidRPr="003D024B">
          <w:rPr>
            <w:webHidden/>
            <w:sz w:val="22"/>
          </w:rPr>
        </w:r>
        <w:r w:rsidR="005217ED" w:rsidRPr="003D024B">
          <w:rPr>
            <w:webHidden/>
            <w:sz w:val="22"/>
          </w:rPr>
          <w:fldChar w:fldCharType="separate"/>
        </w:r>
        <w:r w:rsidR="00CE33F0">
          <w:rPr>
            <w:webHidden/>
            <w:sz w:val="22"/>
          </w:rPr>
          <w:t>17</w:t>
        </w:r>
        <w:r w:rsidR="005217ED" w:rsidRPr="003D024B">
          <w:rPr>
            <w:webHidden/>
            <w:sz w:val="22"/>
          </w:rPr>
          <w:fldChar w:fldCharType="end"/>
        </w:r>
      </w:hyperlink>
    </w:p>
    <w:p w14:paraId="6EFBA0CE" w14:textId="40E71896" w:rsidR="005217ED" w:rsidRPr="003D024B" w:rsidRDefault="00EB615E">
      <w:pPr>
        <w:pStyle w:val="TOC2"/>
        <w:rPr>
          <w:rFonts w:asciiTheme="minorHAnsi" w:eastAsiaTheme="minorEastAsia" w:hAnsiTheme="minorHAnsi" w:cstheme="minorBidi"/>
          <w:bCs w:val="0"/>
          <w:sz w:val="20"/>
          <w:szCs w:val="22"/>
        </w:rPr>
      </w:pPr>
      <w:hyperlink w:anchor="_Toc472702456" w:history="1">
        <w:r w:rsidR="005217ED" w:rsidRPr="003D024B">
          <w:rPr>
            <w:rStyle w:val="Hyperlink"/>
            <w:sz w:val="22"/>
            <w:u w:val="none"/>
          </w:rPr>
          <w:t>3.6</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MBE Reports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_Toc472702456 \h </w:instrText>
        </w:r>
        <w:r w:rsidR="005217ED" w:rsidRPr="003D024B">
          <w:rPr>
            <w:webHidden/>
            <w:sz w:val="22"/>
          </w:rPr>
        </w:r>
        <w:r w:rsidR="005217ED" w:rsidRPr="003D024B">
          <w:rPr>
            <w:webHidden/>
            <w:sz w:val="22"/>
          </w:rPr>
          <w:fldChar w:fldCharType="separate"/>
        </w:r>
        <w:r w:rsidR="00CE33F0">
          <w:rPr>
            <w:webHidden/>
            <w:sz w:val="22"/>
          </w:rPr>
          <w:t>17</w:t>
        </w:r>
        <w:r w:rsidR="005217ED" w:rsidRPr="003D024B">
          <w:rPr>
            <w:webHidden/>
            <w:sz w:val="22"/>
          </w:rPr>
          <w:fldChar w:fldCharType="end"/>
        </w:r>
      </w:hyperlink>
    </w:p>
    <w:p w14:paraId="4655040F" w14:textId="304BC225" w:rsidR="005217ED" w:rsidRPr="003D024B" w:rsidRDefault="00EB615E">
      <w:pPr>
        <w:pStyle w:val="TOC2"/>
        <w:rPr>
          <w:rFonts w:asciiTheme="minorHAnsi" w:eastAsiaTheme="minorEastAsia" w:hAnsiTheme="minorHAnsi" w:cstheme="minorBidi"/>
          <w:bCs w:val="0"/>
          <w:sz w:val="20"/>
          <w:szCs w:val="22"/>
        </w:rPr>
      </w:pPr>
      <w:hyperlink w:anchor="_Toc472702457" w:history="1">
        <w:r w:rsidR="005217ED" w:rsidRPr="003D024B">
          <w:rPr>
            <w:rStyle w:val="Hyperlink"/>
            <w:sz w:val="22"/>
            <w:u w:val="none"/>
          </w:rPr>
          <w:t>3.7</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VSBE Reports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_Toc472702457 \h </w:instrText>
        </w:r>
        <w:r w:rsidR="005217ED" w:rsidRPr="003D024B">
          <w:rPr>
            <w:webHidden/>
            <w:sz w:val="22"/>
          </w:rPr>
        </w:r>
        <w:r w:rsidR="005217ED" w:rsidRPr="003D024B">
          <w:rPr>
            <w:webHidden/>
            <w:sz w:val="22"/>
          </w:rPr>
          <w:fldChar w:fldCharType="separate"/>
        </w:r>
        <w:r w:rsidR="00CE33F0">
          <w:rPr>
            <w:webHidden/>
            <w:sz w:val="22"/>
          </w:rPr>
          <w:t>17</w:t>
        </w:r>
        <w:r w:rsidR="005217ED" w:rsidRPr="003D024B">
          <w:rPr>
            <w:webHidden/>
            <w:sz w:val="22"/>
          </w:rPr>
          <w:fldChar w:fldCharType="end"/>
        </w:r>
      </w:hyperlink>
    </w:p>
    <w:p w14:paraId="46898BCA" w14:textId="43851E50" w:rsidR="005217ED" w:rsidRPr="003D024B" w:rsidRDefault="00EB615E">
      <w:pPr>
        <w:pStyle w:val="TOC2"/>
        <w:rPr>
          <w:rFonts w:asciiTheme="minorHAnsi" w:eastAsiaTheme="minorEastAsia" w:hAnsiTheme="minorHAnsi" w:cstheme="minorBidi"/>
          <w:bCs w:val="0"/>
          <w:sz w:val="20"/>
          <w:szCs w:val="22"/>
        </w:rPr>
      </w:pPr>
      <w:hyperlink w:anchor="_Toc472702458" w:history="1">
        <w:r w:rsidR="005217ED" w:rsidRPr="003D024B">
          <w:rPr>
            <w:rStyle w:val="Hyperlink"/>
            <w:sz w:val="22"/>
            <w:u w:val="none"/>
          </w:rPr>
          <w:t>3.8</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Liquidated Damages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_Toc472702458 \h </w:instrText>
        </w:r>
        <w:r w:rsidR="005217ED" w:rsidRPr="003D024B">
          <w:rPr>
            <w:webHidden/>
            <w:sz w:val="22"/>
          </w:rPr>
        </w:r>
        <w:r w:rsidR="005217ED" w:rsidRPr="003D024B">
          <w:rPr>
            <w:webHidden/>
            <w:sz w:val="22"/>
          </w:rPr>
          <w:fldChar w:fldCharType="separate"/>
        </w:r>
        <w:r w:rsidR="00CE33F0">
          <w:rPr>
            <w:webHidden/>
            <w:sz w:val="22"/>
          </w:rPr>
          <w:t>17</w:t>
        </w:r>
        <w:r w:rsidR="005217ED" w:rsidRPr="003D024B">
          <w:rPr>
            <w:webHidden/>
            <w:sz w:val="22"/>
          </w:rPr>
          <w:fldChar w:fldCharType="end"/>
        </w:r>
      </w:hyperlink>
    </w:p>
    <w:p w14:paraId="25C4A425" w14:textId="4D1A18D1" w:rsidR="005217ED" w:rsidRPr="003D024B" w:rsidRDefault="00EB615E">
      <w:pPr>
        <w:pStyle w:val="TOC2"/>
        <w:rPr>
          <w:rFonts w:asciiTheme="minorHAnsi" w:eastAsiaTheme="minorEastAsia" w:hAnsiTheme="minorHAnsi" w:cstheme="minorBidi"/>
          <w:bCs w:val="0"/>
          <w:sz w:val="20"/>
          <w:szCs w:val="22"/>
        </w:rPr>
      </w:pPr>
      <w:hyperlink w:anchor="_Toc472702459" w:history="1">
        <w:r w:rsidR="005217ED" w:rsidRPr="003D024B">
          <w:rPr>
            <w:rStyle w:val="Hyperlink"/>
            <w:sz w:val="22"/>
            <w:u w:val="none"/>
          </w:rPr>
          <w:t>3.9</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End of Contract Transition</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_Toc472702459 \h </w:instrText>
        </w:r>
        <w:r w:rsidR="005217ED" w:rsidRPr="003D024B">
          <w:rPr>
            <w:webHidden/>
            <w:sz w:val="22"/>
          </w:rPr>
        </w:r>
        <w:r w:rsidR="005217ED" w:rsidRPr="003D024B">
          <w:rPr>
            <w:webHidden/>
            <w:sz w:val="22"/>
          </w:rPr>
          <w:fldChar w:fldCharType="separate"/>
        </w:r>
        <w:r w:rsidR="00CE33F0">
          <w:rPr>
            <w:webHidden/>
            <w:sz w:val="22"/>
          </w:rPr>
          <w:t>19</w:t>
        </w:r>
        <w:r w:rsidR="005217ED" w:rsidRPr="003D024B">
          <w:rPr>
            <w:webHidden/>
            <w:sz w:val="22"/>
          </w:rPr>
          <w:fldChar w:fldCharType="end"/>
        </w:r>
      </w:hyperlink>
    </w:p>
    <w:p w14:paraId="03D9D82B" w14:textId="3F539649" w:rsidR="005217ED" w:rsidRDefault="00EB615E">
      <w:pPr>
        <w:pStyle w:val="TOC2"/>
        <w:rPr>
          <w:sz w:val="22"/>
        </w:rPr>
      </w:pPr>
      <w:hyperlink w:anchor="_Toc472702460" w:history="1">
        <w:r w:rsidR="005217ED" w:rsidRPr="003D024B">
          <w:rPr>
            <w:rStyle w:val="Hyperlink"/>
            <w:sz w:val="22"/>
            <w:u w:val="none"/>
          </w:rPr>
          <w:t>3.10</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Substitution of Personnel</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_Toc472702460 \h </w:instrText>
        </w:r>
        <w:r w:rsidR="005217ED" w:rsidRPr="003D024B">
          <w:rPr>
            <w:webHidden/>
            <w:sz w:val="22"/>
          </w:rPr>
        </w:r>
        <w:r w:rsidR="005217ED" w:rsidRPr="003D024B">
          <w:rPr>
            <w:webHidden/>
            <w:sz w:val="22"/>
          </w:rPr>
          <w:fldChar w:fldCharType="separate"/>
        </w:r>
        <w:r w:rsidR="00CE33F0">
          <w:rPr>
            <w:webHidden/>
            <w:sz w:val="22"/>
          </w:rPr>
          <w:t>19</w:t>
        </w:r>
        <w:r w:rsidR="005217ED" w:rsidRPr="003D024B">
          <w:rPr>
            <w:webHidden/>
            <w:sz w:val="22"/>
          </w:rPr>
          <w:fldChar w:fldCharType="end"/>
        </w:r>
      </w:hyperlink>
    </w:p>
    <w:p w14:paraId="13E0F163" w14:textId="554D29BF" w:rsidR="005217ED" w:rsidRPr="003D024B" w:rsidRDefault="00EB615E">
      <w:pPr>
        <w:pStyle w:val="TOC1"/>
        <w:rPr>
          <w:rFonts w:asciiTheme="minorHAnsi" w:eastAsiaTheme="minorEastAsia" w:hAnsiTheme="minorHAnsi" w:cstheme="minorBidi"/>
          <w:b w:val="0"/>
          <w:bCs w:val="0"/>
          <w:caps w:val="0"/>
          <w:sz w:val="20"/>
          <w:szCs w:val="22"/>
        </w:rPr>
      </w:pPr>
      <w:hyperlink w:anchor="_Toc472702461" w:history="1">
        <w:r w:rsidR="005217ED" w:rsidRPr="003D024B">
          <w:rPr>
            <w:rStyle w:val="Hyperlink"/>
            <w:b w:val="0"/>
            <w:sz w:val="22"/>
            <w:u w:val="none"/>
          </w:rPr>
          <w:t>SECTION 4 – Procurement instructions</w:t>
        </w:r>
        <w:r w:rsidR="005217ED" w:rsidRPr="003D024B">
          <w:rPr>
            <w:b w:val="0"/>
            <w:webHidden/>
            <w:sz w:val="22"/>
          </w:rPr>
          <w:tab/>
        </w:r>
        <w:r w:rsidR="005217ED" w:rsidRPr="003D024B">
          <w:rPr>
            <w:b w:val="0"/>
            <w:webHidden/>
            <w:sz w:val="22"/>
          </w:rPr>
          <w:fldChar w:fldCharType="begin"/>
        </w:r>
        <w:r w:rsidR="005217ED" w:rsidRPr="003D024B">
          <w:rPr>
            <w:b w:val="0"/>
            <w:webHidden/>
            <w:sz w:val="22"/>
          </w:rPr>
          <w:instrText xml:space="preserve"> PAGEREF _Toc472702461 \h </w:instrText>
        </w:r>
        <w:r w:rsidR="005217ED" w:rsidRPr="003D024B">
          <w:rPr>
            <w:b w:val="0"/>
            <w:webHidden/>
            <w:sz w:val="22"/>
          </w:rPr>
        </w:r>
        <w:r w:rsidR="005217ED" w:rsidRPr="003D024B">
          <w:rPr>
            <w:b w:val="0"/>
            <w:webHidden/>
            <w:sz w:val="22"/>
          </w:rPr>
          <w:fldChar w:fldCharType="separate"/>
        </w:r>
        <w:r w:rsidR="00CE33F0">
          <w:rPr>
            <w:b w:val="0"/>
            <w:webHidden/>
            <w:sz w:val="22"/>
          </w:rPr>
          <w:t>22</w:t>
        </w:r>
        <w:r w:rsidR="005217ED" w:rsidRPr="003D024B">
          <w:rPr>
            <w:b w:val="0"/>
            <w:webHidden/>
            <w:sz w:val="22"/>
          </w:rPr>
          <w:fldChar w:fldCharType="end"/>
        </w:r>
      </w:hyperlink>
    </w:p>
    <w:p w14:paraId="37991804" w14:textId="2894ED24" w:rsidR="005217ED" w:rsidRPr="003D024B" w:rsidRDefault="00EB615E">
      <w:pPr>
        <w:pStyle w:val="TOC2"/>
        <w:rPr>
          <w:rFonts w:asciiTheme="minorHAnsi" w:eastAsiaTheme="minorEastAsia" w:hAnsiTheme="minorHAnsi" w:cstheme="minorBidi"/>
          <w:bCs w:val="0"/>
          <w:sz w:val="20"/>
          <w:szCs w:val="22"/>
        </w:rPr>
      </w:pPr>
      <w:hyperlink w:anchor="_Toc472702462" w:history="1">
        <w:r w:rsidR="005217ED" w:rsidRPr="003D024B">
          <w:rPr>
            <w:rStyle w:val="Hyperlink"/>
            <w:sz w:val="22"/>
            <w:u w:val="none"/>
          </w:rPr>
          <w:t>4.1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Pre-Proposal Conference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_Toc472702462 \h </w:instrText>
        </w:r>
        <w:r w:rsidR="005217ED" w:rsidRPr="003D024B">
          <w:rPr>
            <w:webHidden/>
            <w:sz w:val="22"/>
          </w:rPr>
        </w:r>
        <w:r w:rsidR="005217ED" w:rsidRPr="003D024B">
          <w:rPr>
            <w:webHidden/>
            <w:sz w:val="22"/>
          </w:rPr>
          <w:fldChar w:fldCharType="separate"/>
        </w:r>
        <w:r w:rsidR="00CE33F0">
          <w:rPr>
            <w:webHidden/>
            <w:sz w:val="22"/>
          </w:rPr>
          <w:t>22</w:t>
        </w:r>
        <w:r w:rsidR="005217ED" w:rsidRPr="003D024B">
          <w:rPr>
            <w:webHidden/>
            <w:sz w:val="22"/>
          </w:rPr>
          <w:fldChar w:fldCharType="end"/>
        </w:r>
      </w:hyperlink>
    </w:p>
    <w:p w14:paraId="073B1C03" w14:textId="46DABBD7" w:rsidR="005217ED" w:rsidRPr="003D024B" w:rsidRDefault="00EB615E">
      <w:pPr>
        <w:pStyle w:val="TOC2"/>
        <w:rPr>
          <w:rFonts w:asciiTheme="minorHAnsi" w:eastAsiaTheme="minorEastAsia" w:hAnsiTheme="minorHAnsi" w:cstheme="minorBidi"/>
          <w:bCs w:val="0"/>
          <w:sz w:val="20"/>
          <w:szCs w:val="22"/>
        </w:rPr>
      </w:pPr>
      <w:hyperlink w:anchor="_Toc472702463" w:history="1">
        <w:r w:rsidR="005217ED" w:rsidRPr="003D024B">
          <w:rPr>
            <w:rStyle w:val="Hyperlink"/>
            <w:sz w:val="22"/>
            <w:u w:val="none"/>
          </w:rPr>
          <w:t>4.2</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eMaryland Marketplace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_Toc472702463 \h </w:instrText>
        </w:r>
        <w:r w:rsidR="005217ED" w:rsidRPr="003D024B">
          <w:rPr>
            <w:webHidden/>
            <w:sz w:val="22"/>
          </w:rPr>
        </w:r>
        <w:r w:rsidR="005217ED" w:rsidRPr="003D024B">
          <w:rPr>
            <w:webHidden/>
            <w:sz w:val="22"/>
          </w:rPr>
          <w:fldChar w:fldCharType="separate"/>
        </w:r>
        <w:r w:rsidR="00CE33F0">
          <w:rPr>
            <w:webHidden/>
            <w:sz w:val="22"/>
          </w:rPr>
          <w:t>22</w:t>
        </w:r>
        <w:r w:rsidR="005217ED" w:rsidRPr="003D024B">
          <w:rPr>
            <w:webHidden/>
            <w:sz w:val="22"/>
          </w:rPr>
          <w:fldChar w:fldCharType="end"/>
        </w:r>
      </w:hyperlink>
    </w:p>
    <w:p w14:paraId="01AE484E" w14:textId="4C7DA59F" w:rsidR="005217ED" w:rsidRPr="003D024B" w:rsidRDefault="00EB615E">
      <w:pPr>
        <w:pStyle w:val="TOC2"/>
        <w:rPr>
          <w:rFonts w:asciiTheme="minorHAnsi" w:eastAsiaTheme="minorEastAsia" w:hAnsiTheme="minorHAnsi" w:cstheme="minorBidi"/>
          <w:bCs w:val="0"/>
          <w:sz w:val="20"/>
          <w:szCs w:val="22"/>
        </w:rPr>
      </w:pPr>
      <w:hyperlink w:anchor="_Toc472702464" w:history="1">
        <w:r w:rsidR="005217ED" w:rsidRPr="003D024B">
          <w:rPr>
            <w:rStyle w:val="Hyperlink"/>
            <w:sz w:val="22"/>
            <w:u w:val="none"/>
          </w:rPr>
          <w:t>4.3</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Questions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_Toc472702464 \h </w:instrText>
        </w:r>
        <w:r w:rsidR="005217ED" w:rsidRPr="003D024B">
          <w:rPr>
            <w:webHidden/>
            <w:sz w:val="22"/>
          </w:rPr>
        </w:r>
        <w:r w:rsidR="005217ED" w:rsidRPr="003D024B">
          <w:rPr>
            <w:webHidden/>
            <w:sz w:val="22"/>
          </w:rPr>
          <w:fldChar w:fldCharType="separate"/>
        </w:r>
        <w:r w:rsidR="00CE33F0">
          <w:rPr>
            <w:webHidden/>
            <w:sz w:val="22"/>
          </w:rPr>
          <w:t>22</w:t>
        </w:r>
        <w:r w:rsidR="005217ED" w:rsidRPr="003D024B">
          <w:rPr>
            <w:webHidden/>
            <w:sz w:val="22"/>
          </w:rPr>
          <w:fldChar w:fldCharType="end"/>
        </w:r>
      </w:hyperlink>
    </w:p>
    <w:p w14:paraId="16188811" w14:textId="5762772F" w:rsidR="005217ED" w:rsidRPr="003D024B" w:rsidRDefault="00EB615E">
      <w:pPr>
        <w:pStyle w:val="TOC2"/>
        <w:rPr>
          <w:rFonts w:asciiTheme="minorHAnsi" w:eastAsiaTheme="minorEastAsia" w:hAnsiTheme="minorHAnsi" w:cstheme="minorBidi"/>
          <w:bCs w:val="0"/>
          <w:sz w:val="20"/>
          <w:szCs w:val="22"/>
        </w:rPr>
      </w:pPr>
      <w:hyperlink w:anchor="_Toc472702465" w:history="1">
        <w:r w:rsidR="005217ED" w:rsidRPr="003D024B">
          <w:rPr>
            <w:rStyle w:val="Hyperlink"/>
            <w:sz w:val="22"/>
            <w:u w:val="none"/>
          </w:rPr>
          <w:t>4.4</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Procurement Method</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_Toc472702465 \h </w:instrText>
        </w:r>
        <w:r w:rsidR="005217ED" w:rsidRPr="003D024B">
          <w:rPr>
            <w:webHidden/>
            <w:sz w:val="22"/>
          </w:rPr>
        </w:r>
        <w:r w:rsidR="005217ED" w:rsidRPr="003D024B">
          <w:rPr>
            <w:webHidden/>
            <w:sz w:val="22"/>
          </w:rPr>
          <w:fldChar w:fldCharType="separate"/>
        </w:r>
        <w:r w:rsidR="00CE33F0">
          <w:rPr>
            <w:webHidden/>
            <w:sz w:val="22"/>
          </w:rPr>
          <w:t>23</w:t>
        </w:r>
        <w:r w:rsidR="005217ED" w:rsidRPr="003D024B">
          <w:rPr>
            <w:webHidden/>
            <w:sz w:val="22"/>
          </w:rPr>
          <w:fldChar w:fldCharType="end"/>
        </w:r>
      </w:hyperlink>
    </w:p>
    <w:p w14:paraId="4628C2B4" w14:textId="7C8324A4" w:rsidR="005217ED" w:rsidRPr="003D024B" w:rsidRDefault="00EB615E">
      <w:pPr>
        <w:pStyle w:val="TOC2"/>
        <w:rPr>
          <w:rFonts w:asciiTheme="minorHAnsi" w:eastAsiaTheme="minorEastAsia" w:hAnsiTheme="minorHAnsi" w:cstheme="minorBidi"/>
          <w:bCs w:val="0"/>
          <w:sz w:val="20"/>
          <w:szCs w:val="22"/>
        </w:rPr>
      </w:pPr>
      <w:hyperlink w:anchor="_Toc472702466" w:history="1">
        <w:r w:rsidR="005217ED" w:rsidRPr="003D024B">
          <w:rPr>
            <w:rStyle w:val="Hyperlink"/>
            <w:sz w:val="22"/>
            <w:u w:val="none"/>
          </w:rPr>
          <w:t>4.5</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Proposals Due (Closing) Date and Time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_Toc472702466 \h </w:instrText>
        </w:r>
        <w:r w:rsidR="005217ED" w:rsidRPr="003D024B">
          <w:rPr>
            <w:webHidden/>
            <w:sz w:val="22"/>
          </w:rPr>
        </w:r>
        <w:r w:rsidR="005217ED" w:rsidRPr="003D024B">
          <w:rPr>
            <w:webHidden/>
            <w:sz w:val="22"/>
          </w:rPr>
          <w:fldChar w:fldCharType="separate"/>
        </w:r>
        <w:r w:rsidR="00CE33F0">
          <w:rPr>
            <w:webHidden/>
            <w:sz w:val="22"/>
          </w:rPr>
          <w:t>23</w:t>
        </w:r>
        <w:r w:rsidR="005217ED" w:rsidRPr="003D024B">
          <w:rPr>
            <w:webHidden/>
            <w:sz w:val="22"/>
          </w:rPr>
          <w:fldChar w:fldCharType="end"/>
        </w:r>
      </w:hyperlink>
    </w:p>
    <w:p w14:paraId="24C24BA8" w14:textId="7CF1EC9B" w:rsidR="005217ED" w:rsidRPr="003D024B" w:rsidRDefault="00EB615E">
      <w:pPr>
        <w:pStyle w:val="TOC2"/>
        <w:rPr>
          <w:rFonts w:asciiTheme="minorHAnsi" w:eastAsiaTheme="minorEastAsia" w:hAnsiTheme="minorHAnsi" w:cstheme="minorBidi"/>
          <w:bCs w:val="0"/>
          <w:sz w:val="20"/>
          <w:szCs w:val="22"/>
        </w:rPr>
      </w:pPr>
      <w:hyperlink w:anchor="_Toc472702467" w:history="1">
        <w:r w:rsidR="005217ED" w:rsidRPr="003D024B">
          <w:rPr>
            <w:rStyle w:val="Hyperlink"/>
            <w:sz w:val="22"/>
            <w:u w:val="none"/>
          </w:rPr>
          <w:t>4.6</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Multiple or Alternate Proposals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_Toc472702467 \h </w:instrText>
        </w:r>
        <w:r w:rsidR="005217ED" w:rsidRPr="003D024B">
          <w:rPr>
            <w:webHidden/>
            <w:sz w:val="22"/>
          </w:rPr>
        </w:r>
        <w:r w:rsidR="005217ED" w:rsidRPr="003D024B">
          <w:rPr>
            <w:webHidden/>
            <w:sz w:val="22"/>
          </w:rPr>
          <w:fldChar w:fldCharType="separate"/>
        </w:r>
        <w:r w:rsidR="00CE33F0">
          <w:rPr>
            <w:webHidden/>
            <w:sz w:val="22"/>
          </w:rPr>
          <w:t>23</w:t>
        </w:r>
        <w:r w:rsidR="005217ED" w:rsidRPr="003D024B">
          <w:rPr>
            <w:webHidden/>
            <w:sz w:val="22"/>
          </w:rPr>
          <w:fldChar w:fldCharType="end"/>
        </w:r>
      </w:hyperlink>
    </w:p>
    <w:p w14:paraId="4CDD44D2" w14:textId="204D7A56" w:rsidR="005217ED" w:rsidRPr="003D024B" w:rsidRDefault="00EB615E">
      <w:pPr>
        <w:pStyle w:val="TOC2"/>
        <w:rPr>
          <w:rFonts w:asciiTheme="minorHAnsi" w:eastAsiaTheme="minorEastAsia" w:hAnsiTheme="minorHAnsi" w:cstheme="minorBidi"/>
          <w:bCs w:val="0"/>
          <w:sz w:val="20"/>
          <w:szCs w:val="22"/>
        </w:rPr>
      </w:pPr>
      <w:hyperlink w:anchor="_Toc472702468" w:history="1">
        <w:r w:rsidR="005217ED" w:rsidRPr="003D024B">
          <w:rPr>
            <w:rStyle w:val="Hyperlink"/>
            <w:sz w:val="22"/>
            <w:u w:val="none"/>
          </w:rPr>
          <w:t>4.7</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Economy of Preparation</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_Toc472702468 \h </w:instrText>
        </w:r>
        <w:r w:rsidR="005217ED" w:rsidRPr="003D024B">
          <w:rPr>
            <w:webHidden/>
            <w:sz w:val="22"/>
          </w:rPr>
        </w:r>
        <w:r w:rsidR="005217ED" w:rsidRPr="003D024B">
          <w:rPr>
            <w:webHidden/>
            <w:sz w:val="22"/>
          </w:rPr>
          <w:fldChar w:fldCharType="separate"/>
        </w:r>
        <w:r w:rsidR="00CE33F0">
          <w:rPr>
            <w:webHidden/>
            <w:sz w:val="22"/>
          </w:rPr>
          <w:t>23</w:t>
        </w:r>
        <w:r w:rsidR="005217ED" w:rsidRPr="003D024B">
          <w:rPr>
            <w:webHidden/>
            <w:sz w:val="22"/>
          </w:rPr>
          <w:fldChar w:fldCharType="end"/>
        </w:r>
      </w:hyperlink>
    </w:p>
    <w:p w14:paraId="5FA60F7E" w14:textId="5A0299F3" w:rsidR="005217ED" w:rsidRPr="003D024B" w:rsidRDefault="00EB615E">
      <w:pPr>
        <w:pStyle w:val="TOC2"/>
        <w:rPr>
          <w:rFonts w:asciiTheme="minorHAnsi" w:eastAsiaTheme="minorEastAsia" w:hAnsiTheme="minorHAnsi" w:cstheme="minorBidi"/>
          <w:bCs w:val="0"/>
          <w:sz w:val="20"/>
          <w:szCs w:val="22"/>
        </w:rPr>
      </w:pPr>
      <w:hyperlink w:anchor="_Toc472702469" w:history="1">
        <w:r w:rsidR="005217ED" w:rsidRPr="003D024B">
          <w:rPr>
            <w:rStyle w:val="Hyperlink"/>
            <w:sz w:val="22"/>
            <w:u w:val="none"/>
          </w:rPr>
          <w:t>4.8</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Public Information Act Notice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_Toc472702469 \h </w:instrText>
        </w:r>
        <w:r w:rsidR="005217ED" w:rsidRPr="003D024B">
          <w:rPr>
            <w:webHidden/>
            <w:sz w:val="22"/>
          </w:rPr>
        </w:r>
        <w:r w:rsidR="005217ED" w:rsidRPr="003D024B">
          <w:rPr>
            <w:webHidden/>
            <w:sz w:val="22"/>
          </w:rPr>
          <w:fldChar w:fldCharType="separate"/>
        </w:r>
        <w:r w:rsidR="00CE33F0">
          <w:rPr>
            <w:webHidden/>
            <w:sz w:val="22"/>
          </w:rPr>
          <w:t>23</w:t>
        </w:r>
        <w:r w:rsidR="005217ED" w:rsidRPr="003D024B">
          <w:rPr>
            <w:webHidden/>
            <w:sz w:val="22"/>
          </w:rPr>
          <w:fldChar w:fldCharType="end"/>
        </w:r>
      </w:hyperlink>
    </w:p>
    <w:p w14:paraId="00AD4180" w14:textId="09FA067B" w:rsidR="005217ED" w:rsidRPr="003D024B" w:rsidRDefault="00EB615E">
      <w:pPr>
        <w:pStyle w:val="TOC2"/>
        <w:rPr>
          <w:rFonts w:asciiTheme="minorHAnsi" w:eastAsiaTheme="minorEastAsia" w:hAnsiTheme="minorHAnsi" w:cstheme="minorBidi"/>
          <w:bCs w:val="0"/>
          <w:sz w:val="20"/>
          <w:szCs w:val="22"/>
        </w:rPr>
      </w:pPr>
      <w:hyperlink w:anchor="_Toc472702470" w:history="1">
        <w:r w:rsidR="005217ED" w:rsidRPr="003D024B">
          <w:rPr>
            <w:rStyle w:val="Hyperlink"/>
            <w:sz w:val="22"/>
            <w:u w:val="none"/>
          </w:rPr>
          <w:t>4.9</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Award Basis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_Toc472702470 \h </w:instrText>
        </w:r>
        <w:r w:rsidR="005217ED" w:rsidRPr="003D024B">
          <w:rPr>
            <w:webHidden/>
            <w:sz w:val="22"/>
          </w:rPr>
        </w:r>
        <w:r w:rsidR="005217ED" w:rsidRPr="003D024B">
          <w:rPr>
            <w:webHidden/>
            <w:sz w:val="22"/>
          </w:rPr>
          <w:fldChar w:fldCharType="separate"/>
        </w:r>
        <w:r w:rsidR="00CE33F0">
          <w:rPr>
            <w:webHidden/>
            <w:sz w:val="22"/>
          </w:rPr>
          <w:t>24</w:t>
        </w:r>
        <w:r w:rsidR="005217ED" w:rsidRPr="003D024B">
          <w:rPr>
            <w:webHidden/>
            <w:sz w:val="22"/>
          </w:rPr>
          <w:fldChar w:fldCharType="end"/>
        </w:r>
      </w:hyperlink>
    </w:p>
    <w:p w14:paraId="11B66E1F" w14:textId="78ACB7C3" w:rsidR="005217ED" w:rsidRPr="003D024B" w:rsidRDefault="00EB615E">
      <w:pPr>
        <w:pStyle w:val="TOC2"/>
        <w:rPr>
          <w:rFonts w:asciiTheme="minorHAnsi" w:eastAsiaTheme="minorEastAsia" w:hAnsiTheme="minorHAnsi" w:cstheme="minorBidi"/>
          <w:bCs w:val="0"/>
          <w:sz w:val="20"/>
          <w:szCs w:val="22"/>
        </w:rPr>
      </w:pPr>
      <w:hyperlink w:anchor="_Toc472702471" w:history="1">
        <w:r w:rsidR="005217ED" w:rsidRPr="003D024B">
          <w:rPr>
            <w:rStyle w:val="Hyperlink"/>
            <w:sz w:val="22"/>
            <w:u w:val="none"/>
          </w:rPr>
          <w:t>4.10</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Oral Presentation</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_Toc472702471 \h </w:instrText>
        </w:r>
        <w:r w:rsidR="005217ED" w:rsidRPr="003D024B">
          <w:rPr>
            <w:webHidden/>
            <w:sz w:val="22"/>
          </w:rPr>
        </w:r>
        <w:r w:rsidR="005217ED" w:rsidRPr="003D024B">
          <w:rPr>
            <w:webHidden/>
            <w:sz w:val="22"/>
          </w:rPr>
          <w:fldChar w:fldCharType="separate"/>
        </w:r>
        <w:r w:rsidR="00CE33F0">
          <w:rPr>
            <w:webHidden/>
            <w:sz w:val="22"/>
          </w:rPr>
          <w:t>24</w:t>
        </w:r>
        <w:r w:rsidR="005217ED" w:rsidRPr="003D024B">
          <w:rPr>
            <w:webHidden/>
            <w:sz w:val="22"/>
          </w:rPr>
          <w:fldChar w:fldCharType="end"/>
        </w:r>
      </w:hyperlink>
    </w:p>
    <w:p w14:paraId="1EAB4B98" w14:textId="0B272970" w:rsidR="005217ED" w:rsidRPr="003D024B" w:rsidRDefault="00EB615E">
      <w:pPr>
        <w:pStyle w:val="TOC2"/>
        <w:rPr>
          <w:rFonts w:asciiTheme="minorHAnsi" w:eastAsiaTheme="minorEastAsia" w:hAnsiTheme="minorHAnsi" w:cstheme="minorBidi"/>
          <w:bCs w:val="0"/>
          <w:sz w:val="20"/>
          <w:szCs w:val="22"/>
        </w:rPr>
      </w:pPr>
      <w:hyperlink w:anchor="_Toc472702472" w:history="1">
        <w:r w:rsidR="005217ED" w:rsidRPr="003D024B">
          <w:rPr>
            <w:rStyle w:val="Hyperlink"/>
            <w:sz w:val="22"/>
            <w:u w:val="none"/>
          </w:rPr>
          <w:t>4.11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Duration of Proposal</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_Toc472702472 \h </w:instrText>
        </w:r>
        <w:r w:rsidR="005217ED" w:rsidRPr="003D024B">
          <w:rPr>
            <w:webHidden/>
            <w:sz w:val="22"/>
          </w:rPr>
        </w:r>
        <w:r w:rsidR="005217ED" w:rsidRPr="003D024B">
          <w:rPr>
            <w:webHidden/>
            <w:sz w:val="22"/>
          </w:rPr>
          <w:fldChar w:fldCharType="separate"/>
        </w:r>
        <w:r w:rsidR="00CE33F0">
          <w:rPr>
            <w:webHidden/>
            <w:sz w:val="22"/>
          </w:rPr>
          <w:t>24</w:t>
        </w:r>
        <w:r w:rsidR="005217ED" w:rsidRPr="003D024B">
          <w:rPr>
            <w:webHidden/>
            <w:sz w:val="22"/>
          </w:rPr>
          <w:fldChar w:fldCharType="end"/>
        </w:r>
      </w:hyperlink>
    </w:p>
    <w:p w14:paraId="2C7FCB44" w14:textId="164C8468" w:rsidR="005217ED" w:rsidRPr="003D024B" w:rsidRDefault="00EB615E">
      <w:pPr>
        <w:pStyle w:val="TOC2"/>
        <w:rPr>
          <w:rFonts w:asciiTheme="minorHAnsi" w:eastAsiaTheme="minorEastAsia" w:hAnsiTheme="minorHAnsi" w:cstheme="minorBidi"/>
          <w:bCs w:val="0"/>
          <w:sz w:val="20"/>
          <w:szCs w:val="22"/>
        </w:rPr>
      </w:pPr>
      <w:hyperlink w:anchor="_Toc472702473" w:history="1">
        <w:r w:rsidR="005217ED" w:rsidRPr="003D024B">
          <w:rPr>
            <w:rStyle w:val="Hyperlink"/>
            <w:sz w:val="22"/>
            <w:u w:val="none"/>
          </w:rPr>
          <w:t xml:space="preserve">4.12  </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Revisions to the RFP</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_Toc472702473 \h </w:instrText>
        </w:r>
        <w:r w:rsidR="005217ED" w:rsidRPr="003D024B">
          <w:rPr>
            <w:webHidden/>
            <w:sz w:val="22"/>
          </w:rPr>
        </w:r>
        <w:r w:rsidR="005217ED" w:rsidRPr="003D024B">
          <w:rPr>
            <w:webHidden/>
            <w:sz w:val="22"/>
          </w:rPr>
          <w:fldChar w:fldCharType="separate"/>
        </w:r>
        <w:r w:rsidR="00CE33F0">
          <w:rPr>
            <w:webHidden/>
            <w:sz w:val="22"/>
          </w:rPr>
          <w:t>25</w:t>
        </w:r>
        <w:r w:rsidR="005217ED" w:rsidRPr="003D024B">
          <w:rPr>
            <w:webHidden/>
            <w:sz w:val="22"/>
          </w:rPr>
          <w:fldChar w:fldCharType="end"/>
        </w:r>
      </w:hyperlink>
    </w:p>
    <w:p w14:paraId="3DA5C502" w14:textId="26B470DE" w:rsidR="005217ED" w:rsidRPr="003D024B" w:rsidRDefault="00EB615E">
      <w:pPr>
        <w:pStyle w:val="TOC2"/>
        <w:rPr>
          <w:rFonts w:asciiTheme="minorHAnsi" w:eastAsiaTheme="minorEastAsia" w:hAnsiTheme="minorHAnsi" w:cstheme="minorBidi"/>
          <w:bCs w:val="0"/>
          <w:sz w:val="20"/>
          <w:szCs w:val="22"/>
        </w:rPr>
      </w:pPr>
      <w:hyperlink w:anchor="_Toc472702474" w:history="1">
        <w:r w:rsidR="005217ED" w:rsidRPr="003D024B">
          <w:rPr>
            <w:rStyle w:val="Hyperlink"/>
            <w:sz w:val="22"/>
            <w:u w:val="none"/>
          </w:rPr>
          <w:t>4.13</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Cancellations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_Toc472702474 \h </w:instrText>
        </w:r>
        <w:r w:rsidR="005217ED" w:rsidRPr="003D024B">
          <w:rPr>
            <w:webHidden/>
            <w:sz w:val="22"/>
          </w:rPr>
        </w:r>
        <w:r w:rsidR="005217ED" w:rsidRPr="003D024B">
          <w:rPr>
            <w:webHidden/>
            <w:sz w:val="22"/>
          </w:rPr>
          <w:fldChar w:fldCharType="separate"/>
        </w:r>
        <w:r w:rsidR="00CE33F0">
          <w:rPr>
            <w:webHidden/>
            <w:sz w:val="22"/>
          </w:rPr>
          <w:t>25</w:t>
        </w:r>
        <w:r w:rsidR="005217ED" w:rsidRPr="003D024B">
          <w:rPr>
            <w:webHidden/>
            <w:sz w:val="22"/>
          </w:rPr>
          <w:fldChar w:fldCharType="end"/>
        </w:r>
      </w:hyperlink>
    </w:p>
    <w:p w14:paraId="1B83C2FF" w14:textId="7D76E5AA" w:rsidR="005217ED" w:rsidRPr="003D024B" w:rsidRDefault="00EB615E">
      <w:pPr>
        <w:pStyle w:val="TOC2"/>
        <w:rPr>
          <w:rFonts w:asciiTheme="minorHAnsi" w:eastAsiaTheme="minorEastAsia" w:hAnsiTheme="minorHAnsi" w:cstheme="minorBidi"/>
          <w:bCs w:val="0"/>
          <w:sz w:val="20"/>
          <w:szCs w:val="22"/>
        </w:rPr>
      </w:pPr>
      <w:hyperlink w:anchor="_Toc472702475" w:history="1">
        <w:r w:rsidR="005217ED" w:rsidRPr="003D024B">
          <w:rPr>
            <w:rStyle w:val="Hyperlink"/>
            <w:sz w:val="22"/>
            <w:u w:val="none"/>
          </w:rPr>
          <w:t>4.14</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Incurred Expenses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_Toc472702475 \h </w:instrText>
        </w:r>
        <w:r w:rsidR="005217ED" w:rsidRPr="003D024B">
          <w:rPr>
            <w:webHidden/>
            <w:sz w:val="22"/>
          </w:rPr>
        </w:r>
        <w:r w:rsidR="005217ED" w:rsidRPr="003D024B">
          <w:rPr>
            <w:webHidden/>
            <w:sz w:val="22"/>
          </w:rPr>
          <w:fldChar w:fldCharType="separate"/>
        </w:r>
        <w:r w:rsidR="00CE33F0">
          <w:rPr>
            <w:webHidden/>
            <w:sz w:val="22"/>
          </w:rPr>
          <w:t>25</w:t>
        </w:r>
        <w:r w:rsidR="005217ED" w:rsidRPr="003D024B">
          <w:rPr>
            <w:webHidden/>
            <w:sz w:val="22"/>
          </w:rPr>
          <w:fldChar w:fldCharType="end"/>
        </w:r>
      </w:hyperlink>
    </w:p>
    <w:p w14:paraId="28DC6397" w14:textId="535B67CD" w:rsidR="005217ED" w:rsidRPr="003D024B" w:rsidRDefault="00EB615E">
      <w:pPr>
        <w:pStyle w:val="TOC2"/>
        <w:rPr>
          <w:rFonts w:asciiTheme="minorHAnsi" w:eastAsiaTheme="minorEastAsia" w:hAnsiTheme="minorHAnsi" w:cstheme="minorBidi"/>
          <w:bCs w:val="0"/>
          <w:sz w:val="20"/>
          <w:szCs w:val="22"/>
        </w:rPr>
      </w:pPr>
      <w:hyperlink w:anchor="_Toc472702476" w:history="1">
        <w:r w:rsidR="005217ED" w:rsidRPr="003D024B">
          <w:rPr>
            <w:rStyle w:val="Hyperlink"/>
            <w:sz w:val="22"/>
            <w:u w:val="none"/>
          </w:rPr>
          <w:t>4.15</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Protest/Disputes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_Toc472702476 \h </w:instrText>
        </w:r>
        <w:r w:rsidR="005217ED" w:rsidRPr="003D024B">
          <w:rPr>
            <w:webHidden/>
            <w:sz w:val="22"/>
          </w:rPr>
        </w:r>
        <w:r w:rsidR="005217ED" w:rsidRPr="003D024B">
          <w:rPr>
            <w:webHidden/>
            <w:sz w:val="22"/>
          </w:rPr>
          <w:fldChar w:fldCharType="separate"/>
        </w:r>
        <w:r w:rsidR="00CE33F0">
          <w:rPr>
            <w:webHidden/>
            <w:sz w:val="22"/>
          </w:rPr>
          <w:t>25</w:t>
        </w:r>
        <w:r w:rsidR="005217ED" w:rsidRPr="003D024B">
          <w:rPr>
            <w:webHidden/>
            <w:sz w:val="22"/>
          </w:rPr>
          <w:fldChar w:fldCharType="end"/>
        </w:r>
      </w:hyperlink>
    </w:p>
    <w:p w14:paraId="29E55F1D" w14:textId="3AE8BAE5" w:rsidR="005217ED" w:rsidRPr="003D024B" w:rsidRDefault="00EB615E">
      <w:pPr>
        <w:pStyle w:val="TOC2"/>
        <w:rPr>
          <w:rFonts w:asciiTheme="minorHAnsi" w:eastAsiaTheme="minorEastAsia" w:hAnsiTheme="minorHAnsi" w:cstheme="minorBidi"/>
          <w:bCs w:val="0"/>
          <w:sz w:val="20"/>
          <w:szCs w:val="22"/>
        </w:rPr>
      </w:pPr>
      <w:hyperlink w:anchor="_Toc472702477" w:history="1">
        <w:r w:rsidR="005217ED" w:rsidRPr="003D024B">
          <w:rPr>
            <w:rStyle w:val="Hyperlink"/>
            <w:sz w:val="22"/>
            <w:u w:val="none"/>
          </w:rPr>
          <w:t>4.16</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Offeror Responsibilities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_Toc472702477 \h </w:instrText>
        </w:r>
        <w:r w:rsidR="005217ED" w:rsidRPr="003D024B">
          <w:rPr>
            <w:webHidden/>
            <w:sz w:val="22"/>
          </w:rPr>
        </w:r>
        <w:r w:rsidR="005217ED" w:rsidRPr="003D024B">
          <w:rPr>
            <w:webHidden/>
            <w:sz w:val="22"/>
          </w:rPr>
          <w:fldChar w:fldCharType="separate"/>
        </w:r>
        <w:r w:rsidR="00CE33F0">
          <w:rPr>
            <w:webHidden/>
            <w:sz w:val="22"/>
          </w:rPr>
          <w:t>25</w:t>
        </w:r>
        <w:r w:rsidR="005217ED" w:rsidRPr="003D024B">
          <w:rPr>
            <w:webHidden/>
            <w:sz w:val="22"/>
          </w:rPr>
          <w:fldChar w:fldCharType="end"/>
        </w:r>
      </w:hyperlink>
    </w:p>
    <w:p w14:paraId="5F7EAB68" w14:textId="53D26B40" w:rsidR="005217ED" w:rsidRPr="003D024B" w:rsidRDefault="00EB615E">
      <w:pPr>
        <w:pStyle w:val="TOC2"/>
        <w:rPr>
          <w:rFonts w:asciiTheme="minorHAnsi" w:eastAsiaTheme="minorEastAsia" w:hAnsiTheme="minorHAnsi" w:cstheme="minorBidi"/>
          <w:bCs w:val="0"/>
          <w:sz w:val="20"/>
          <w:szCs w:val="22"/>
        </w:rPr>
      </w:pPr>
      <w:hyperlink w:anchor="_Toc472702478" w:history="1">
        <w:r w:rsidR="005217ED" w:rsidRPr="003D024B">
          <w:rPr>
            <w:rStyle w:val="Hyperlink"/>
            <w:sz w:val="22"/>
            <w:u w:val="none"/>
          </w:rPr>
          <w:t>4.17</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Mandatory Contractual Terms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_Toc472702478 \h </w:instrText>
        </w:r>
        <w:r w:rsidR="005217ED" w:rsidRPr="003D024B">
          <w:rPr>
            <w:webHidden/>
            <w:sz w:val="22"/>
          </w:rPr>
        </w:r>
        <w:r w:rsidR="005217ED" w:rsidRPr="003D024B">
          <w:rPr>
            <w:webHidden/>
            <w:sz w:val="22"/>
          </w:rPr>
          <w:fldChar w:fldCharType="separate"/>
        </w:r>
        <w:r w:rsidR="00CE33F0">
          <w:rPr>
            <w:webHidden/>
            <w:sz w:val="22"/>
          </w:rPr>
          <w:t>26</w:t>
        </w:r>
        <w:r w:rsidR="005217ED" w:rsidRPr="003D024B">
          <w:rPr>
            <w:webHidden/>
            <w:sz w:val="22"/>
          </w:rPr>
          <w:fldChar w:fldCharType="end"/>
        </w:r>
      </w:hyperlink>
    </w:p>
    <w:p w14:paraId="1982A6C0" w14:textId="4582D068" w:rsidR="005217ED" w:rsidRPr="003D024B" w:rsidRDefault="00EB615E">
      <w:pPr>
        <w:pStyle w:val="TOC2"/>
        <w:rPr>
          <w:rFonts w:asciiTheme="minorHAnsi" w:eastAsiaTheme="minorEastAsia" w:hAnsiTheme="minorHAnsi" w:cstheme="minorBidi"/>
          <w:bCs w:val="0"/>
          <w:sz w:val="20"/>
          <w:szCs w:val="22"/>
        </w:rPr>
      </w:pPr>
      <w:hyperlink w:anchor="_Toc472702479" w:history="1">
        <w:r w:rsidR="005217ED" w:rsidRPr="003D024B">
          <w:rPr>
            <w:rStyle w:val="Hyperlink"/>
            <w:sz w:val="22"/>
            <w:u w:val="none"/>
          </w:rPr>
          <w:t>4.18</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Proposal Affidavit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_Toc472702479 \h </w:instrText>
        </w:r>
        <w:r w:rsidR="005217ED" w:rsidRPr="003D024B">
          <w:rPr>
            <w:webHidden/>
            <w:sz w:val="22"/>
          </w:rPr>
        </w:r>
        <w:r w:rsidR="005217ED" w:rsidRPr="003D024B">
          <w:rPr>
            <w:webHidden/>
            <w:sz w:val="22"/>
          </w:rPr>
          <w:fldChar w:fldCharType="separate"/>
        </w:r>
        <w:r w:rsidR="00CE33F0">
          <w:rPr>
            <w:webHidden/>
            <w:sz w:val="22"/>
          </w:rPr>
          <w:t>26</w:t>
        </w:r>
        <w:r w:rsidR="005217ED" w:rsidRPr="003D024B">
          <w:rPr>
            <w:webHidden/>
            <w:sz w:val="22"/>
          </w:rPr>
          <w:fldChar w:fldCharType="end"/>
        </w:r>
      </w:hyperlink>
    </w:p>
    <w:p w14:paraId="4443D1CA" w14:textId="041B89BB" w:rsidR="005217ED" w:rsidRPr="003D024B" w:rsidRDefault="00EB615E">
      <w:pPr>
        <w:pStyle w:val="TOC2"/>
        <w:rPr>
          <w:rFonts w:asciiTheme="minorHAnsi" w:eastAsiaTheme="minorEastAsia" w:hAnsiTheme="minorHAnsi" w:cstheme="minorBidi"/>
          <w:bCs w:val="0"/>
          <w:sz w:val="20"/>
          <w:szCs w:val="22"/>
        </w:rPr>
      </w:pPr>
      <w:hyperlink w:anchor="_Toc472702480" w:history="1">
        <w:r w:rsidR="005217ED" w:rsidRPr="003D024B">
          <w:rPr>
            <w:rStyle w:val="Hyperlink"/>
            <w:sz w:val="22"/>
            <w:u w:val="none"/>
          </w:rPr>
          <w:t>4.19</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Contract Affidavit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_Toc472702480 \h </w:instrText>
        </w:r>
        <w:r w:rsidR="005217ED" w:rsidRPr="003D024B">
          <w:rPr>
            <w:webHidden/>
            <w:sz w:val="22"/>
          </w:rPr>
        </w:r>
        <w:r w:rsidR="005217ED" w:rsidRPr="003D024B">
          <w:rPr>
            <w:webHidden/>
            <w:sz w:val="22"/>
          </w:rPr>
          <w:fldChar w:fldCharType="separate"/>
        </w:r>
        <w:r w:rsidR="00CE33F0">
          <w:rPr>
            <w:webHidden/>
            <w:sz w:val="22"/>
          </w:rPr>
          <w:t>26</w:t>
        </w:r>
        <w:r w:rsidR="005217ED" w:rsidRPr="003D024B">
          <w:rPr>
            <w:webHidden/>
            <w:sz w:val="22"/>
          </w:rPr>
          <w:fldChar w:fldCharType="end"/>
        </w:r>
      </w:hyperlink>
    </w:p>
    <w:p w14:paraId="78D41B81" w14:textId="497D4FAD" w:rsidR="005217ED" w:rsidRPr="003D024B" w:rsidRDefault="00EB615E">
      <w:pPr>
        <w:pStyle w:val="TOC2"/>
        <w:rPr>
          <w:rFonts w:asciiTheme="minorHAnsi" w:eastAsiaTheme="minorEastAsia" w:hAnsiTheme="minorHAnsi" w:cstheme="minorBidi"/>
          <w:bCs w:val="0"/>
          <w:sz w:val="20"/>
          <w:szCs w:val="22"/>
        </w:rPr>
      </w:pPr>
      <w:hyperlink w:anchor="_Toc472702481" w:history="1">
        <w:r w:rsidR="005217ED" w:rsidRPr="003D024B">
          <w:rPr>
            <w:rStyle w:val="Hyperlink"/>
            <w:sz w:val="22"/>
            <w:u w:val="none"/>
          </w:rPr>
          <w:t>4.20</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Compliance with Laws/Arrearages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_Toc472702481 \h </w:instrText>
        </w:r>
        <w:r w:rsidR="005217ED" w:rsidRPr="003D024B">
          <w:rPr>
            <w:webHidden/>
            <w:sz w:val="22"/>
          </w:rPr>
        </w:r>
        <w:r w:rsidR="005217ED" w:rsidRPr="003D024B">
          <w:rPr>
            <w:webHidden/>
            <w:sz w:val="22"/>
          </w:rPr>
          <w:fldChar w:fldCharType="separate"/>
        </w:r>
        <w:r w:rsidR="00CE33F0">
          <w:rPr>
            <w:webHidden/>
            <w:sz w:val="22"/>
          </w:rPr>
          <w:t>26</w:t>
        </w:r>
        <w:r w:rsidR="005217ED" w:rsidRPr="003D024B">
          <w:rPr>
            <w:webHidden/>
            <w:sz w:val="22"/>
          </w:rPr>
          <w:fldChar w:fldCharType="end"/>
        </w:r>
      </w:hyperlink>
    </w:p>
    <w:p w14:paraId="7C301DFE" w14:textId="6481C223" w:rsidR="005217ED" w:rsidRPr="003D024B" w:rsidRDefault="00EB615E">
      <w:pPr>
        <w:pStyle w:val="TOC2"/>
        <w:rPr>
          <w:rFonts w:asciiTheme="minorHAnsi" w:eastAsiaTheme="minorEastAsia" w:hAnsiTheme="minorHAnsi" w:cstheme="minorBidi"/>
          <w:bCs w:val="0"/>
          <w:sz w:val="20"/>
          <w:szCs w:val="22"/>
        </w:rPr>
      </w:pPr>
      <w:hyperlink w:anchor="_Toc472702482" w:history="1">
        <w:r w:rsidR="005217ED" w:rsidRPr="003D024B">
          <w:rPr>
            <w:rStyle w:val="Hyperlink"/>
            <w:sz w:val="22"/>
            <w:u w:val="none"/>
          </w:rPr>
          <w:t>4.21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Verification of Registration and Tax Payment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_Toc472702482 \h </w:instrText>
        </w:r>
        <w:r w:rsidR="005217ED" w:rsidRPr="003D024B">
          <w:rPr>
            <w:webHidden/>
            <w:sz w:val="22"/>
          </w:rPr>
        </w:r>
        <w:r w:rsidR="005217ED" w:rsidRPr="003D024B">
          <w:rPr>
            <w:webHidden/>
            <w:sz w:val="22"/>
          </w:rPr>
          <w:fldChar w:fldCharType="separate"/>
        </w:r>
        <w:r w:rsidR="00CE33F0">
          <w:rPr>
            <w:webHidden/>
            <w:sz w:val="22"/>
          </w:rPr>
          <w:t>27</w:t>
        </w:r>
        <w:r w:rsidR="005217ED" w:rsidRPr="003D024B">
          <w:rPr>
            <w:webHidden/>
            <w:sz w:val="22"/>
          </w:rPr>
          <w:fldChar w:fldCharType="end"/>
        </w:r>
      </w:hyperlink>
    </w:p>
    <w:p w14:paraId="5CFB9C79" w14:textId="185F7538" w:rsidR="005217ED" w:rsidRPr="003D024B" w:rsidRDefault="00EB615E">
      <w:pPr>
        <w:pStyle w:val="TOC2"/>
        <w:rPr>
          <w:rFonts w:asciiTheme="minorHAnsi" w:eastAsiaTheme="minorEastAsia" w:hAnsiTheme="minorHAnsi" w:cstheme="minorBidi"/>
          <w:bCs w:val="0"/>
          <w:sz w:val="20"/>
          <w:szCs w:val="22"/>
        </w:rPr>
      </w:pPr>
      <w:hyperlink w:anchor="_Toc472702483" w:history="1">
        <w:r w:rsidR="005217ED" w:rsidRPr="003D024B">
          <w:rPr>
            <w:rStyle w:val="Hyperlink"/>
            <w:sz w:val="22"/>
            <w:u w:val="none"/>
          </w:rPr>
          <w:t>4.22</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False Statements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_Toc472702483 \h </w:instrText>
        </w:r>
        <w:r w:rsidR="005217ED" w:rsidRPr="003D024B">
          <w:rPr>
            <w:webHidden/>
            <w:sz w:val="22"/>
          </w:rPr>
        </w:r>
        <w:r w:rsidR="005217ED" w:rsidRPr="003D024B">
          <w:rPr>
            <w:webHidden/>
            <w:sz w:val="22"/>
          </w:rPr>
          <w:fldChar w:fldCharType="separate"/>
        </w:r>
        <w:r w:rsidR="00CE33F0">
          <w:rPr>
            <w:webHidden/>
            <w:sz w:val="22"/>
          </w:rPr>
          <w:t>27</w:t>
        </w:r>
        <w:r w:rsidR="005217ED" w:rsidRPr="003D024B">
          <w:rPr>
            <w:webHidden/>
            <w:sz w:val="22"/>
          </w:rPr>
          <w:fldChar w:fldCharType="end"/>
        </w:r>
      </w:hyperlink>
    </w:p>
    <w:p w14:paraId="3BAEA9E5" w14:textId="7EDD908E" w:rsidR="005217ED" w:rsidRPr="003D024B" w:rsidRDefault="00EB615E">
      <w:pPr>
        <w:pStyle w:val="TOC2"/>
        <w:rPr>
          <w:rFonts w:asciiTheme="minorHAnsi" w:eastAsiaTheme="minorEastAsia" w:hAnsiTheme="minorHAnsi" w:cstheme="minorBidi"/>
          <w:bCs w:val="0"/>
          <w:sz w:val="20"/>
          <w:szCs w:val="22"/>
        </w:rPr>
      </w:pPr>
      <w:hyperlink w:anchor="_Toc472702484" w:history="1">
        <w:r w:rsidR="005217ED" w:rsidRPr="003D024B">
          <w:rPr>
            <w:rStyle w:val="Hyperlink"/>
            <w:sz w:val="22"/>
            <w:u w:val="none"/>
          </w:rPr>
          <w:t>4.23</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Payments by Electronic Funds Transfer</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_Toc472702484 \h </w:instrText>
        </w:r>
        <w:r w:rsidR="005217ED" w:rsidRPr="003D024B">
          <w:rPr>
            <w:webHidden/>
            <w:sz w:val="22"/>
          </w:rPr>
        </w:r>
        <w:r w:rsidR="005217ED" w:rsidRPr="003D024B">
          <w:rPr>
            <w:webHidden/>
            <w:sz w:val="22"/>
          </w:rPr>
          <w:fldChar w:fldCharType="separate"/>
        </w:r>
        <w:r w:rsidR="00CE33F0">
          <w:rPr>
            <w:webHidden/>
            <w:sz w:val="22"/>
          </w:rPr>
          <w:t>27</w:t>
        </w:r>
        <w:r w:rsidR="005217ED" w:rsidRPr="003D024B">
          <w:rPr>
            <w:webHidden/>
            <w:sz w:val="22"/>
          </w:rPr>
          <w:fldChar w:fldCharType="end"/>
        </w:r>
      </w:hyperlink>
    </w:p>
    <w:p w14:paraId="36B88B29" w14:textId="2C29F53C" w:rsidR="005217ED" w:rsidRPr="003D024B" w:rsidRDefault="00EB615E">
      <w:pPr>
        <w:pStyle w:val="TOC2"/>
        <w:rPr>
          <w:rFonts w:asciiTheme="minorHAnsi" w:eastAsiaTheme="minorEastAsia" w:hAnsiTheme="minorHAnsi" w:cstheme="minorBidi"/>
          <w:bCs w:val="0"/>
          <w:sz w:val="20"/>
          <w:szCs w:val="22"/>
        </w:rPr>
      </w:pPr>
      <w:hyperlink w:anchor="_Toc472702485" w:history="1">
        <w:r w:rsidR="005217ED" w:rsidRPr="003D024B">
          <w:rPr>
            <w:rStyle w:val="Hyperlink"/>
            <w:sz w:val="22"/>
            <w:u w:val="none"/>
          </w:rPr>
          <w:t>4.24</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Prompt Payment Policy</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_Toc472702485 \h </w:instrText>
        </w:r>
        <w:r w:rsidR="005217ED" w:rsidRPr="003D024B">
          <w:rPr>
            <w:webHidden/>
            <w:sz w:val="22"/>
          </w:rPr>
        </w:r>
        <w:r w:rsidR="005217ED" w:rsidRPr="003D024B">
          <w:rPr>
            <w:webHidden/>
            <w:sz w:val="22"/>
          </w:rPr>
          <w:fldChar w:fldCharType="separate"/>
        </w:r>
        <w:r w:rsidR="00CE33F0">
          <w:rPr>
            <w:webHidden/>
            <w:sz w:val="22"/>
          </w:rPr>
          <w:t>27</w:t>
        </w:r>
        <w:r w:rsidR="005217ED" w:rsidRPr="003D024B">
          <w:rPr>
            <w:webHidden/>
            <w:sz w:val="22"/>
          </w:rPr>
          <w:fldChar w:fldCharType="end"/>
        </w:r>
      </w:hyperlink>
    </w:p>
    <w:p w14:paraId="60BF7CFC" w14:textId="205DE792" w:rsidR="005217ED" w:rsidRPr="003D024B" w:rsidRDefault="00EB615E">
      <w:pPr>
        <w:pStyle w:val="TOC2"/>
        <w:rPr>
          <w:rFonts w:asciiTheme="minorHAnsi" w:eastAsiaTheme="minorEastAsia" w:hAnsiTheme="minorHAnsi" w:cstheme="minorBidi"/>
          <w:bCs w:val="0"/>
          <w:sz w:val="20"/>
          <w:szCs w:val="22"/>
        </w:rPr>
      </w:pPr>
      <w:hyperlink w:anchor="_Toc472702486" w:history="1">
        <w:r w:rsidR="005217ED" w:rsidRPr="003D024B">
          <w:rPr>
            <w:rStyle w:val="Hyperlink"/>
            <w:sz w:val="22"/>
            <w:u w:val="none"/>
          </w:rPr>
          <w:t>4.25</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Electronic Procurements Authorized</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_Toc472702486 \h </w:instrText>
        </w:r>
        <w:r w:rsidR="005217ED" w:rsidRPr="003D024B">
          <w:rPr>
            <w:webHidden/>
            <w:sz w:val="22"/>
          </w:rPr>
        </w:r>
        <w:r w:rsidR="005217ED" w:rsidRPr="003D024B">
          <w:rPr>
            <w:webHidden/>
            <w:sz w:val="22"/>
          </w:rPr>
          <w:fldChar w:fldCharType="separate"/>
        </w:r>
        <w:r w:rsidR="00CE33F0">
          <w:rPr>
            <w:webHidden/>
            <w:sz w:val="22"/>
          </w:rPr>
          <w:t>28</w:t>
        </w:r>
        <w:r w:rsidR="005217ED" w:rsidRPr="003D024B">
          <w:rPr>
            <w:webHidden/>
            <w:sz w:val="22"/>
          </w:rPr>
          <w:fldChar w:fldCharType="end"/>
        </w:r>
      </w:hyperlink>
    </w:p>
    <w:p w14:paraId="2D2AA843" w14:textId="33CA64A1" w:rsidR="005217ED" w:rsidRPr="003D024B" w:rsidRDefault="00EB615E">
      <w:pPr>
        <w:pStyle w:val="TOC2"/>
        <w:rPr>
          <w:rFonts w:asciiTheme="minorHAnsi" w:eastAsiaTheme="minorEastAsia" w:hAnsiTheme="minorHAnsi" w:cstheme="minorBidi"/>
          <w:bCs w:val="0"/>
          <w:sz w:val="20"/>
          <w:szCs w:val="22"/>
        </w:rPr>
      </w:pPr>
      <w:hyperlink w:anchor="_Toc472702487" w:history="1">
        <w:r w:rsidR="005217ED" w:rsidRPr="003D024B">
          <w:rPr>
            <w:rStyle w:val="Hyperlink"/>
            <w:sz w:val="22"/>
            <w:u w:val="none"/>
          </w:rPr>
          <w:t>4.26</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Minority Business Enterprise Goals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_Toc472702487 \h </w:instrText>
        </w:r>
        <w:r w:rsidR="005217ED" w:rsidRPr="003D024B">
          <w:rPr>
            <w:webHidden/>
            <w:sz w:val="22"/>
          </w:rPr>
        </w:r>
        <w:r w:rsidR="005217ED" w:rsidRPr="003D024B">
          <w:rPr>
            <w:webHidden/>
            <w:sz w:val="22"/>
          </w:rPr>
          <w:fldChar w:fldCharType="separate"/>
        </w:r>
        <w:r w:rsidR="00CE33F0">
          <w:rPr>
            <w:webHidden/>
            <w:sz w:val="22"/>
          </w:rPr>
          <w:t>29</w:t>
        </w:r>
        <w:r w:rsidR="005217ED" w:rsidRPr="003D024B">
          <w:rPr>
            <w:webHidden/>
            <w:sz w:val="22"/>
          </w:rPr>
          <w:fldChar w:fldCharType="end"/>
        </w:r>
      </w:hyperlink>
    </w:p>
    <w:p w14:paraId="5885EE93" w14:textId="235B80FA" w:rsidR="005217ED" w:rsidRPr="003D024B" w:rsidRDefault="00EB615E">
      <w:pPr>
        <w:pStyle w:val="TOC2"/>
        <w:rPr>
          <w:rFonts w:asciiTheme="minorHAnsi" w:eastAsiaTheme="minorEastAsia" w:hAnsiTheme="minorHAnsi" w:cstheme="minorBidi"/>
          <w:bCs w:val="0"/>
          <w:sz w:val="20"/>
          <w:szCs w:val="22"/>
        </w:rPr>
      </w:pPr>
      <w:hyperlink w:anchor="_Toc472702488" w:history="1">
        <w:r w:rsidR="005217ED" w:rsidRPr="003D024B">
          <w:rPr>
            <w:rStyle w:val="Hyperlink"/>
            <w:sz w:val="22"/>
            <w:u w:val="none"/>
          </w:rPr>
          <w:t>4.27</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Veteran-Owned Small Business Enterprise Goal</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_Toc472702488 \h </w:instrText>
        </w:r>
        <w:r w:rsidR="005217ED" w:rsidRPr="003D024B">
          <w:rPr>
            <w:webHidden/>
            <w:sz w:val="22"/>
          </w:rPr>
        </w:r>
        <w:r w:rsidR="005217ED" w:rsidRPr="003D024B">
          <w:rPr>
            <w:webHidden/>
            <w:sz w:val="22"/>
          </w:rPr>
          <w:fldChar w:fldCharType="separate"/>
        </w:r>
        <w:r w:rsidR="00CE33F0">
          <w:rPr>
            <w:webHidden/>
            <w:sz w:val="22"/>
          </w:rPr>
          <w:t>29</w:t>
        </w:r>
        <w:r w:rsidR="005217ED" w:rsidRPr="003D024B">
          <w:rPr>
            <w:webHidden/>
            <w:sz w:val="22"/>
          </w:rPr>
          <w:fldChar w:fldCharType="end"/>
        </w:r>
      </w:hyperlink>
    </w:p>
    <w:p w14:paraId="251E6E3F" w14:textId="43FDFC91" w:rsidR="005217ED" w:rsidRPr="003D024B" w:rsidRDefault="00EB615E">
      <w:pPr>
        <w:pStyle w:val="TOC2"/>
        <w:rPr>
          <w:rFonts w:asciiTheme="minorHAnsi" w:eastAsiaTheme="minorEastAsia" w:hAnsiTheme="minorHAnsi" w:cstheme="minorBidi"/>
          <w:bCs w:val="0"/>
          <w:sz w:val="20"/>
          <w:szCs w:val="22"/>
        </w:rPr>
      </w:pPr>
      <w:hyperlink w:anchor="_Toc472702489" w:history="1">
        <w:r w:rsidR="005217ED" w:rsidRPr="003D024B">
          <w:rPr>
            <w:rStyle w:val="Hyperlink"/>
            <w:sz w:val="22"/>
            <w:u w:val="none"/>
          </w:rPr>
          <w:t>4.28</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Living Wage Requirements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_Toc472702489 \h </w:instrText>
        </w:r>
        <w:r w:rsidR="005217ED" w:rsidRPr="003D024B">
          <w:rPr>
            <w:webHidden/>
            <w:sz w:val="22"/>
          </w:rPr>
        </w:r>
        <w:r w:rsidR="005217ED" w:rsidRPr="003D024B">
          <w:rPr>
            <w:webHidden/>
            <w:sz w:val="22"/>
          </w:rPr>
          <w:fldChar w:fldCharType="separate"/>
        </w:r>
        <w:r w:rsidR="00CE33F0">
          <w:rPr>
            <w:webHidden/>
            <w:sz w:val="22"/>
          </w:rPr>
          <w:t>29</w:t>
        </w:r>
        <w:r w:rsidR="005217ED" w:rsidRPr="003D024B">
          <w:rPr>
            <w:webHidden/>
            <w:sz w:val="22"/>
          </w:rPr>
          <w:fldChar w:fldCharType="end"/>
        </w:r>
      </w:hyperlink>
    </w:p>
    <w:p w14:paraId="1B782F7F" w14:textId="03612B25" w:rsidR="005217ED" w:rsidRPr="003D024B" w:rsidRDefault="00EB615E">
      <w:pPr>
        <w:pStyle w:val="TOC2"/>
        <w:rPr>
          <w:rFonts w:asciiTheme="minorHAnsi" w:eastAsiaTheme="minorEastAsia" w:hAnsiTheme="minorHAnsi" w:cstheme="minorBidi"/>
          <w:bCs w:val="0"/>
          <w:sz w:val="20"/>
          <w:szCs w:val="22"/>
        </w:rPr>
      </w:pPr>
      <w:hyperlink w:anchor="_Toc472702490" w:history="1">
        <w:r w:rsidR="005217ED" w:rsidRPr="003D024B">
          <w:rPr>
            <w:rStyle w:val="Hyperlink"/>
            <w:sz w:val="22"/>
            <w:u w:val="none"/>
          </w:rPr>
          <w:t>4.29</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Federal Funding Acknowledgement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_Toc472702490 \h </w:instrText>
        </w:r>
        <w:r w:rsidR="005217ED" w:rsidRPr="003D024B">
          <w:rPr>
            <w:webHidden/>
            <w:sz w:val="22"/>
          </w:rPr>
        </w:r>
        <w:r w:rsidR="005217ED" w:rsidRPr="003D024B">
          <w:rPr>
            <w:webHidden/>
            <w:sz w:val="22"/>
          </w:rPr>
          <w:fldChar w:fldCharType="separate"/>
        </w:r>
        <w:r w:rsidR="00CE33F0">
          <w:rPr>
            <w:webHidden/>
            <w:sz w:val="22"/>
          </w:rPr>
          <w:t>30</w:t>
        </w:r>
        <w:r w:rsidR="005217ED" w:rsidRPr="003D024B">
          <w:rPr>
            <w:webHidden/>
            <w:sz w:val="22"/>
          </w:rPr>
          <w:fldChar w:fldCharType="end"/>
        </w:r>
      </w:hyperlink>
    </w:p>
    <w:p w14:paraId="6CC2CEFC" w14:textId="1ECF2BE2" w:rsidR="005217ED" w:rsidRPr="003D024B" w:rsidRDefault="00EB615E">
      <w:pPr>
        <w:pStyle w:val="TOC2"/>
        <w:rPr>
          <w:rFonts w:asciiTheme="minorHAnsi" w:eastAsiaTheme="minorEastAsia" w:hAnsiTheme="minorHAnsi" w:cstheme="minorBidi"/>
          <w:bCs w:val="0"/>
          <w:sz w:val="20"/>
          <w:szCs w:val="22"/>
        </w:rPr>
      </w:pPr>
      <w:hyperlink w:anchor="_Toc472702491" w:history="1">
        <w:r w:rsidR="005217ED" w:rsidRPr="003D024B">
          <w:rPr>
            <w:rStyle w:val="Hyperlink"/>
            <w:sz w:val="22"/>
            <w:u w:val="none"/>
          </w:rPr>
          <w:t>4.30</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Conflict of Interest Affidavit and Disclosure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_Toc472702491 \h </w:instrText>
        </w:r>
        <w:r w:rsidR="005217ED" w:rsidRPr="003D024B">
          <w:rPr>
            <w:webHidden/>
            <w:sz w:val="22"/>
          </w:rPr>
        </w:r>
        <w:r w:rsidR="005217ED" w:rsidRPr="003D024B">
          <w:rPr>
            <w:webHidden/>
            <w:sz w:val="22"/>
          </w:rPr>
          <w:fldChar w:fldCharType="separate"/>
        </w:r>
        <w:r w:rsidR="00CE33F0">
          <w:rPr>
            <w:webHidden/>
            <w:sz w:val="22"/>
          </w:rPr>
          <w:t>30</w:t>
        </w:r>
        <w:r w:rsidR="005217ED" w:rsidRPr="003D024B">
          <w:rPr>
            <w:webHidden/>
            <w:sz w:val="22"/>
          </w:rPr>
          <w:fldChar w:fldCharType="end"/>
        </w:r>
      </w:hyperlink>
    </w:p>
    <w:p w14:paraId="088B8E10" w14:textId="211A5FFA" w:rsidR="005217ED" w:rsidRPr="003D024B" w:rsidRDefault="00EB615E">
      <w:pPr>
        <w:pStyle w:val="TOC2"/>
        <w:rPr>
          <w:rFonts w:asciiTheme="minorHAnsi" w:eastAsiaTheme="minorEastAsia" w:hAnsiTheme="minorHAnsi" w:cstheme="minorBidi"/>
          <w:bCs w:val="0"/>
          <w:sz w:val="20"/>
          <w:szCs w:val="22"/>
        </w:rPr>
      </w:pPr>
      <w:hyperlink w:anchor="_Toc472702492" w:history="1">
        <w:r w:rsidR="005217ED" w:rsidRPr="003D024B">
          <w:rPr>
            <w:rStyle w:val="Hyperlink"/>
            <w:sz w:val="22"/>
            <w:u w:val="none"/>
          </w:rPr>
          <w:t>4.31</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Non-Disclosure Agreement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_Toc472702492 \h </w:instrText>
        </w:r>
        <w:r w:rsidR="005217ED" w:rsidRPr="003D024B">
          <w:rPr>
            <w:webHidden/>
            <w:sz w:val="22"/>
          </w:rPr>
        </w:r>
        <w:r w:rsidR="005217ED" w:rsidRPr="003D024B">
          <w:rPr>
            <w:webHidden/>
            <w:sz w:val="22"/>
          </w:rPr>
          <w:fldChar w:fldCharType="separate"/>
        </w:r>
        <w:r w:rsidR="00CE33F0">
          <w:rPr>
            <w:webHidden/>
            <w:sz w:val="22"/>
          </w:rPr>
          <w:t>30</w:t>
        </w:r>
        <w:r w:rsidR="005217ED" w:rsidRPr="003D024B">
          <w:rPr>
            <w:webHidden/>
            <w:sz w:val="22"/>
          </w:rPr>
          <w:fldChar w:fldCharType="end"/>
        </w:r>
      </w:hyperlink>
    </w:p>
    <w:p w14:paraId="6CD5C0AB" w14:textId="48A3C8E8" w:rsidR="005217ED" w:rsidRPr="003D024B" w:rsidRDefault="00EB615E">
      <w:pPr>
        <w:pStyle w:val="TOC2"/>
        <w:rPr>
          <w:rFonts w:asciiTheme="minorHAnsi" w:eastAsiaTheme="minorEastAsia" w:hAnsiTheme="minorHAnsi" w:cstheme="minorBidi"/>
          <w:bCs w:val="0"/>
          <w:sz w:val="20"/>
          <w:szCs w:val="22"/>
        </w:rPr>
      </w:pPr>
      <w:hyperlink w:anchor="_Toc472702493" w:history="1">
        <w:r w:rsidR="005217ED" w:rsidRPr="003D024B">
          <w:rPr>
            <w:rStyle w:val="Hyperlink"/>
            <w:sz w:val="22"/>
            <w:u w:val="none"/>
          </w:rPr>
          <w:t>4.32</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HIPAA - Business Associate Agreement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_Toc472702493 \h </w:instrText>
        </w:r>
        <w:r w:rsidR="005217ED" w:rsidRPr="003D024B">
          <w:rPr>
            <w:webHidden/>
            <w:sz w:val="22"/>
          </w:rPr>
        </w:r>
        <w:r w:rsidR="005217ED" w:rsidRPr="003D024B">
          <w:rPr>
            <w:webHidden/>
            <w:sz w:val="22"/>
          </w:rPr>
          <w:fldChar w:fldCharType="separate"/>
        </w:r>
        <w:r w:rsidR="00CE33F0">
          <w:rPr>
            <w:webHidden/>
            <w:sz w:val="22"/>
          </w:rPr>
          <w:t>31</w:t>
        </w:r>
        <w:r w:rsidR="005217ED" w:rsidRPr="003D024B">
          <w:rPr>
            <w:webHidden/>
            <w:sz w:val="22"/>
          </w:rPr>
          <w:fldChar w:fldCharType="end"/>
        </w:r>
      </w:hyperlink>
    </w:p>
    <w:p w14:paraId="5F4D5D8D" w14:textId="37BE88AF" w:rsidR="005217ED" w:rsidRPr="003D024B" w:rsidRDefault="00EB615E">
      <w:pPr>
        <w:pStyle w:val="TOC2"/>
        <w:rPr>
          <w:rFonts w:asciiTheme="minorHAnsi" w:eastAsiaTheme="minorEastAsia" w:hAnsiTheme="minorHAnsi" w:cstheme="minorBidi"/>
          <w:bCs w:val="0"/>
          <w:sz w:val="20"/>
          <w:szCs w:val="22"/>
        </w:rPr>
      </w:pPr>
      <w:hyperlink w:anchor="_Toc472702494" w:history="1">
        <w:r w:rsidR="005217ED" w:rsidRPr="003D024B">
          <w:rPr>
            <w:rStyle w:val="Hyperlink"/>
            <w:sz w:val="22"/>
            <w:u w:val="none"/>
          </w:rPr>
          <w:t>4.33</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Nonvisual Access</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_Toc472702494 \h </w:instrText>
        </w:r>
        <w:r w:rsidR="005217ED" w:rsidRPr="003D024B">
          <w:rPr>
            <w:webHidden/>
            <w:sz w:val="22"/>
          </w:rPr>
        </w:r>
        <w:r w:rsidR="005217ED" w:rsidRPr="003D024B">
          <w:rPr>
            <w:webHidden/>
            <w:sz w:val="22"/>
          </w:rPr>
          <w:fldChar w:fldCharType="separate"/>
        </w:r>
        <w:r w:rsidR="00CE33F0">
          <w:rPr>
            <w:webHidden/>
            <w:sz w:val="22"/>
          </w:rPr>
          <w:t>31</w:t>
        </w:r>
        <w:r w:rsidR="005217ED" w:rsidRPr="003D024B">
          <w:rPr>
            <w:webHidden/>
            <w:sz w:val="22"/>
          </w:rPr>
          <w:fldChar w:fldCharType="end"/>
        </w:r>
      </w:hyperlink>
    </w:p>
    <w:p w14:paraId="360AC6C3" w14:textId="2CB9BC54" w:rsidR="005217ED" w:rsidRPr="003D024B" w:rsidRDefault="00EB615E">
      <w:pPr>
        <w:pStyle w:val="TOC2"/>
        <w:rPr>
          <w:rFonts w:asciiTheme="minorHAnsi" w:eastAsiaTheme="minorEastAsia" w:hAnsiTheme="minorHAnsi" w:cstheme="minorBidi"/>
          <w:bCs w:val="0"/>
          <w:sz w:val="20"/>
          <w:szCs w:val="22"/>
        </w:rPr>
      </w:pPr>
      <w:hyperlink w:anchor="_Toc472702495" w:history="1">
        <w:r w:rsidR="005217ED" w:rsidRPr="003D024B">
          <w:rPr>
            <w:rStyle w:val="Hyperlink"/>
            <w:sz w:val="22"/>
            <w:u w:val="none"/>
          </w:rPr>
          <w:t>4.34</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Mercury and Products That Contain Mercury</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_Toc472702495 \h </w:instrText>
        </w:r>
        <w:r w:rsidR="005217ED" w:rsidRPr="003D024B">
          <w:rPr>
            <w:webHidden/>
            <w:sz w:val="22"/>
          </w:rPr>
        </w:r>
        <w:r w:rsidR="005217ED" w:rsidRPr="003D024B">
          <w:rPr>
            <w:webHidden/>
            <w:sz w:val="22"/>
          </w:rPr>
          <w:fldChar w:fldCharType="separate"/>
        </w:r>
        <w:r w:rsidR="00CE33F0">
          <w:rPr>
            <w:webHidden/>
            <w:sz w:val="22"/>
          </w:rPr>
          <w:t>31</w:t>
        </w:r>
        <w:r w:rsidR="005217ED" w:rsidRPr="003D024B">
          <w:rPr>
            <w:webHidden/>
            <w:sz w:val="22"/>
          </w:rPr>
          <w:fldChar w:fldCharType="end"/>
        </w:r>
      </w:hyperlink>
    </w:p>
    <w:p w14:paraId="5677E6D4" w14:textId="378B0F6B" w:rsidR="005217ED" w:rsidRPr="003D024B" w:rsidRDefault="00EB615E">
      <w:pPr>
        <w:pStyle w:val="TOC2"/>
        <w:rPr>
          <w:rFonts w:asciiTheme="minorHAnsi" w:eastAsiaTheme="minorEastAsia" w:hAnsiTheme="minorHAnsi" w:cstheme="minorBidi"/>
          <w:bCs w:val="0"/>
          <w:sz w:val="20"/>
          <w:szCs w:val="22"/>
        </w:rPr>
      </w:pPr>
      <w:hyperlink w:anchor="_Toc472702496" w:history="1">
        <w:r w:rsidR="005217ED" w:rsidRPr="003D024B">
          <w:rPr>
            <w:rStyle w:val="Hyperlink"/>
            <w:sz w:val="22"/>
            <w:u w:val="none"/>
          </w:rPr>
          <w:t>4.35</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Location of the Performance of Services Disclosure</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_Toc472702496 \h </w:instrText>
        </w:r>
        <w:r w:rsidR="005217ED" w:rsidRPr="003D024B">
          <w:rPr>
            <w:webHidden/>
            <w:sz w:val="22"/>
          </w:rPr>
        </w:r>
        <w:r w:rsidR="005217ED" w:rsidRPr="003D024B">
          <w:rPr>
            <w:webHidden/>
            <w:sz w:val="22"/>
          </w:rPr>
          <w:fldChar w:fldCharType="separate"/>
        </w:r>
        <w:r w:rsidR="00CE33F0">
          <w:rPr>
            <w:webHidden/>
            <w:sz w:val="22"/>
          </w:rPr>
          <w:t>31</w:t>
        </w:r>
        <w:r w:rsidR="005217ED" w:rsidRPr="003D024B">
          <w:rPr>
            <w:webHidden/>
            <w:sz w:val="22"/>
          </w:rPr>
          <w:fldChar w:fldCharType="end"/>
        </w:r>
      </w:hyperlink>
    </w:p>
    <w:p w14:paraId="50DF3180" w14:textId="3420C80D" w:rsidR="005217ED" w:rsidRPr="003D024B" w:rsidRDefault="00EB615E">
      <w:pPr>
        <w:pStyle w:val="TOC2"/>
        <w:rPr>
          <w:rFonts w:asciiTheme="minorHAnsi" w:eastAsiaTheme="minorEastAsia" w:hAnsiTheme="minorHAnsi" w:cstheme="minorBidi"/>
          <w:bCs w:val="0"/>
          <w:sz w:val="20"/>
          <w:szCs w:val="22"/>
        </w:rPr>
      </w:pPr>
      <w:hyperlink w:anchor="_Toc472702497" w:history="1">
        <w:r w:rsidR="005217ED" w:rsidRPr="003D024B">
          <w:rPr>
            <w:rStyle w:val="Hyperlink"/>
            <w:sz w:val="22"/>
            <w:u w:val="none"/>
          </w:rPr>
          <w:t>4.36</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Department of Human Resources (DHR) Hiring Agreement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_Toc472702497 \h </w:instrText>
        </w:r>
        <w:r w:rsidR="005217ED" w:rsidRPr="003D024B">
          <w:rPr>
            <w:webHidden/>
            <w:sz w:val="22"/>
          </w:rPr>
        </w:r>
        <w:r w:rsidR="005217ED" w:rsidRPr="003D024B">
          <w:rPr>
            <w:webHidden/>
            <w:sz w:val="22"/>
          </w:rPr>
          <w:fldChar w:fldCharType="separate"/>
        </w:r>
        <w:r w:rsidR="00CE33F0">
          <w:rPr>
            <w:webHidden/>
            <w:sz w:val="22"/>
          </w:rPr>
          <w:t>31</w:t>
        </w:r>
        <w:r w:rsidR="005217ED" w:rsidRPr="003D024B">
          <w:rPr>
            <w:webHidden/>
            <w:sz w:val="22"/>
          </w:rPr>
          <w:fldChar w:fldCharType="end"/>
        </w:r>
      </w:hyperlink>
    </w:p>
    <w:p w14:paraId="1D7AD737" w14:textId="7941203A" w:rsidR="005217ED" w:rsidRPr="003D024B" w:rsidRDefault="00EB615E">
      <w:pPr>
        <w:pStyle w:val="TOC2"/>
        <w:rPr>
          <w:sz w:val="22"/>
        </w:rPr>
      </w:pPr>
      <w:hyperlink w:anchor="_Toc472702498" w:history="1">
        <w:r w:rsidR="005217ED" w:rsidRPr="003D024B">
          <w:rPr>
            <w:rStyle w:val="Hyperlink"/>
            <w:sz w:val="22"/>
            <w:u w:val="none"/>
          </w:rPr>
          <w:t>4.37</w:t>
        </w:r>
        <w:r w:rsidR="005217ED" w:rsidRPr="003D024B">
          <w:rPr>
            <w:rFonts w:asciiTheme="minorHAnsi" w:eastAsiaTheme="minorEastAsia" w:hAnsiTheme="minorHAnsi" w:cstheme="minorBidi"/>
            <w:bCs w:val="0"/>
            <w:sz w:val="20"/>
            <w:szCs w:val="22"/>
          </w:rPr>
          <w:tab/>
        </w:r>
        <w:r w:rsidR="005217ED" w:rsidRPr="003D024B">
          <w:rPr>
            <w:rStyle w:val="Hyperlink"/>
            <w:sz w:val="22"/>
            <w:u w:val="none"/>
          </w:rPr>
          <w:t>Small Business Reserve (SBR) Procurement</w:t>
        </w:r>
        <w:r w:rsidR="005217ED" w:rsidRPr="003D024B">
          <w:rPr>
            <w:webHidden/>
            <w:sz w:val="22"/>
          </w:rPr>
          <w:tab/>
        </w:r>
        <w:r w:rsidR="005217ED" w:rsidRPr="003D024B">
          <w:rPr>
            <w:webHidden/>
            <w:sz w:val="22"/>
          </w:rPr>
          <w:fldChar w:fldCharType="begin"/>
        </w:r>
        <w:r w:rsidR="005217ED" w:rsidRPr="003D024B">
          <w:rPr>
            <w:webHidden/>
            <w:sz w:val="22"/>
          </w:rPr>
          <w:instrText xml:space="preserve"> PAGEREF _Toc472702498 \h </w:instrText>
        </w:r>
        <w:r w:rsidR="005217ED" w:rsidRPr="003D024B">
          <w:rPr>
            <w:webHidden/>
            <w:sz w:val="22"/>
          </w:rPr>
        </w:r>
        <w:r w:rsidR="005217ED" w:rsidRPr="003D024B">
          <w:rPr>
            <w:webHidden/>
            <w:sz w:val="22"/>
          </w:rPr>
          <w:fldChar w:fldCharType="separate"/>
        </w:r>
        <w:r w:rsidR="00CE33F0">
          <w:rPr>
            <w:webHidden/>
            <w:sz w:val="22"/>
          </w:rPr>
          <w:t>31</w:t>
        </w:r>
        <w:r w:rsidR="005217ED" w:rsidRPr="003D024B">
          <w:rPr>
            <w:webHidden/>
            <w:sz w:val="22"/>
          </w:rPr>
          <w:fldChar w:fldCharType="end"/>
        </w:r>
      </w:hyperlink>
    </w:p>
    <w:p w14:paraId="0C9F190C" w14:textId="4FED1F9C" w:rsidR="008F61A6" w:rsidRPr="003D024B" w:rsidRDefault="00EB615E" w:rsidP="008F61A6">
      <w:pPr>
        <w:pStyle w:val="TOC2"/>
        <w:rPr>
          <w:sz w:val="22"/>
        </w:rPr>
      </w:pPr>
      <w:hyperlink w:anchor="_Toc472702498" w:history="1">
        <w:r w:rsidR="003D024B">
          <w:rPr>
            <w:rStyle w:val="Hyperlink"/>
            <w:sz w:val="22"/>
            <w:u w:val="none"/>
          </w:rPr>
          <w:t>4.38</w:t>
        </w:r>
        <w:r w:rsidR="008F61A6" w:rsidRPr="003D024B">
          <w:rPr>
            <w:rFonts w:asciiTheme="minorHAnsi" w:eastAsiaTheme="minorEastAsia" w:hAnsiTheme="minorHAnsi" w:cstheme="minorBidi"/>
            <w:bCs w:val="0"/>
            <w:sz w:val="20"/>
            <w:szCs w:val="22"/>
          </w:rPr>
          <w:tab/>
        </w:r>
        <w:r w:rsidR="008F61A6" w:rsidRPr="003D024B">
          <w:rPr>
            <w:rStyle w:val="Hyperlink"/>
            <w:sz w:val="22"/>
            <w:u w:val="none"/>
          </w:rPr>
          <w:t>Ownership of Written Material</w:t>
        </w:r>
        <w:r w:rsidR="008F61A6" w:rsidRPr="003D024B">
          <w:rPr>
            <w:webHidden/>
            <w:sz w:val="22"/>
          </w:rPr>
          <w:tab/>
        </w:r>
        <w:r w:rsidR="008F61A6" w:rsidRPr="003D024B">
          <w:rPr>
            <w:webHidden/>
            <w:sz w:val="22"/>
          </w:rPr>
          <w:fldChar w:fldCharType="begin"/>
        </w:r>
        <w:r w:rsidR="008F61A6" w:rsidRPr="003D024B">
          <w:rPr>
            <w:webHidden/>
            <w:sz w:val="22"/>
          </w:rPr>
          <w:instrText xml:space="preserve"> PAGEREF _Toc472702498 \h </w:instrText>
        </w:r>
        <w:r w:rsidR="008F61A6" w:rsidRPr="003D024B">
          <w:rPr>
            <w:webHidden/>
            <w:sz w:val="22"/>
          </w:rPr>
        </w:r>
        <w:r w:rsidR="008F61A6" w:rsidRPr="003D024B">
          <w:rPr>
            <w:webHidden/>
            <w:sz w:val="22"/>
          </w:rPr>
          <w:fldChar w:fldCharType="separate"/>
        </w:r>
        <w:r w:rsidR="00CE33F0">
          <w:rPr>
            <w:webHidden/>
            <w:sz w:val="22"/>
          </w:rPr>
          <w:t>31</w:t>
        </w:r>
        <w:r w:rsidR="008F61A6" w:rsidRPr="003D024B">
          <w:rPr>
            <w:webHidden/>
            <w:sz w:val="22"/>
          </w:rPr>
          <w:fldChar w:fldCharType="end"/>
        </w:r>
      </w:hyperlink>
    </w:p>
    <w:p w14:paraId="4E90A073" w14:textId="2F0080B9" w:rsidR="008F61A6" w:rsidRPr="003D024B" w:rsidRDefault="00EB615E" w:rsidP="008F61A6">
      <w:pPr>
        <w:pStyle w:val="TOC2"/>
        <w:rPr>
          <w:sz w:val="22"/>
        </w:rPr>
      </w:pPr>
      <w:hyperlink w:anchor="_Toc472702498" w:history="1">
        <w:r w:rsidR="003D024B">
          <w:rPr>
            <w:rStyle w:val="Hyperlink"/>
            <w:sz w:val="22"/>
            <w:u w:val="none"/>
          </w:rPr>
          <w:t>4.39</w:t>
        </w:r>
        <w:r w:rsidR="008F61A6" w:rsidRPr="003D024B">
          <w:rPr>
            <w:rFonts w:asciiTheme="minorHAnsi" w:eastAsiaTheme="minorEastAsia" w:hAnsiTheme="minorHAnsi" w:cstheme="minorBidi"/>
            <w:bCs w:val="0"/>
            <w:sz w:val="20"/>
            <w:szCs w:val="22"/>
          </w:rPr>
          <w:tab/>
        </w:r>
        <w:r w:rsidR="008F61A6" w:rsidRPr="003D024B">
          <w:rPr>
            <w:rStyle w:val="Hyperlink"/>
            <w:sz w:val="22"/>
            <w:u w:val="none"/>
          </w:rPr>
          <w:t>Proposal Disclosure Prohibition</w:t>
        </w:r>
        <w:r w:rsidR="008F61A6" w:rsidRPr="003D024B">
          <w:rPr>
            <w:webHidden/>
            <w:sz w:val="22"/>
          </w:rPr>
          <w:tab/>
        </w:r>
      </w:hyperlink>
      <w:r w:rsidR="00341839">
        <w:rPr>
          <w:sz w:val="22"/>
        </w:rPr>
        <w:t>3</w:t>
      </w:r>
      <w:r w:rsidR="00FD1C12">
        <w:rPr>
          <w:sz w:val="22"/>
        </w:rPr>
        <w:t>3</w:t>
      </w:r>
    </w:p>
    <w:p w14:paraId="1D68335F" w14:textId="1E986751" w:rsidR="008F61A6" w:rsidRPr="003D024B" w:rsidRDefault="00EB615E" w:rsidP="008F61A6">
      <w:pPr>
        <w:pStyle w:val="TOC2"/>
        <w:rPr>
          <w:sz w:val="22"/>
        </w:rPr>
      </w:pPr>
      <w:hyperlink w:anchor="_Toc472702498" w:history="1">
        <w:r w:rsidR="003D024B">
          <w:rPr>
            <w:rStyle w:val="Hyperlink"/>
            <w:sz w:val="22"/>
            <w:u w:val="none"/>
          </w:rPr>
          <w:t>4.40</w:t>
        </w:r>
        <w:r w:rsidR="008F61A6" w:rsidRPr="003D024B">
          <w:rPr>
            <w:rFonts w:asciiTheme="minorHAnsi" w:eastAsiaTheme="minorEastAsia" w:hAnsiTheme="minorHAnsi" w:cstheme="minorBidi"/>
            <w:bCs w:val="0"/>
            <w:sz w:val="20"/>
            <w:szCs w:val="22"/>
          </w:rPr>
          <w:tab/>
        </w:r>
        <w:r w:rsidR="008F61A6" w:rsidRPr="003D024B">
          <w:rPr>
            <w:rStyle w:val="Hyperlink"/>
            <w:sz w:val="22"/>
            <w:u w:val="none"/>
          </w:rPr>
          <w:t>Information Not Contained in RFP</w:t>
        </w:r>
        <w:r w:rsidR="008F61A6" w:rsidRPr="003D024B">
          <w:rPr>
            <w:webHidden/>
            <w:sz w:val="22"/>
          </w:rPr>
          <w:tab/>
        </w:r>
      </w:hyperlink>
      <w:r w:rsidR="00341839">
        <w:rPr>
          <w:sz w:val="22"/>
        </w:rPr>
        <w:t>34</w:t>
      </w:r>
    </w:p>
    <w:p w14:paraId="319DC916" w14:textId="4D6E144D" w:rsidR="005217ED" w:rsidRPr="005217ED" w:rsidRDefault="00EB615E">
      <w:pPr>
        <w:pStyle w:val="TOC1"/>
        <w:rPr>
          <w:rFonts w:asciiTheme="minorHAnsi" w:eastAsiaTheme="minorEastAsia" w:hAnsiTheme="minorHAnsi" w:cstheme="minorBidi"/>
          <w:b w:val="0"/>
          <w:bCs w:val="0"/>
          <w:caps w:val="0"/>
          <w:sz w:val="22"/>
          <w:szCs w:val="22"/>
        </w:rPr>
      </w:pPr>
      <w:hyperlink w:anchor="_Toc472702499" w:history="1">
        <w:r w:rsidR="005217ED" w:rsidRPr="005217ED">
          <w:rPr>
            <w:rStyle w:val="Hyperlink"/>
            <w:b w:val="0"/>
            <w:u w:val="none"/>
          </w:rPr>
          <w:t>SECTION 5 – PROPOSAL FORMAT</w:t>
        </w:r>
        <w:r w:rsidR="005217ED" w:rsidRPr="005217ED">
          <w:rPr>
            <w:b w:val="0"/>
            <w:webHidden/>
          </w:rPr>
          <w:tab/>
        </w:r>
        <w:r w:rsidR="005217ED" w:rsidRPr="005217ED">
          <w:rPr>
            <w:b w:val="0"/>
            <w:webHidden/>
          </w:rPr>
          <w:fldChar w:fldCharType="begin"/>
        </w:r>
        <w:r w:rsidR="005217ED" w:rsidRPr="005217ED">
          <w:rPr>
            <w:b w:val="0"/>
            <w:webHidden/>
          </w:rPr>
          <w:instrText xml:space="preserve"> PAGEREF _Toc472702499 \h </w:instrText>
        </w:r>
        <w:r w:rsidR="005217ED" w:rsidRPr="005217ED">
          <w:rPr>
            <w:b w:val="0"/>
            <w:webHidden/>
          </w:rPr>
        </w:r>
        <w:r w:rsidR="005217ED" w:rsidRPr="005217ED">
          <w:rPr>
            <w:b w:val="0"/>
            <w:webHidden/>
          </w:rPr>
          <w:fldChar w:fldCharType="separate"/>
        </w:r>
        <w:r w:rsidR="00CE33F0">
          <w:rPr>
            <w:b w:val="0"/>
            <w:webHidden/>
          </w:rPr>
          <w:t>33</w:t>
        </w:r>
        <w:r w:rsidR="005217ED" w:rsidRPr="005217ED">
          <w:rPr>
            <w:b w:val="0"/>
            <w:webHidden/>
          </w:rPr>
          <w:fldChar w:fldCharType="end"/>
        </w:r>
      </w:hyperlink>
    </w:p>
    <w:p w14:paraId="0D38200C" w14:textId="0CBDD5D1" w:rsidR="005217ED" w:rsidRPr="005217ED" w:rsidRDefault="00EB615E">
      <w:pPr>
        <w:pStyle w:val="TOC2"/>
        <w:rPr>
          <w:rFonts w:asciiTheme="minorHAnsi" w:eastAsiaTheme="minorEastAsia" w:hAnsiTheme="minorHAnsi" w:cstheme="minorBidi"/>
          <w:bCs w:val="0"/>
          <w:sz w:val="22"/>
          <w:szCs w:val="22"/>
        </w:rPr>
      </w:pPr>
      <w:hyperlink w:anchor="_Toc472702500" w:history="1">
        <w:r w:rsidR="005217ED" w:rsidRPr="005217ED">
          <w:rPr>
            <w:rStyle w:val="Hyperlink"/>
            <w:u w:val="none"/>
          </w:rPr>
          <w:t>5.1</w:t>
        </w:r>
        <w:r w:rsidR="005217ED" w:rsidRPr="005217ED">
          <w:rPr>
            <w:rFonts w:asciiTheme="minorHAnsi" w:eastAsiaTheme="minorEastAsia" w:hAnsiTheme="minorHAnsi" w:cstheme="minorBidi"/>
            <w:bCs w:val="0"/>
            <w:sz w:val="22"/>
            <w:szCs w:val="22"/>
          </w:rPr>
          <w:tab/>
        </w:r>
        <w:r w:rsidR="005217ED" w:rsidRPr="005217ED">
          <w:rPr>
            <w:rStyle w:val="Hyperlink"/>
            <w:u w:val="none"/>
          </w:rPr>
          <w:t>Two Part Submission</w:t>
        </w:r>
        <w:r w:rsidR="005217ED" w:rsidRPr="005217ED">
          <w:rPr>
            <w:webHidden/>
          </w:rPr>
          <w:tab/>
        </w:r>
        <w:r w:rsidR="005217ED" w:rsidRPr="005217ED">
          <w:rPr>
            <w:webHidden/>
          </w:rPr>
          <w:fldChar w:fldCharType="begin"/>
        </w:r>
        <w:r w:rsidR="005217ED" w:rsidRPr="005217ED">
          <w:rPr>
            <w:webHidden/>
          </w:rPr>
          <w:instrText xml:space="preserve"> PAGEREF _Toc472702500 \h </w:instrText>
        </w:r>
        <w:r w:rsidR="005217ED" w:rsidRPr="005217ED">
          <w:rPr>
            <w:webHidden/>
          </w:rPr>
        </w:r>
        <w:r w:rsidR="005217ED" w:rsidRPr="005217ED">
          <w:rPr>
            <w:webHidden/>
          </w:rPr>
          <w:fldChar w:fldCharType="separate"/>
        </w:r>
        <w:r w:rsidR="00CE33F0">
          <w:rPr>
            <w:webHidden/>
          </w:rPr>
          <w:t>33</w:t>
        </w:r>
        <w:r w:rsidR="005217ED" w:rsidRPr="005217ED">
          <w:rPr>
            <w:webHidden/>
          </w:rPr>
          <w:fldChar w:fldCharType="end"/>
        </w:r>
      </w:hyperlink>
    </w:p>
    <w:p w14:paraId="3D3211AD" w14:textId="16AF1D60" w:rsidR="005217ED" w:rsidRPr="005217ED" w:rsidRDefault="00EB615E">
      <w:pPr>
        <w:pStyle w:val="TOC2"/>
        <w:rPr>
          <w:rFonts w:asciiTheme="minorHAnsi" w:eastAsiaTheme="minorEastAsia" w:hAnsiTheme="minorHAnsi" w:cstheme="minorBidi"/>
          <w:bCs w:val="0"/>
          <w:sz w:val="22"/>
          <w:szCs w:val="22"/>
        </w:rPr>
      </w:pPr>
      <w:hyperlink w:anchor="_Toc472702501" w:history="1">
        <w:r w:rsidR="005217ED" w:rsidRPr="005217ED">
          <w:rPr>
            <w:rStyle w:val="Hyperlink"/>
            <w:u w:val="none"/>
          </w:rPr>
          <w:t>5.2</w:t>
        </w:r>
        <w:r w:rsidR="005217ED" w:rsidRPr="005217ED">
          <w:rPr>
            <w:rFonts w:asciiTheme="minorHAnsi" w:eastAsiaTheme="minorEastAsia" w:hAnsiTheme="minorHAnsi" w:cstheme="minorBidi"/>
            <w:bCs w:val="0"/>
            <w:sz w:val="22"/>
            <w:szCs w:val="22"/>
          </w:rPr>
          <w:tab/>
        </w:r>
        <w:r w:rsidR="005217ED" w:rsidRPr="005217ED">
          <w:rPr>
            <w:rStyle w:val="Hyperlink"/>
            <w:u w:val="none"/>
          </w:rPr>
          <w:t>Proposals</w:t>
        </w:r>
        <w:r w:rsidR="005217ED" w:rsidRPr="005217ED">
          <w:rPr>
            <w:webHidden/>
          </w:rPr>
          <w:tab/>
        </w:r>
        <w:r w:rsidR="005217ED" w:rsidRPr="005217ED">
          <w:rPr>
            <w:webHidden/>
          </w:rPr>
          <w:fldChar w:fldCharType="begin"/>
        </w:r>
        <w:r w:rsidR="005217ED" w:rsidRPr="005217ED">
          <w:rPr>
            <w:webHidden/>
          </w:rPr>
          <w:instrText xml:space="preserve"> PAGEREF _Toc472702501 \h </w:instrText>
        </w:r>
        <w:r w:rsidR="005217ED" w:rsidRPr="005217ED">
          <w:rPr>
            <w:webHidden/>
          </w:rPr>
        </w:r>
        <w:r w:rsidR="005217ED" w:rsidRPr="005217ED">
          <w:rPr>
            <w:webHidden/>
          </w:rPr>
          <w:fldChar w:fldCharType="separate"/>
        </w:r>
        <w:r w:rsidR="00CE33F0">
          <w:rPr>
            <w:webHidden/>
          </w:rPr>
          <w:t>33</w:t>
        </w:r>
        <w:r w:rsidR="005217ED" w:rsidRPr="005217ED">
          <w:rPr>
            <w:webHidden/>
          </w:rPr>
          <w:fldChar w:fldCharType="end"/>
        </w:r>
      </w:hyperlink>
    </w:p>
    <w:p w14:paraId="44DCDEDB" w14:textId="35AB9F64" w:rsidR="005217ED" w:rsidRPr="005217ED" w:rsidRDefault="00EB615E">
      <w:pPr>
        <w:pStyle w:val="TOC2"/>
        <w:rPr>
          <w:rFonts w:asciiTheme="minorHAnsi" w:eastAsiaTheme="minorEastAsia" w:hAnsiTheme="minorHAnsi" w:cstheme="minorBidi"/>
          <w:bCs w:val="0"/>
          <w:sz w:val="22"/>
          <w:szCs w:val="22"/>
        </w:rPr>
      </w:pPr>
      <w:hyperlink w:anchor="_Toc472702502" w:history="1">
        <w:r w:rsidR="005217ED" w:rsidRPr="005217ED">
          <w:rPr>
            <w:rStyle w:val="Hyperlink"/>
            <w:u w:val="none"/>
          </w:rPr>
          <w:t>5.3</w:t>
        </w:r>
        <w:r w:rsidR="005217ED" w:rsidRPr="005217ED">
          <w:rPr>
            <w:rFonts w:asciiTheme="minorHAnsi" w:eastAsiaTheme="minorEastAsia" w:hAnsiTheme="minorHAnsi" w:cstheme="minorBidi"/>
            <w:bCs w:val="0"/>
            <w:sz w:val="22"/>
            <w:szCs w:val="22"/>
          </w:rPr>
          <w:tab/>
        </w:r>
        <w:r w:rsidR="005217ED" w:rsidRPr="005217ED">
          <w:rPr>
            <w:rStyle w:val="Hyperlink"/>
            <w:u w:val="none"/>
          </w:rPr>
          <w:t>Delivery</w:t>
        </w:r>
        <w:r w:rsidR="005217ED" w:rsidRPr="005217ED">
          <w:rPr>
            <w:webHidden/>
          </w:rPr>
          <w:tab/>
        </w:r>
        <w:r w:rsidR="005217ED" w:rsidRPr="005217ED">
          <w:rPr>
            <w:webHidden/>
          </w:rPr>
          <w:fldChar w:fldCharType="begin"/>
        </w:r>
        <w:r w:rsidR="005217ED" w:rsidRPr="005217ED">
          <w:rPr>
            <w:webHidden/>
          </w:rPr>
          <w:instrText xml:space="preserve"> PAGEREF _Toc472702502 \h </w:instrText>
        </w:r>
        <w:r w:rsidR="005217ED" w:rsidRPr="005217ED">
          <w:rPr>
            <w:webHidden/>
          </w:rPr>
        </w:r>
        <w:r w:rsidR="005217ED" w:rsidRPr="005217ED">
          <w:rPr>
            <w:webHidden/>
          </w:rPr>
          <w:fldChar w:fldCharType="separate"/>
        </w:r>
        <w:r w:rsidR="00CE33F0">
          <w:rPr>
            <w:webHidden/>
          </w:rPr>
          <w:t>34</w:t>
        </w:r>
        <w:r w:rsidR="005217ED" w:rsidRPr="005217ED">
          <w:rPr>
            <w:webHidden/>
          </w:rPr>
          <w:fldChar w:fldCharType="end"/>
        </w:r>
      </w:hyperlink>
    </w:p>
    <w:p w14:paraId="685E5C8F" w14:textId="0F6A348C" w:rsidR="005217ED" w:rsidRPr="005217ED" w:rsidRDefault="00EB615E">
      <w:pPr>
        <w:pStyle w:val="TOC2"/>
        <w:rPr>
          <w:rFonts w:asciiTheme="minorHAnsi" w:eastAsiaTheme="minorEastAsia" w:hAnsiTheme="minorHAnsi" w:cstheme="minorBidi"/>
          <w:bCs w:val="0"/>
          <w:sz w:val="22"/>
          <w:szCs w:val="22"/>
        </w:rPr>
      </w:pPr>
      <w:hyperlink w:anchor="_Toc472702503" w:history="1">
        <w:r w:rsidR="005217ED" w:rsidRPr="005217ED">
          <w:rPr>
            <w:rStyle w:val="Hyperlink"/>
            <w:u w:val="none"/>
          </w:rPr>
          <w:t>5.4</w:t>
        </w:r>
        <w:r w:rsidR="005217ED" w:rsidRPr="005217ED">
          <w:rPr>
            <w:rFonts w:asciiTheme="minorHAnsi" w:eastAsiaTheme="minorEastAsia" w:hAnsiTheme="minorHAnsi" w:cstheme="minorBidi"/>
            <w:bCs w:val="0"/>
            <w:sz w:val="22"/>
            <w:szCs w:val="22"/>
          </w:rPr>
          <w:tab/>
        </w:r>
        <w:r w:rsidR="005217ED" w:rsidRPr="005217ED">
          <w:rPr>
            <w:rStyle w:val="Hyperlink"/>
            <w:u w:val="none"/>
          </w:rPr>
          <w:t>Volume I – Technical Proposal</w:t>
        </w:r>
        <w:r w:rsidR="005217ED" w:rsidRPr="005217ED">
          <w:rPr>
            <w:webHidden/>
          </w:rPr>
          <w:tab/>
        </w:r>
        <w:r w:rsidR="005217ED" w:rsidRPr="005217ED">
          <w:rPr>
            <w:webHidden/>
          </w:rPr>
          <w:fldChar w:fldCharType="begin"/>
        </w:r>
        <w:r w:rsidR="005217ED" w:rsidRPr="005217ED">
          <w:rPr>
            <w:webHidden/>
          </w:rPr>
          <w:instrText xml:space="preserve"> PAGEREF _Toc472702503 \h </w:instrText>
        </w:r>
        <w:r w:rsidR="005217ED" w:rsidRPr="005217ED">
          <w:rPr>
            <w:webHidden/>
          </w:rPr>
        </w:r>
        <w:r w:rsidR="005217ED" w:rsidRPr="005217ED">
          <w:rPr>
            <w:webHidden/>
          </w:rPr>
          <w:fldChar w:fldCharType="separate"/>
        </w:r>
        <w:r w:rsidR="00CE33F0">
          <w:rPr>
            <w:webHidden/>
          </w:rPr>
          <w:t>34</w:t>
        </w:r>
        <w:r w:rsidR="005217ED" w:rsidRPr="005217ED">
          <w:rPr>
            <w:webHidden/>
          </w:rPr>
          <w:fldChar w:fldCharType="end"/>
        </w:r>
      </w:hyperlink>
    </w:p>
    <w:p w14:paraId="0711D476" w14:textId="4435E752" w:rsidR="005217ED" w:rsidRDefault="00EB615E">
      <w:pPr>
        <w:pStyle w:val="TOC2"/>
      </w:pPr>
      <w:hyperlink w:anchor="_Toc472702504" w:history="1">
        <w:r w:rsidR="005217ED" w:rsidRPr="005217ED">
          <w:rPr>
            <w:rStyle w:val="Hyperlink"/>
            <w:u w:val="none"/>
          </w:rPr>
          <w:t>5.5</w:t>
        </w:r>
        <w:r w:rsidR="005217ED" w:rsidRPr="005217ED">
          <w:rPr>
            <w:rFonts w:asciiTheme="minorHAnsi" w:eastAsiaTheme="minorEastAsia" w:hAnsiTheme="minorHAnsi" w:cstheme="minorBidi"/>
            <w:bCs w:val="0"/>
            <w:sz w:val="22"/>
            <w:szCs w:val="22"/>
          </w:rPr>
          <w:tab/>
        </w:r>
        <w:r w:rsidR="005217ED" w:rsidRPr="005217ED">
          <w:rPr>
            <w:rStyle w:val="Hyperlink"/>
            <w:u w:val="none"/>
          </w:rPr>
          <w:t>Volume II – Financial Proposal</w:t>
        </w:r>
        <w:r w:rsidR="005217ED" w:rsidRPr="005217ED">
          <w:rPr>
            <w:webHidden/>
          </w:rPr>
          <w:tab/>
        </w:r>
        <w:r w:rsidR="005217ED" w:rsidRPr="005217ED">
          <w:rPr>
            <w:webHidden/>
          </w:rPr>
          <w:fldChar w:fldCharType="begin"/>
        </w:r>
        <w:r w:rsidR="005217ED" w:rsidRPr="005217ED">
          <w:rPr>
            <w:webHidden/>
          </w:rPr>
          <w:instrText xml:space="preserve"> PAGEREF _Toc472702504 \h </w:instrText>
        </w:r>
        <w:r w:rsidR="005217ED" w:rsidRPr="005217ED">
          <w:rPr>
            <w:webHidden/>
          </w:rPr>
        </w:r>
        <w:r w:rsidR="005217ED" w:rsidRPr="005217ED">
          <w:rPr>
            <w:webHidden/>
          </w:rPr>
          <w:fldChar w:fldCharType="separate"/>
        </w:r>
        <w:r w:rsidR="00CE33F0">
          <w:rPr>
            <w:webHidden/>
          </w:rPr>
          <w:t>40</w:t>
        </w:r>
        <w:r w:rsidR="005217ED" w:rsidRPr="005217ED">
          <w:rPr>
            <w:webHidden/>
          </w:rPr>
          <w:fldChar w:fldCharType="end"/>
        </w:r>
      </w:hyperlink>
    </w:p>
    <w:p w14:paraId="137226F4" w14:textId="612DC9F8" w:rsidR="005217ED" w:rsidRPr="005217ED" w:rsidRDefault="00EB615E">
      <w:pPr>
        <w:pStyle w:val="TOC1"/>
        <w:rPr>
          <w:rFonts w:asciiTheme="minorHAnsi" w:eastAsiaTheme="minorEastAsia" w:hAnsiTheme="minorHAnsi" w:cstheme="minorBidi"/>
          <w:b w:val="0"/>
          <w:bCs w:val="0"/>
          <w:caps w:val="0"/>
          <w:sz w:val="22"/>
          <w:szCs w:val="22"/>
        </w:rPr>
      </w:pPr>
      <w:hyperlink w:anchor="_Toc472702505" w:history="1">
        <w:r w:rsidR="005217ED" w:rsidRPr="005217ED">
          <w:rPr>
            <w:rStyle w:val="Hyperlink"/>
            <w:b w:val="0"/>
            <w:u w:val="none"/>
          </w:rPr>
          <w:t>SECTION 6 – EVALUATION AND SELECTION PROCESS</w:t>
        </w:r>
        <w:r w:rsidR="005217ED" w:rsidRPr="005217ED">
          <w:rPr>
            <w:b w:val="0"/>
            <w:webHidden/>
          </w:rPr>
          <w:tab/>
        </w:r>
        <w:r w:rsidR="005217ED" w:rsidRPr="005217ED">
          <w:rPr>
            <w:b w:val="0"/>
            <w:webHidden/>
          </w:rPr>
          <w:fldChar w:fldCharType="begin"/>
        </w:r>
        <w:r w:rsidR="005217ED" w:rsidRPr="005217ED">
          <w:rPr>
            <w:b w:val="0"/>
            <w:webHidden/>
          </w:rPr>
          <w:instrText xml:space="preserve"> PAGEREF _Toc472702505 \h </w:instrText>
        </w:r>
        <w:r w:rsidR="005217ED" w:rsidRPr="005217ED">
          <w:rPr>
            <w:b w:val="0"/>
            <w:webHidden/>
          </w:rPr>
        </w:r>
        <w:r w:rsidR="005217ED" w:rsidRPr="005217ED">
          <w:rPr>
            <w:b w:val="0"/>
            <w:webHidden/>
          </w:rPr>
          <w:fldChar w:fldCharType="separate"/>
        </w:r>
        <w:r w:rsidR="00CE33F0">
          <w:rPr>
            <w:b w:val="0"/>
            <w:webHidden/>
          </w:rPr>
          <w:t>41</w:t>
        </w:r>
        <w:r w:rsidR="005217ED" w:rsidRPr="005217ED">
          <w:rPr>
            <w:b w:val="0"/>
            <w:webHidden/>
          </w:rPr>
          <w:fldChar w:fldCharType="end"/>
        </w:r>
      </w:hyperlink>
    </w:p>
    <w:p w14:paraId="1D4D297F" w14:textId="7CF9E9E7" w:rsidR="005217ED" w:rsidRPr="005217ED" w:rsidRDefault="00EB615E">
      <w:pPr>
        <w:pStyle w:val="TOC2"/>
        <w:rPr>
          <w:rFonts w:asciiTheme="minorHAnsi" w:eastAsiaTheme="minorEastAsia" w:hAnsiTheme="minorHAnsi" w:cstheme="minorBidi"/>
          <w:bCs w:val="0"/>
          <w:sz w:val="22"/>
          <w:szCs w:val="22"/>
        </w:rPr>
      </w:pPr>
      <w:hyperlink w:anchor="_Toc472702506" w:history="1">
        <w:r w:rsidR="005217ED" w:rsidRPr="005217ED">
          <w:rPr>
            <w:rStyle w:val="Hyperlink"/>
            <w:u w:val="none"/>
          </w:rPr>
          <w:t>6.1</w:t>
        </w:r>
        <w:r w:rsidR="005217ED" w:rsidRPr="005217ED">
          <w:rPr>
            <w:rFonts w:asciiTheme="minorHAnsi" w:eastAsiaTheme="minorEastAsia" w:hAnsiTheme="minorHAnsi" w:cstheme="minorBidi"/>
            <w:bCs w:val="0"/>
            <w:sz w:val="22"/>
            <w:szCs w:val="22"/>
          </w:rPr>
          <w:tab/>
        </w:r>
        <w:r w:rsidR="005217ED" w:rsidRPr="005217ED">
          <w:rPr>
            <w:rStyle w:val="Hyperlink"/>
            <w:u w:val="none"/>
          </w:rPr>
          <w:t>Evaluation Committee</w:t>
        </w:r>
        <w:r w:rsidR="005217ED" w:rsidRPr="005217ED">
          <w:rPr>
            <w:webHidden/>
          </w:rPr>
          <w:tab/>
        </w:r>
        <w:r w:rsidR="005217ED" w:rsidRPr="005217ED">
          <w:rPr>
            <w:webHidden/>
          </w:rPr>
          <w:fldChar w:fldCharType="begin"/>
        </w:r>
        <w:r w:rsidR="005217ED" w:rsidRPr="005217ED">
          <w:rPr>
            <w:webHidden/>
          </w:rPr>
          <w:instrText xml:space="preserve"> PAGEREF _Toc472702506 \h </w:instrText>
        </w:r>
        <w:r w:rsidR="005217ED" w:rsidRPr="005217ED">
          <w:rPr>
            <w:webHidden/>
          </w:rPr>
        </w:r>
        <w:r w:rsidR="005217ED" w:rsidRPr="005217ED">
          <w:rPr>
            <w:webHidden/>
          </w:rPr>
          <w:fldChar w:fldCharType="separate"/>
        </w:r>
        <w:r w:rsidR="00CE33F0">
          <w:rPr>
            <w:webHidden/>
          </w:rPr>
          <w:t>41</w:t>
        </w:r>
        <w:r w:rsidR="005217ED" w:rsidRPr="005217ED">
          <w:rPr>
            <w:webHidden/>
          </w:rPr>
          <w:fldChar w:fldCharType="end"/>
        </w:r>
      </w:hyperlink>
    </w:p>
    <w:p w14:paraId="343DB239" w14:textId="04961372" w:rsidR="005217ED" w:rsidRPr="005217ED" w:rsidRDefault="00EB615E">
      <w:pPr>
        <w:pStyle w:val="TOC2"/>
        <w:rPr>
          <w:rFonts w:asciiTheme="minorHAnsi" w:eastAsiaTheme="minorEastAsia" w:hAnsiTheme="minorHAnsi" w:cstheme="minorBidi"/>
          <w:bCs w:val="0"/>
          <w:sz w:val="22"/>
          <w:szCs w:val="22"/>
        </w:rPr>
      </w:pPr>
      <w:hyperlink w:anchor="_Toc472702507" w:history="1">
        <w:r w:rsidR="005217ED" w:rsidRPr="005217ED">
          <w:rPr>
            <w:rStyle w:val="Hyperlink"/>
            <w:u w:val="none"/>
          </w:rPr>
          <w:t>6.2</w:t>
        </w:r>
        <w:r w:rsidR="005217ED" w:rsidRPr="005217ED">
          <w:rPr>
            <w:rFonts w:asciiTheme="minorHAnsi" w:eastAsiaTheme="minorEastAsia" w:hAnsiTheme="minorHAnsi" w:cstheme="minorBidi"/>
            <w:bCs w:val="0"/>
            <w:sz w:val="22"/>
            <w:szCs w:val="22"/>
          </w:rPr>
          <w:tab/>
        </w:r>
        <w:r w:rsidR="005217ED" w:rsidRPr="005217ED">
          <w:rPr>
            <w:rStyle w:val="Hyperlink"/>
            <w:u w:val="none"/>
          </w:rPr>
          <w:t>Technical Proposal Evaluation Criteria</w:t>
        </w:r>
        <w:r w:rsidR="005217ED" w:rsidRPr="005217ED">
          <w:rPr>
            <w:webHidden/>
          </w:rPr>
          <w:tab/>
        </w:r>
        <w:r w:rsidR="005217ED" w:rsidRPr="005217ED">
          <w:rPr>
            <w:webHidden/>
          </w:rPr>
          <w:fldChar w:fldCharType="begin"/>
        </w:r>
        <w:r w:rsidR="005217ED" w:rsidRPr="005217ED">
          <w:rPr>
            <w:webHidden/>
          </w:rPr>
          <w:instrText xml:space="preserve"> PAGEREF _Toc472702507 \h </w:instrText>
        </w:r>
        <w:r w:rsidR="005217ED" w:rsidRPr="005217ED">
          <w:rPr>
            <w:webHidden/>
          </w:rPr>
        </w:r>
        <w:r w:rsidR="005217ED" w:rsidRPr="005217ED">
          <w:rPr>
            <w:webHidden/>
          </w:rPr>
          <w:fldChar w:fldCharType="separate"/>
        </w:r>
        <w:r w:rsidR="00CE33F0">
          <w:rPr>
            <w:webHidden/>
          </w:rPr>
          <w:t>41</w:t>
        </w:r>
        <w:r w:rsidR="005217ED" w:rsidRPr="005217ED">
          <w:rPr>
            <w:webHidden/>
          </w:rPr>
          <w:fldChar w:fldCharType="end"/>
        </w:r>
      </w:hyperlink>
    </w:p>
    <w:p w14:paraId="3DEAFA51" w14:textId="71B80494" w:rsidR="005217ED" w:rsidRPr="005217ED" w:rsidRDefault="00EB615E">
      <w:pPr>
        <w:pStyle w:val="TOC2"/>
        <w:rPr>
          <w:rFonts w:asciiTheme="minorHAnsi" w:eastAsiaTheme="minorEastAsia" w:hAnsiTheme="minorHAnsi" w:cstheme="minorBidi"/>
          <w:bCs w:val="0"/>
          <w:sz w:val="22"/>
          <w:szCs w:val="22"/>
        </w:rPr>
      </w:pPr>
      <w:hyperlink w:anchor="_Toc472702508" w:history="1">
        <w:r w:rsidR="005217ED" w:rsidRPr="005217ED">
          <w:rPr>
            <w:rStyle w:val="Hyperlink"/>
            <w:u w:val="none"/>
          </w:rPr>
          <w:t>6.3</w:t>
        </w:r>
        <w:r w:rsidR="005217ED" w:rsidRPr="005217ED">
          <w:rPr>
            <w:rFonts w:asciiTheme="minorHAnsi" w:eastAsiaTheme="minorEastAsia" w:hAnsiTheme="minorHAnsi" w:cstheme="minorBidi"/>
            <w:bCs w:val="0"/>
            <w:sz w:val="22"/>
            <w:szCs w:val="22"/>
          </w:rPr>
          <w:tab/>
        </w:r>
        <w:r w:rsidR="005217ED" w:rsidRPr="005217ED">
          <w:rPr>
            <w:rStyle w:val="Hyperlink"/>
            <w:u w:val="none"/>
          </w:rPr>
          <w:t>Financial Proposal Evaluation Criteria</w:t>
        </w:r>
        <w:r w:rsidR="005217ED" w:rsidRPr="005217ED">
          <w:rPr>
            <w:webHidden/>
          </w:rPr>
          <w:tab/>
        </w:r>
        <w:r w:rsidR="005217ED" w:rsidRPr="005217ED">
          <w:rPr>
            <w:webHidden/>
          </w:rPr>
          <w:fldChar w:fldCharType="begin"/>
        </w:r>
        <w:r w:rsidR="005217ED" w:rsidRPr="005217ED">
          <w:rPr>
            <w:webHidden/>
          </w:rPr>
          <w:instrText xml:space="preserve"> PAGEREF _Toc472702508 \h </w:instrText>
        </w:r>
        <w:r w:rsidR="005217ED" w:rsidRPr="005217ED">
          <w:rPr>
            <w:webHidden/>
          </w:rPr>
        </w:r>
        <w:r w:rsidR="005217ED" w:rsidRPr="005217ED">
          <w:rPr>
            <w:webHidden/>
          </w:rPr>
          <w:fldChar w:fldCharType="separate"/>
        </w:r>
        <w:r w:rsidR="00CE33F0">
          <w:rPr>
            <w:webHidden/>
          </w:rPr>
          <w:t>41</w:t>
        </w:r>
        <w:r w:rsidR="005217ED" w:rsidRPr="005217ED">
          <w:rPr>
            <w:webHidden/>
          </w:rPr>
          <w:fldChar w:fldCharType="end"/>
        </w:r>
      </w:hyperlink>
    </w:p>
    <w:p w14:paraId="7A91C572" w14:textId="4D33BA27" w:rsidR="005217ED" w:rsidRPr="005217ED" w:rsidRDefault="00EB615E">
      <w:pPr>
        <w:pStyle w:val="TOC2"/>
        <w:rPr>
          <w:rFonts w:asciiTheme="minorHAnsi" w:eastAsiaTheme="minorEastAsia" w:hAnsiTheme="minorHAnsi" w:cstheme="minorBidi"/>
          <w:bCs w:val="0"/>
          <w:sz w:val="22"/>
          <w:szCs w:val="22"/>
        </w:rPr>
      </w:pPr>
      <w:hyperlink w:anchor="_Toc472702509" w:history="1">
        <w:r w:rsidR="005217ED" w:rsidRPr="005217ED">
          <w:rPr>
            <w:rStyle w:val="Hyperlink"/>
            <w:u w:val="none"/>
          </w:rPr>
          <w:t>6.4</w:t>
        </w:r>
        <w:r w:rsidR="005217ED" w:rsidRPr="005217ED">
          <w:rPr>
            <w:rFonts w:asciiTheme="minorHAnsi" w:eastAsiaTheme="minorEastAsia" w:hAnsiTheme="minorHAnsi" w:cstheme="minorBidi"/>
            <w:bCs w:val="0"/>
            <w:sz w:val="22"/>
            <w:szCs w:val="22"/>
          </w:rPr>
          <w:tab/>
        </w:r>
        <w:r w:rsidR="005217ED" w:rsidRPr="005217ED">
          <w:rPr>
            <w:rStyle w:val="Hyperlink"/>
            <w:u w:val="none"/>
          </w:rPr>
          <w:t>Reciprocal Preference</w:t>
        </w:r>
        <w:r w:rsidR="005217ED" w:rsidRPr="005217ED">
          <w:rPr>
            <w:webHidden/>
          </w:rPr>
          <w:tab/>
        </w:r>
        <w:r w:rsidR="005217ED" w:rsidRPr="005217ED">
          <w:rPr>
            <w:webHidden/>
          </w:rPr>
          <w:fldChar w:fldCharType="begin"/>
        </w:r>
        <w:r w:rsidR="005217ED" w:rsidRPr="005217ED">
          <w:rPr>
            <w:webHidden/>
          </w:rPr>
          <w:instrText xml:space="preserve"> PAGEREF _Toc472702509 \h </w:instrText>
        </w:r>
        <w:r w:rsidR="005217ED" w:rsidRPr="005217ED">
          <w:rPr>
            <w:webHidden/>
          </w:rPr>
        </w:r>
        <w:r w:rsidR="005217ED" w:rsidRPr="005217ED">
          <w:rPr>
            <w:webHidden/>
          </w:rPr>
          <w:fldChar w:fldCharType="separate"/>
        </w:r>
        <w:r w:rsidR="00CE33F0">
          <w:rPr>
            <w:webHidden/>
          </w:rPr>
          <w:t>41</w:t>
        </w:r>
        <w:r w:rsidR="005217ED" w:rsidRPr="005217ED">
          <w:rPr>
            <w:webHidden/>
          </w:rPr>
          <w:fldChar w:fldCharType="end"/>
        </w:r>
      </w:hyperlink>
    </w:p>
    <w:p w14:paraId="4550A651" w14:textId="4AF6751D" w:rsidR="005217ED" w:rsidRPr="005217ED" w:rsidRDefault="00EB615E">
      <w:pPr>
        <w:pStyle w:val="TOC2"/>
        <w:rPr>
          <w:rFonts w:asciiTheme="minorHAnsi" w:eastAsiaTheme="minorEastAsia" w:hAnsiTheme="minorHAnsi" w:cstheme="minorBidi"/>
          <w:bCs w:val="0"/>
          <w:sz w:val="22"/>
          <w:szCs w:val="22"/>
        </w:rPr>
      </w:pPr>
      <w:hyperlink w:anchor="_Toc472702510" w:history="1">
        <w:r w:rsidR="005217ED" w:rsidRPr="005217ED">
          <w:rPr>
            <w:rStyle w:val="Hyperlink"/>
            <w:u w:val="none"/>
          </w:rPr>
          <w:t>6.5</w:t>
        </w:r>
        <w:r w:rsidR="005217ED" w:rsidRPr="005217ED">
          <w:rPr>
            <w:rFonts w:asciiTheme="minorHAnsi" w:eastAsiaTheme="minorEastAsia" w:hAnsiTheme="minorHAnsi" w:cstheme="minorBidi"/>
            <w:bCs w:val="0"/>
            <w:sz w:val="22"/>
            <w:szCs w:val="22"/>
          </w:rPr>
          <w:tab/>
        </w:r>
        <w:r w:rsidR="005217ED" w:rsidRPr="005217ED">
          <w:rPr>
            <w:rStyle w:val="Hyperlink"/>
            <w:u w:val="none"/>
          </w:rPr>
          <w:t>Selection Procedures</w:t>
        </w:r>
        <w:r w:rsidR="005217ED" w:rsidRPr="005217ED">
          <w:rPr>
            <w:webHidden/>
          </w:rPr>
          <w:tab/>
        </w:r>
        <w:r w:rsidR="005217ED" w:rsidRPr="005217ED">
          <w:rPr>
            <w:webHidden/>
          </w:rPr>
          <w:fldChar w:fldCharType="begin"/>
        </w:r>
        <w:r w:rsidR="005217ED" w:rsidRPr="005217ED">
          <w:rPr>
            <w:webHidden/>
          </w:rPr>
          <w:instrText xml:space="preserve"> PAGEREF _Toc472702510 \h </w:instrText>
        </w:r>
        <w:r w:rsidR="005217ED" w:rsidRPr="005217ED">
          <w:rPr>
            <w:webHidden/>
          </w:rPr>
        </w:r>
        <w:r w:rsidR="005217ED" w:rsidRPr="005217ED">
          <w:rPr>
            <w:webHidden/>
          </w:rPr>
          <w:fldChar w:fldCharType="separate"/>
        </w:r>
        <w:r w:rsidR="00CE33F0">
          <w:rPr>
            <w:webHidden/>
          </w:rPr>
          <w:t>42</w:t>
        </w:r>
        <w:r w:rsidR="005217ED" w:rsidRPr="005217ED">
          <w:rPr>
            <w:webHidden/>
          </w:rPr>
          <w:fldChar w:fldCharType="end"/>
        </w:r>
      </w:hyperlink>
    </w:p>
    <w:p w14:paraId="42094DAA" w14:textId="1A108B62" w:rsidR="005217ED" w:rsidRPr="005217ED" w:rsidRDefault="00EB615E">
      <w:pPr>
        <w:pStyle w:val="TOC2"/>
        <w:rPr>
          <w:rFonts w:asciiTheme="minorHAnsi" w:eastAsiaTheme="minorEastAsia" w:hAnsiTheme="minorHAnsi" w:cstheme="minorBidi"/>
          <w:bCs w:val="0"/>
          <w:sz w:val="22"/>
          <w:szCs w:val="22"/>
        </w:rPr>
      </w:pPr>
      <w:hyperlink w:anchor="_Toc472702511" w:history="1">
        <w:r w:rsidR="005217ED" w:rsidRPr="005217ED">
          <w:rPr>
            <w:rStyle w:val="Hyperlink"/>
            <w:u w:val="none"/>
          </w:rPr>
          <w:t>6.6</w:t>
        </w:r>
        <w:r w:rsidR="005217ED" w:rsidRPr="005217ED">
          <w:rPr>
            <w:rFonts w:asciiTheme="minorHAnsi" w:eastAsiaTheme="minorEastAsia" w:hAnsiTheme="minorHAnsi" w:cstheme="minorBidi"/>
            <w:bCs w:val="0"/>
            <w:sz w:val="22"/>
            <w:szCs w:val="22"/>
          </w:rPr>
          <w:tab/>
        </w:r>
        <w:r w:rsidR="005217ED" w:rsidRPr="005217ED">
          <w:rPr>
            <w:rStyle w:val="Hyperlink"/>
            <w:u w:val="none"/>
          </w:rPr>
          <w:t>Documents Required upon Notice of Recommendation for Contract Award</w:t>
        </w:r>
        <w:r w:rsidR="005217ED" w:rsidRPr="005217ED">
          <w:rPr>
            <w:webHidden/>
          </w:rPr>
          <w:tab/>
        </w:r>
        <w:r w:rsidR="005217ED" w:rsidRPr="005217ED">
          <w:rPr>
            <w:webHidden/>
          </w:rPr>
          <w:fldChar w:fldCharType="begin"/>
        </w:r>
        <w:r w:rsidR="005217ED" w:rsidRPr="005217ED">
          <w:rPr>
            <w:webHidden/>
          </w:rPr>
          <w:instrText xml:space="preserve"> PAGEREF _Toc472702511 \h </w:instrText>
        </w:r>
        <w:r w:rsidR="005217ED" w:rsidRPr="005217ED">
          <w:rPr>
            <w:webHidden/>
          </w:rPr>
        </w:r>
        <w:r w:rsidR="005217ED" w:rsidRPr="005217ED">
          <w:rPr>
            <w:webHidden/>
          </w:rPr>
          <w:fldChar w:fldCharType="separate"/>
        </w:r>
        <w:r w:rsidR="00CE33F0">
          <w:rPr>
            <w:webHidden/>
          </w:rPr>
          <w:t>43</w:t>
        </w:r>
        <w:r w:rsidR="005217ED" w:rsidRPr="005217ED">
          <w:rPr>
            <w:webHidden/>
          </w:rPr>
          <w:fldChar w:fldCharType="end"/>
        </w:r>
      </w:hyperlink>
    </w:p>
    <w:p w14:paraId="79F53D3C" w14:textId="6A8CC5B0" w:rsidR="005217ED" w:rsidRPr="005217ED" w:rsidRDefault="00EB615E">
      <w:pPr>
        <w:pStyle w:val="TOC1"/>
        <w:rPr>
          <w:rFonts w:asciiTheme="minorHAnsi" w:eastAsiaTheme="minorEastAsia" w:hAnsiTheme="minorHAnsi" w:cstheme="minorBidi"/>
          <w:b w:val="0"/>
          <w:bCs w:val="0"/>
          <w:caps w:val="0"/>
          <w:sz w:val="22"/>
          <w:szCs w:val="22"/>
        </w:rPr>
      </w:pPr>
      <w:hyperlink w:anchor="_Toc472702512" w:history="1">
        <w:r w:rsidR="005217ED" w:rsidRPr="005217ED">
          <w:rPr>
            <w:rStyle w:val="Hyperlink"/>
            <w:b w:val="0"/>
            <w:u w:val="none"/>
          </w:rPr>
          <w:t>RFP ATTACHMENTS</w:t>
        </w:r>
        <w:r w:rsidR="005217ED" w:rsidRPr="005217ED">
          <w:rPr>
            <w:b w:val="0"/>
            <w:webHidden/>
          </w:rPr>
          <w:tab/>
        </w:r>
        <w:r w:rsidR="005217ED" w:rsidRPr="005217ED">
          <w:rPr>
            <w:b w:val="0"/>
            <w:webHidden/>
          </w:rPr>
          <w:fldChar w:fldCharType="begin"/>
        </w:r>
        <w:r w:rsidR="005217ED" w:rsidRPr="005217ED">
          <w:rPr>
            <w:b w:val="0"/>
            <w:webHidden/>
          </w:rPr>
          <w:instrText xml:space="preserve"> PAGEREF _Toc472702512 \h </w:instrText>
        </w:r>
        <w:r w:rsidR="005217ED" w:rsidRPr="005217ED">
          <w:rPr>
            <w:b w:val="0"/>
            <w:webHidden/>
          </w:rPr>
        </w:r>
        <w:r w:rsidR="005217ED" w:rsidRPr="005217ED">
          <w:rPr>
            <w:b w:val="0"/>
            <w:webHidden/>
          </w:rPr>
          <w:fldChar w:fldCharType="separate"/>
        </w:r>
        <w:r w:rsidR="00CE33F0">
          <w:rPr>
            <w:b w:val="0"/>
            <w:webHidden/>
          </w:rPr>
          <w:t>44</w:t>
        </w:r>
        <w:r w:rsidR="005217ED" w:rsidRPr="005217ED">
          <w:rPr>
            <w:b w:val="0"/>
            <w:webHidden/>
          </w:rPr>
          <w:fldChar w:fldCharType="end"/>
        </w:r>
      </w:hyperlink>
    </w:p>
    <w:p w14:paraId="503B15C4" w14:textId="61E28063" w:rsidR="005217ED" w:rsidRPr="005217ED" w:rsidRDefault="00EB615E">
      <w:pPr>
        <w:pStyle w:val="TOC2"/>
        <w:rPr>
          <w:rFonts w:asciiTheme="minorHAnsi" w:eastAsiaTheme="minorEastAsia" w:hAnsiTheme="minorHAnsi" w:cstheme="minorBidi"/>
          <w:bCs w:val="0"/>
          <w:sz w:val="22"/>
          <w:szCs w:val="22"/>
        </w:rPr>
      </w:pPr>
      <w:hyperlink w:anchor="_Toc472702513" w:history="1">
        <w:r w:rsidR="005217ED" w:rsidRPr="005217ED">
          <w:rPr>
            <w:rStyle w:val="Hyperlink"/>
            <w:u w:val="none"/>
          </w:rPr>
          <w:t>ATTACHMENT A – PRE-PROPOSAL CONFERENCE RESPONSE FORM</w:t>
        </w:r>
        <w:r w:rsidR="005217ED" w:rsidRPr="005217ED">
          <w:rPr>
            <w:webHidden/>
          </w:rPr>
          <w:tab/>
        </w:r>
        <w:r w:rsidR="005217ED" w:rsidRPr="005217ED">
          <w:rPr>
            <w:webHidden/>
          </w:rPr>
          <w:fldChar w:fldCharType="begin"/>
        </w:r>
        <w:r w:rsidR="005217ED" w:rsidRPr="005217ED">
          <w:rPr>
            <w:webHidden/>
          </w:rPr>
          <w:instrText xml:space="preserve"> PAGEREF _Toc472702513 \h </w:instrText>
        </w:r>
        <w:r w:rsidR="005217ED" w:rsidRPr="005217ED">
          <w:rPr>
            <w:webHidden/>
          </w:rPr>
        </w:r>
        <w:r w:rsidR="005217ED" w:rsidRPr="005217ED">
          <w:rPr>
            <w:webHidden/>
          </w:rPr>
          <w:fldChar w:fldCharType="separate"/>
        </w:r>
        <w:r w:rsidR="00CE33F0">
          <w:rPr>
            <w:webHidden/>
          </w:rPr>
          <w:t>45</w:t>
        </w:r>
        <w:r w:rsidR="005217ED" w:rsidRPr="005217ED">
          <w:rPr>
            <w:webHidden/>
          </w:rPr>
          <w:fldChar w:fldCharType="end"/>
        </w:r>
      </w:hyperlink>
    </w:p>
    <w:p w14:paraId="05BEDA7F" w14:textId="24AA3694" w:rsidR="005217ED" w:rsidRPr="005217ED" w:rsidRDefault="00EB615E">
      <w:pPr>
        <w:pStyle w:val="TOC2"/>
        <w:rPr>
          <w:rFonts w:asciiTheme="minorHAnsi" w:eastAsiaTheme="minorEastAsia" w:hAnsiTheme="minorHAnsi" w:cstheme="minorBidi"/>
          <w:bCs w:val="0"/>
          <w:sz w:val="22"/>
          <w:szCs w:val="22"/>
        </w:rPr>
      </w:pPr>
      <w:hyperlink w:anchor="_Toc472702514" w:history="1">
        <w:r w:rsidR="005217ED" w:rsidRPr="005217ED">
          <w:rPr>
            <w:rStyle w:val="Hyperlink"/>
            <w:u w:val="none"/>
          </w:rPr>
          <w:t>ATTACHMENT B – FINANCIAL PROPOSAL INSTRUCTIONS &amp; FORM</w:t>
        </w:r>
        <w:r w:rsidR="005217ED" w:rsidRPr="005217ED">
          <w:rPr>
            <w:webHidden/>
          </w:rPr>
          <w:tab/>
        </w:r>
        <w:r w:rsidR="005217ED" w:rsidRPr="005217ED">
          <w:rPr>
            <w:webHidden/>
          </w:rPr>
          <w:fldChar w:fldCharType="begin"/>
        </w:r>
        <w:r w:rsidR="005217ED" w:rsidRPr="005217ED">
          <w:rPr>
            <w:webHidden/>
          </w:rPr>
          <w:instrText xml:space="preserve"> PAGEREF _Toc472702514 \h </w:instrText>
        </w:r>
        <w:r w:rsidR="005217ED" w:rsidRPr="005217ED">
          <w:rPr>
            <w:webHidden/>
          </w:rPr>
        </w:r>
        <w:r w:rsidR="005217ED" w:rsidRPr="005217ED">
          <w:rPr>
            <w:webHidden/>
          </w:rPr>
          <w:fldChar w:fldCharType="separate"/>
        </w:r>
        <w:r w:rsidR="00CE33F0">
          <w:rPr>
            <w:webHidden/>
          </w:rPr>
          <w:t>46</w:t>
        </w:r>
        <w:r w:rsidR="005217ED" w:rsidRPr="005217ED">
          <w:rPr>
            <w:webHidden/>
          </w:rPr>
          <w:fldChar w:fldCharType="end"/>
        </w:r>
      </w:hyperlink>
    </w:p>
    <w:p w14:paraId="05D0E8E5" w14:textId="63146EE6" w:rsidR="005217ED" w:rsidRPr="005217ED" w:rsidRDefault="00EB615E">
      <w:pPr>
        <w:pStyle w:val="TOC2"/>
        <w:rPr>
          <w:rFonts w:asciiTheme="minorHAnsi" w:eastAsiaTheme="minorEastAsia" w:hAnsiTheme="minorHAnsi" w:cstheme="minorBidi"/>
          <w:bCs w:val="0"/>
          <w:sz w:val="22"/>
          <w:szCs w:val="22"/>
        </w:rPr>
      </w:pPr>
      <w:hyperlink w:anchor="_Toc472702515" w:history="1">
        <w:r w:rsidR="005217ED" w:rsidRPr="005217ED">
          <w:rPr>
            <w:rStyle w:val="Hyperlink"/>
            <w:u w:val="none"/>
          </w:rPr>
          <w:t>ATTACHMENT C – PROPOSAL AFFIDAVIT</w:t>
        </w:r>
        <w:r w:rsidR="005217ED" w:rsidRPr="005217ED">
          <w:rPr>
            <w:webHidden/>
          </w:rPr>
          <w:tab/>
        </w:r>
        <w:r w:rsidR="005217ED" w:rsidRPr="005217ED">
          <w:rPr>
            <w:webHidden/>
          </w:rPr>
          <w:fldChar w:fldCharType="begin"/>
        </w:r>
        <w:r w:rsidR="005217ED" w:rsidRPr="005217ED">
          <w:rPr>
            <w:webHidden/>
          </w:rPr>
          <w:instrText xml:space="preserve"> PAGEREF _Toc472702515 \h </w:instrText>
        </w:r>
        <w:r w:rsidR="005217ED" w:rsidRPr="005217ED">
          <w:rPr>
            <w:webHidden/>
          </w:rPr>
        </w:r>
        <w:r w:rsidR="005217ED" w:rsidRPr="005217ED">
          <w:rPr>
            <w:webHidden/>
          </w:rPr>
          <w:fldChar w:fldCharType="separate"/>
        </w:r>
        <w:r w:rsidR="00CE33F0">
          <w:rPr>
            <w:webHidden/>
          </w:rPr>
          <w:t>49</w:t>
        </w:r>
        <w:r w:rsidR="005217ED" w:rsidRPr="005217ED">
          <w:rPr>
            <w:webHidden/>
          </w:rPr>
          <w:fldChar w:fldCharType="end"/>
        </w:r>
      </w:hyperlink>
    </w:p>
    <w:p w14:paraId="3A8359DB" w14:textId="762DA15B" w:rsidR="005217ED" w:rsidRPr="005217ED" w:rsidRDefault="00EB615E">
      <w:pPr>
        <w:pStyle w:val="TOC2"/>
        <w:rPr>
          <w:rFonts w:asciiTheme="minorHAnsi" w:eastAsiaTheme="minorEastAsia" w:hAnsiTheme="minorHAnsi" w:cstheme="minorBidi"/>
          <w:bCs w:val="0"/>
          <w:sz w:val="22"/>
          <w:szCs w:val="22"/>
        </w:rPr>
      </w:pPr>
      <w:hyperlink w:anchor="_Toc472702516" w:history="1">
        <w:r w:rsidR="005217ED" w:rsidRPr="005217ED">
          <w:rPr>
            <w:rStyle w:val="Hyperlink"/>
            <w:u w:val="none"/>
          </w:rPr>
          <w:t>ATTACHMENTS D – MINORITY BUSINESS ENTERPRISE FORMS</w:t>
        </w:r>
        <w:r w:rsidR="005217ED" w:rsidRPr="005217ED">
          <w:rPr>
            <w:webHidden/>
          </w:rPr>
          <w:tab/>
        </w:r>
        <w:r w:rsidR="005217ED" w:rsidRPr="005217ED">
          <w:rPr>
            <w:webHidden/>
          </w:rPr>
          <w:fldChar w:fldCharType="begin"/>
        </w:r>
        <w:r w:rsidR="005217ED" w:rsidRPr="005217ED">
          <w:rPr>
            <w:webHidden/>
          </w:rPr>
          <w:instrText xml:space="preserve"> PAGEREF _Toc472702516 \h </w:instrText>
        </w:r>
        <w:r w:rsidR="005217ED" w:rsidRPr="005217ED">
          <w:rPr>
            <w:webHidden/>
          </w:rPr>
        </w:r>
        <w:r w:rsidR="005217ED" w:rsidRPr="005217ED">
          <w:rPr>
            <w:webHidden/>
          </w:rPr>
          <w:fldChar w:fldCharType="separate"/>
        </w:r>
        <w:r w:rsidR="00CE33F0">
          <w:rPr>
            <w:webHidden/>
          </w:rPr>
          <w:t>55</w:t>
        </w:r>
        <w:r w:rsidR="005217ED" w:rsidRPr="005217ED">
          <w:rPr>
            <w:webHidden/>
          </w:rPr>
          <w:fldChar w:fldCharType="end"/>
        </w:r>
      </w:hyperlink>
    </w:p>
    <w:p w14:paraId="5C1AF708" w14:textId="010837B2" w:rsidR="005217ED" w:rsidRPr="005217ED" w:rsidRDefault="00EB615E">
      <w:pPr>
        <w:pStyle w:val="TOC2"/>
        <w:rPr>
          <w:rFonts w:asciiTheme="minorHAnsi" w:eastAsiaTheme="minorEastAsia" w:hAnsiTheme="minorHAnsi" w:cstheme="minorBidi"/>
          <w:bCs w:val="0"/>
          <w:sz w:val="22"/>
          <w:szCs w:val="22"/>
        </w:rPr>
      </w:pPr>
      <w:hyperlink w:anchor="_Toc472702523" w:history="1">
        <w:r w:rsidR="005217ED" w:rsidRPr="005217ED">
          <w:rPr>
            <w:rStyle w:val="Hyperlink"/>
            <w:u w:val="none"/>
          </w:rPr>
          <w:t>ATTACHMENTS E – VETERAN-OWNED SMALL BUSINESS ENTERPRISE</w:t>
        </w:r>
        <w:r w:rsidR="0091221C">
          <w:rPr>
            <w:rStyle w:val="Hyperlink"/>
            <w:u w:val="none"/>
          </w:rPr>
          <w:t xml:space="preserve"> FORMS</w:t>
        </w:r>
        <w:r w:rsidR="005217ED" w:rsidRPr="005217ED">
          <w:rPr>
            <w:webHidden/>
          </w:rPr>
          <w:tab/>
        </w:r>
        <w:r w:rsidR="005217ED" w:rsidRPr="005217ED">
          <w:rPr>
            <w:webHidden/>
          </w:rPr>
          <w:fldChar w:fldCharType="begin"/>
        </w:r>
        <w:r w:rsidR="005217ED" w:rsidRPr="005217ED">
          <w:rPr>
            <w:webHidden/>
          </w:rPr>
          <w:instrText xml:space="preserve"> PAGEREF _Toc472702523 \h </w:instrText>
        </w:r>
        <w:r w:rsidR="005217ED" w:rsidRPr="005217ED">
          <w:rPr>
            <w:webHidden/>
          </w:rPr>
        </w:r>
        <w:r w:rsidR="005217ED" w:rsidRPr="005217ED">
          <w:rPr>
            <w:webHidden/>
          </w:rPr>
          <w:fldChar w:fldCharType="separate"/>
        </w:r>
        <w:r w:rsidR="00CE33F0">
          <w:rPr>
            <w:webHidden/>
          </w:rPr>
          <w:t>56</w:t>
        </w:r>
        <w:r w:rsidR="005217ED" w:rsidRPr="005217ED">
          <w:rPr>
            <w:webHidden/>
          </w:rPr>
          <w:fldChar w:fldCharType="end"/>
        </w:r>
      </w:hyperlink>
    </w:p>
    <w:p w14:paraId="1183CAE5" w14:textId="36E845B2" w:rsidR="005217ED" w:rsidRPr="005217ED" w:rsidRDefault="00EB615E">
      <w:pPr>
        <w:pStyle w:val="TOC2"/>
        <w:rPr>
          <w:rFonts w:asciiTheme="minorHAnsi" w:eastAsiaTheme="minorEastAsia" w:hAnsiTheme="minorHAnsi" w:cstheme="minorBidi"/>
          <w:bCs w:val="0"/>
          <w:sz w:val="22"/>
          <w:szCs w:val="22"/>
        </w:rPr>
      </w:pPr>
      <w:hyperlink w:anchor="_Toc472702525" w:history="1">
        <w:r w:rsidR="005217ED" w:rsidRPr="005217ED">
          <w:rPr>
            <w:rStyle w:val="Hyperlink"/>
            <w:u w:val="none"/>
          </w:rPr>
          <w:t>ATTACHMENT F – LIVING WAGE REQUIREMENTS FOR SERVICE CONTRACTS</w:t>
        </w:r>
        <w:r w:rsidR="005217ED" w:rsidRPr="005217ED">
          <w:rPr>
            <w:webHidden/>
          </w:rPr>
          <w:tab/>
        </w:r>
        <w:r w:rsidR="005217ED" w:rsidRPr="005217ED">
          <w:rPr>
            <w:webHidden/>
          </w:rPr>
          <w:fldChar w:fldCharType="begin"/>
        </w:r>
        <w:r w:rsidR="005217ED" w:rsidRPr="005217ED">
          <w:rPr>
            <w:webHidden/>
          </w:rPr>
          <w:instrText xml:space="preserve"> PAGEREF _Toc472702525 \h </w:instrText>
        </w:r>
        <w:r w:rsidR="005217ED" w:rsidRPr="005217ED">
          <w:rPr>
            <w:webHidden/>
          </w:rPr>
        </w:r>
        <w:r w:rsidR="005217ED" w:rsidRPr="005217ED">
          <w:rPr>
            <w:webHidden/>
          </w:rPr>
          <w:fldChar w:fldCharType="separate"/>
        </w:r>
        <w:r w:rsidR="00CE33F0">
          <w:rPr>
            <w:webHidden/>
          </w:rPr>
          <w:t>57</w:t>
        </w:r>
        <w:r w:rsidR="005217ED" w:rsidRPr="005217ED">
          <w:rPr>
            <w:webHidden/>
          </w:rPr>
          <w:fldChar w:fldCharType="end"/>
        </w:r>
      </w:hyperlink>
    </w:p>
    <w:p w14:paraId="080B76A1" w14:textId="67A7FD54" w:rsidR="005217ED" w:rsidRPr="005217ED" w:rsidRDefault="00EB615E">
      <w:pPr>
        <w:pStyle w:val="TOC2"/>
        <w:rPr>
          <w:rFonts w:asciiTheme="minorHAnsi" w:eastAsiaTheme="minorEastAsia" w:hAnsiTheme="minorHAnsi" w:cstheme="minorBidi"/>
          <w:bCs w:val="0"/>
          <w:sz w:val="22"/>
          <w:szCs w:val="22"/>
        </w:rPr>
      </w:pPr>
      <w:hyperlink w:anchor="_Toc472702526" w:history="1">
        <w:r w:rsidR="005217ED" w:rsidRPr="005217ED">
          <w:rPr>
            <w:rStyle w:val="Hyperlink"/>
            <w:u w:val="none"/>
          </w:rPr>
          <w:t>ATTACHMENT G- FEDERAL FUNDS ATTACHMENT</w:t>
        </w:r>
        <w:r w:rsidR="005217ED" w:rsidRPr="005217ED">
          <w:rPr>
            <w:webHidden/>
          </w:rPr>
          <w:tab/>
        </w:r>
        <w:r w:rsidR="005217ED" w:rsidRPr="005217ED">
          <w:rPr>
            <w:webHidden/>
          </w:rPr>
          <w:fldChar w:fldCharType="begin"/>
        </w:r>
        <w:r w:rsidR="005217ED" w:rsidRPr="005217ED">
          <w:rPr>
            <w:webHidden/>
          </w:rPr>
          <w:instrText xml:space="preserve"> PAGEREF _Toc472702526 \h </w:instrText>
        </w:r>
        <w:r w:rsidR="005217ED" w:rsidRPr="005217ED">
          <w:rPr>
            <w:webHidden/>
          </w:rPr>
        </w:r>
        <w:r w:rsidR="005217ED" w:rsidRPr="005217ED">
          <w:rPr>
            <w:webHidden/>
          </w:rPr>
          <w:fldChar w:fldCharType="separate"/>
        </w:r>
        <w:r w:rsidR="00CE33F0">
          <w:rPr>
            <w:webHidden/>
          </w:rPr>
          <w:t>61</w:t>
        </w:r>
        <w:r w:rsidR="005217ED" w:rsidRPr="005217ED">
          <w:rPr>
            <w:webHidden/>
          </w:rPr>
          <w:fldChar w:fldCharType="end"/>
        </w:r>
      </w:hyperlink>
    </w:p>
    <w:p w14:paraId="3AD2C43F" w14:textId="69D4199E" w:rsidR="005217ED" w:rsidRPr="005217ED" w:rsidRDefault="00EB615E">
      <w:pPr>
        <w:pStyle w:val="TOC2"/>
        <w:rPr>
          <w:rFonts w:asciiTheme="minorHAnsi" w:eastAsiaTheme="minorEastAsia" w:hAnsiTheme="minorHAnsi" w:cstheme="minorBidi"/>
          <w:bCs w:val="0"/>
          <w:sz w:val="22"/>
          <w:szCs w:val="22"/>
        </w:rPr>
      </w:pPr>
      <w:hyperlink w:anchor="_Toc472702527" w:history="1">
        <w:r w:rsidR="005217ED" w:rsidRPr="005217ED">
          <w:rPr>
            <w:rStyle w:val="Hyperlink"/>
            <w:u w:val="none"/>
          </w:rPr>
          <w:t>ATTACHMENT H – CONFLICT OF INTEREST AFFIDAVIT AND DISCLOSURE</w:t>
        </w:r>
        <w:r w:rsidR="005217ED" w:rsidRPr="005217ED">
          <w:rPr>
            <w:webHidden/>
          </w:rPr>
          <w:tab/>
        </w:r>
        <w:r w:rsidR="005217ED" w:rsidRPr="005217ED">
          <w:rPr>
            <w:webHidden/>
          </w:rPr>
          <w:fldChar w:fldCharType="begin"/>
        </w:r>
        <w:r w:rsidR="005217ED" w:rsidRPr="005217ED">
          <w:rPr>
            <w:webHidden/>
          </w:rPr>
          <w:instrText xml:space="preserve"> PAGEREF _Toc472702527 \h </w:instrText>
        </w:r>
        <w:r w:rsidR="005217ED" w:rsidRPr="005217ED">
          <w:rPr>
            <w:webHidden/>
          </w:rPr>
        </w:r>
        <w:r w:rsidR="005217ED" w:rsidRPr="005217ED">
          <w:rPr>
            <w:webHidden/>
          </w:rPr>
          <w:fldChar w:fldCharType="separate"/>
        </w:r>
        <w:r w:rsidR="00CE33F0">
          <w:rPr>
            <w:webHidden/>
          </w:rPr>
          <w:t>62</w:t>
        </w:r>
        <w:r w:rsidR="005217ED" w:rsidRPr="005217ED">
          <w:rPr>
            <w:webHidden/>
          </w:rPr>
          <w:fldChar w:fldCharType="end"/>
        </w:r>
      </w:hyperlink>
    </w:p>
    <w:p w14:paraId="42BF82D9" w14:textId="3E499DCF" w:rsidR="005217ED" w:rsidRPr="005217ED" w:rsidRDefault="00EB615E">
      <w:pPr>
        <w:pStyle w:val="TOC2"/>
        <w:rPr>
          <w:rFonts w:asciiTheme="minorHAnsi" w:eastAsiaTheme="minorEastAsia" w:hAnsiTheme="minorHAnsi" w:cstheme="minorBidi"/>
          <w:bCs w:val="0"/>
          <w:sz w:val="22"/>
          <w:szCs w:val="22"/>
        </w:rPr>
      </w:pPr>
      <w:hyperlink w:anchor="_Toc472702528" w:history="1">
        <w:r w:rsidR="005217ED" w:rsidRPr="005217ED">
          <w:rPr>
            <w:rStyle w:val="Hyperlink"/>
            <w:u w:val="none"/>
          </w:rPr>
          <w:t>ATTACHMENT I – NON-DISCLOSURE AGREEMENT</w:t>
        </w:r>
        <w:r w:rsidR="005217ED" w:rsidRPr="005217ED">
          <w:rPr>
            <w:webHidden/>
          </w:rPr>
          <w:tab/>
        </w:r>
        <w:r w:rsidR="005217ED" w:rsidRPr="005217ED">
          <w:rPr>
            <w:webHidden/>
          </w:rPr>
          <w:fldChar w:fldCharType="begin"/>
        </w:r>
        <w:r w:rsidR="005217ED" w:rsidRPr="005217ED">
          <w:rPr>
            <w:webHidden/>
          </w:rPr>
          <w:instrText xml:space="preserve"> PAGEREF _Toc472702528 \h </w:instrText>
        </w:r>
        <w:r w:rsidR="005217ED" w:rsidRPr="005217ED">
          <w:rPr>
            <w:webHidden/>
          </w:rPr>
        </w:r>
        <w:r w:rsidR="005217ED" w:rsidRPr="005217ED">
          <w:rPr>
            <w:webHidden/>
          </w:rPr>
          <w:fldChar w:fldCharType="separate"/>
        </w:r>
        <w:r w:rsidR="00CE33F0">
          <w:rPr>
            <w:webHidden/>
          </w:rPr>
          <w:t>63</w:t>
        </w:r>
        <w:r w:rsidR="005217ED" w:rsidRPr="005217ED">
          <w:rPr>
            <w:webHidden/>
          </w:rPr>
          <w:fldChar w:fldCharType="end"/>
        </w:r>
      </w:hyperlink>
    </w:p>
    <w:p w14:paraId="480B9021" w14:textId="5DD6BB72" w:rsidR="005217ED" w:rsidRPr="005217ED" w:rsidRDefault="00EB615E">
      <w:pPr>
        <w:pStyle w:val="TOC2"/>
        <w:rPr>
          <w:rFonts w:asciiTheme="minorHAnsi" w:eastAsiaTheme="minorEastAsia" w:hAnsiTheme="minorHAnsi" w:cstheme="minorBidi"/>
          <w:bCs w:val="0"/>
          <w:sz w:val="22"/>
          <w:szCs w:val="22"/>
        </w:rPr>
      </w:pPr>
      <w:hyperlink w:anchor="_Toc472702529" w:history="1">
        <w:r w:rsidR="005217ED" w:rsidRPr="005217ED">
          <w:rPr>
            <w:rStyle w:val="Hyperlink"/>
            <w:u w:val="none"/>
          </w:rPr>
          <w:t>ATTACHMENT J – HIPAA BUSINESS ASSOCIATE AGREEMENT</w:t>
        </w:r>
        <w:r w:rsidR="005217ED" w:rsidRPr="005217ED">
          <w:rPr>
            <w:webHidden/>
          </w:rPr>
          <w:tab/>
        </w:r>
        <w:r w:rsidR="005217ED" w:rsidRPr="005217ED">
          <w:rPr>
            <w:webHidden/>
          </w:rPr>
          <w:fldChar w:fldCharType="begin"/>
        </w:r>
        <w:r w:rsidR="005217ED" w:rsidRPr="005217ED">
          <w:rPr>
            <w:webHidden/>
          </w:rPr>
          <w:instrText xml:space="preserve"> PAGEREF _Toc472702529 \h </w:instrText>
        </w:r>
        <w:r w:rsidR="005217ED" w:rsidRPr="005217ED">
          <w:rPr>
            <w:webHidden/>
          </w:rPr>
        </w:r>
        <w:r w:rsidR="005217ED" w:rsidRPr="005217ED">
          <w:rPr>
            <w:webHidden/>
          </w:rPr>
          <w:fldChar w:fldCharType="separate"/>
        </w:r>
        <w:r w:rsidR="00CE33F0">
          <w:rPr>
            <w:webHidden/>
          </w:rPr>
          <w:t>67</w:t>
        </w:r>
        <w:r w:rsidR="005217ED" w:rsidRPr="005217ED">
          <w:rPr>
            <w:webHidden/>
          </w:rPr>
          <w:fldChar w:fldCharType="end"/>
        </w:r>
      </w:hyperlink>
    </w:p>
    <w:p w14:paraId="7EA51EE5" w14:textId="2317DE44" w:rsidR="005217ED" w:rsidRPr="005217ED" w:rsidRDefault="00EB615E">
      <w:pPr>
        <w:pStyle w:val="TOC2"/>
        <w:rPr>
          <w:rFonts w:asciiTheme="minorHAnsi" w:eastAsiaTheme="minorEastAsia" w:hAnsiTheme="minorHAnsi" w:cstheme="minorBidi"/>
          <w:bCs w:val="0"/>
          <w:sz w:val="22"/>
          <w:szCs w:val="22"/>
        </w:rPr>
      </w:pPr>
      <w:hyperlink w:anchor="_Toc472702533" w:history="1">
        <w:r w:rsidR="005217ED" w:rsidRPr="005217ED">
          <w:rPr>
            <w:rStyle w:val="Hyperlink"/>
            <w:u w:val="none"/>
          </w:rPr>
          <w:t>ATTACHMENT K – MERCURY AFFIDAVIT</w:t>
        </w:r>
        <w:r w:rsidR="005217ED" w:rsidRPr="005217ED">
          <w:rPr>
            <w:webHidden/>
          </w:rPr>
          <w:tab/>
        </w:r>
        <w:r w:rsidR="005217ED" w:rsidRPr="005217ED">
          <w:rPr>
            <w:webHidden/>
          </w:rPr>
          <w:fldChar w:fldCharType="begin"/>
        </w:r>
        <w:r w:rsidR="005217ED" w:rsidRPr="005217ED">
          <w:rPr>
            <w:webHidden/>
          </w:rPr>
          <w:instrText xml:space="preserve"> PAGEREF _Toc472702533 \h </w:instrText>
        </w:r>
        <w:r w:rsidR="005217ED" w:rsidRPr="005217ED">
          <w:rPr>
            <w:webHidden/>
          </w:rPr>
        </w:r>
        <w:r w:rsidR="005217ED" w:rsidRPr="005217ED">
          <w:rPr>
            <w:webHidden/>
          </w:rPr>
          <w:fldChar w:fldCharType="separate"/>
        </w:r>
        <w:r w:rsidR="00CE33F0">
          <w:rPr>
            <w:webHidden/>
          </w:rPr>
          <w:t>68</w:t>
        </w:r>
        <w:r w:rsidR="005217ED" w:rsidRPr="005217ED">
          <w:rPr>
            <w:webHidden/>
          </w:rPr>
          <w:fldChar w:fldCharType="end"/>
        </w:r>
      </w:hyperlink>
    </w:p>
    <w:p w14:paraId="1F9F4063" w14:textId="2BDC1EF7" w:rsidR="005217ED" w:rsidRPr="005217ED" w:rsidRDefault="00EB615E">
      <w:pPr>
        <w:pStyle w:val="TOC2"/>
        <w:rPr>
          <w:rFonts w:asciiTheme="minorHAnsi" w:eastAsiaTheme="minorEastAsia" w:hAnsiTheme="minorHAnsi" w:cstheme="minorBidi"/>
          <w:bCs w:val="0"/>
          <w:sz w:val="22"/>
          <w:szCs w:val="22"/>
        </w:rPr>
      </w:pPr>
      <w:hyperlink w:anchor="_Toc472702534" w:history="1">
        <w:r w:rsidR="005217ED" w:rsidRPr="005217ED">
          <w:rPr>
            <w:rStyle w:val="Hyperlink"/>
            <w:u w:val="none"/>
          </w:rPr>
          <w:t>ATTACHMENT L – LOCATION OF PERFORMANCE OF SERVICES DISCLOSURE</w:t>
        </w:r>
        <w:r w:rsidR="005217ED" w:rsidRPr="005217ED">
          <w:rPr>
            <w:webHidden/>
          </w:rPr>
          <w:tab/>
        </w:r>
        <w:r w:rsidR="005217ED" w:rsidRPr="005217ED">
          <w:rPr>
            <w:webHidden/>
          </w:rPr>
          <w:fldChar w:fldCharType="begin"/>
        </w:r>
        <w:r w:rsidR="005217ED" w:rsidRPr="005217ED">
          <w:rPr>
            <w:webHidden/>
          </w:rPr>
          <w:instrText xml:space="preserve"> PAGEREF _Toc472702534 \h </w:instrText>
        </w:r>
        <w:r w:rsidR="005217ED" w:rsidRPr="005217ED">
          <w:rPr>
            <w:webHidden/>
          </w:rPr>
        </w:r>
        <w:r w:rsidR="005217ED" w:rsidRPr="005217ED">
          <w:rPr>
            <w:webHidden/>
          </w:rPr>
          <w:fldChar w:fldCharType="separate"/>
        </w:r>
        <w:r w:rsidR="00CE33F0">
          <w:rPr>
            <w:webHidden/>
          </w:rPr>
          <w:t>69</w:t>
        </w:r>
        <w:r w:rsidR="005217ED" w:rsidRPr="005217ED">
          <w:rPr>
            <w:webHidden/>
          </w:rPr>
          <w:fldChar w:fldCharType="end"/>
        </w:r>
      </w:hyperlink>
    </w:p>
    <w:p w14:paraId="3B75DFEB" w14:textId="32F6F887" w:rsidR="005217ED" w:rsidRPr="005217ED" w:rsidRDefault="00EB615E">
      <w:pPr>
        <w:pStyle w:val="TOC2"/>
        <w:rPr>
          <w:rFonts w:asciiTheme="minorHAnsi" w:eastAsiaTheme="minorEastAsia" w:hAnsiTheme="minorHAnsi" w:cstheme="minorBidi"/>
          <w:bCs w:val="0"/>
          <w:sz w:val="22"/>
          <w:szCs w:val="22"/>
        </w:rPr>
      </w:pPr>
      <w:hyperlink w:anchor="_Toc472702535" w:history="1">
        <w:r w:rsidR="005217ED" w:rsidRPr="005217ED">
          <w:rPr>
            <w:rStyle w:val="Hyperlink"/>
            <w:u w:val="none"/>
          </w:rPr>
          <w:t>ATTACHMENT M – CONTRACT</w:t>
        </w:r>
        <w:r w:rsidR="005217ED" w:rsidRPr="005217ED">
          <w:rPr>
            <w:webHidden/>
          </w:rPr>
          <w:tab/>
        </w:r>
        <w:r w:rsidR="005217ED" w:rsidRPr="005217ED">
          <w:rPr>
            <w:webHidden/>
          </w:rPr>
          <w:fldChar w:fldCharType="begin"/>
        </w:r>
        <w:r w:rsidR="005217ED" w:rsidRPr="005217ED">
          <w:rPr>
            <w:webHidden/>
          </w:rPr>
          <w:instrText xml:space="preserve"> PAGEREF _Toc472702535 \h </w:instrText>
        </w:r>
        <w:r w:rsidR="005217ED" w:rsidRPr="005217ED">
          <w:rPr>
            <w:webHidden/>
          </w:rPr>
        </w:r>
        <w:r w:rsidR="005217ED" w:rsidRPr="005217ED">
          <w:rPr>
            <w:webHidden/>
          </w:rPr>
          <w:fldChar w:fldCharType="separate"/>
        </w:r>
        <w:r w:rsidR="00CE33F0">
          <w:rPr>
            <w:webHidden/>
          </w:rPr>
          <w:t>70</w:t>
        </w:r>
        <w:r w:rsidR="005217ED" w:rsidRPr="005217ED">
          <w:rPr>
            <w:webHidden/>
          </w:rPr>
          <w:fldChar w:fldCharType="end"/>
        </w:r>
      </w:hyperlink>
    </w:p>
    <w:p w14:paraId="341C1EED" w14:textId="3F73B40D" w:rsidR="005217ED" w:rsidRDefault="00EB615E">
      <w:pPr>
        <w:pStyle w:val="TOC2"/>
        <w:rPr>
          <w:rFonts w:asciiTheme="minorHAnsi" w:eastAsiaTheme="minorEastAsia" w:hAnsiTheme="minorHAnsi" w:cstheme="minorBidi"/>
          <w:bCs w:val="0"/>
          <w:sz w:val="22"/>
          <w:szCs w:val="22"/>
        </w:rPr>
      </w:pPr>
      <w:hyperlink w:anchor="_Toc472702536" w:history="1">
        <w:r w:rsidR="005217ED" w:rsidRPr="005217ED">
          <w:rPr>
            <w:rStyle w:val="Hyperlink"/>
            <w:u w:val="none"/>
          </w:rPr>
          <w:t>ATTACHMENT N – CONTRACT AFFIDAVIT</w:t>
        </w:r>
        <w:r w:rsidR="005217ED" w:rsidRPr="005217ED">
          <w:rPr>
            <w:webHidden/>
          </w:rPr>
          <w:tab/>
        </w:r>
        <w:r w:rsidR="005217ED" w:rsidRPr="005217ED">
          <w:rPr>
            <w:webHidden/>
          </w:rPr>
          <w:fldChar w:fldCharType="begin"/>
        </w:r>
        <w:r w:rsidR="005217ED" w:rsidRPr="005217ED">
          <w:rPr>
            <w:webHidden/>
          </w:rPr>
          <w:instrText xml:space="preserve"> PAGEREF _Toc472702536 \h </w:instrText>
        </w:r>
        <w:r w:rsidR="005217ED" w:rsidRPr="005217ED">
          <w:rPr>
            <w:webHidden/>
          </w:rPr>
        </w:r>
        <w:r w:rsidR="005217ED" w:rsidRPr="005217ED">
          <w:rPr>
            <w:webHidden/>
          </w:rPr>
          <w:fldChar w:fldCharType="separate"/>
        </w:r>
        <w:r w:rsidR="00CE33F0">
          <w:rPr>
            <w:webHidden/>
          </w:rPr>
          <w:t>88</w:t>
        </w:r>
        <w:r w:rsidR="005217ED" w:rsidRPr="005217ED">
          <w:rPr>
            <w:webHidden/>
          </w:rPr>
          <w:fldChar w:fldCharType="end"/>
        </w:r>
      </w:hyperlink>
    </w:p>
    <w:p w14:paraId="35DB3ACC" w14:textId="2ABD9F0A" w:rsidR="005217ED" w:rsidRDefault="00EB615E">
      <w:pPr>
        <w:pStyle w:val="TOC2"/>
      </w:pPr>
      <w:hyperlink w:anchor="_Toc472702537" w:history="1">
        <w:r w:rsidR="005217ED" w:rsidRPr="005C7283">
          <w:rPr>
            <w:rStyle w:val="Hyperlink"/>
          </w:rPr>
          <w:t>ATTACHMENT O – DHR HIRING AGREEMENT</w:t>
        </w:r>
        <w:r w:rsidR="005217ED">
          <w:rPr>
            <w:webHidden/>
          </w:rPr>
          <w:tab/>
        </w:r>
        <w:r w:rsidR="005217ED">
          <w:rPr>
            <w:webHidden/>
          </w:rPr>
          <w:fldChar w:fldCharType="begin"/>
        </w:r>
        <w:r w:rsidR="005217ED">
          <w:rPr>
            <w:webHidden/>
          </w:rPr>
          <w:instrText xml:space="preserve"> PAGEREF _Toc472702537 \h </w:instrText>
        </w:r>
        <w:r w:rsidR="005217ED">
          <w:rPr>
            <w:webHidden/>
          </w:rPr>
        </w:r>
        <w:r w:rsidR="005217ED">
          <w:rPr>
            <w:webHidden/>
          </w:rPr>
          <w:fldChar w:fldCharType="separate"/>
        </w:r>
        <w:r w:rsidR="00CE33F0">
          <w:rPr>
            <w:webHidden/>
          </w:rPr>
          <w:t>91</w:t>
        </w:r>
        <w:r w:rsidR="005217ED">
          <w:rPr>
            <w:webHidden/>
          </w:rPr>
          <w:fldChar w:fldCharType="end"/>
        </w:r>
      </w:hyperlink>
    </w:p>
    <w:p w14:paraId="5BA2379B" w14:textId="66A25A70" w:rsidR="00144B40" w:rsidRDefault="009D5C4E" w:rsidP="00144B40">
      <w:pPr>
        <w:ind w:firstLine="240"/>
        <w:rPr>
          <w:noProof/>
        </w:rPr>
      </w:pPr>
      <w:r>
        <w:rPr>
          <w:noProof/>
        </w:rPr>
        <w:t>ATTACHMENT P</w:t>
      </w:r>
      <w:r w:rsidR="00144B40">
        <w:rPr>
          <w:noProof/>
        </w:rPr>
        <w:t xml:space="preserve"> – AUTHORIZATION FO</w:t>
      </w:r>
      <w:r w:rsidR="007A5FF5">
        <w:rPr>
          <w:noProof/>
        </w:rPr>
        <w:t>R RELEASE OF INFORMATION………   ..94</w:t>
      </w:r>
    </w:p>
    <w:p w14:paraId="793C17D6" w14:textId="3BFBC038" w:rsidR="008F0C90" w:rsidRDefault="005217ED" w:rsidP="005217ED">
      <w:pPr>
        <w:pStyle w:val="TOC2"/>
      </w:pPr>
      <w:r>
        <w:rPr>
          <w:rStyle w:val="Hyperlink"/>
          <w:color w:val="auto"/>
          <w:u w:val="none"/>
        </w:rPr>
        <w:t xml:space="preserve">APPENDIX 1 - </w:t>
      </w:r>
      <w:hyperlink w:anchor="_Toc472702538" w:history="1">
        <w:r w:rsidRPr="005C7283">
          <w:rPr>
            <w:rStyle w:val="Hyperlink"/>
          </w:rPr>
          <w:t>Abbreviations and Definitions</w:t>
        </w:r>
        <w:r>
          <w:rPr>
            <w:webHidden/>
          </w:rPr>
          <w:tab/>
        </w:r>
        <w:r>
          <w:rPr>
            <w:webHidden/>
          </w:rPr>
          <w:fldChar w:fldCharType="begin"/>
        </w:r>
        <w:r>
          <w:rPr>
            <w:webHidden/>
          </w:rPr>
          <w:instrText xml:space="preserve"> PAGEREF _Toc472702538 \h </w:instrText>
        </w:r>
        <w:r>
          <w:rPr>
            <w:webHidden/>
          </w:rPr>
        </w:r>
        <w:r>
          <w:rPr>
            <w:webHidden/>
          </w:rPr>
          <w:fldChar w:fldCharType="separate"/>
        </w:r>
        <w:r w:rsidR="00CE33F0">
          <w:rPr>
            <w:webHidden/>
          </w:rPr>
          <w:t>93</w:t>
        </w:r>
        <w:r>
          <w:rPr>
            <w:webHidden/>
          </w:rPr>
          <w:fldChar w:fldCharType="end"/>
        </w:r>
      </w:hyperlink>
      <w:r w:rsidR="008F0C90">
        <w:fldChar w:fldCharType="end"/>
      </w:r>
    </w:p>
    <w:p w14:paraId="66246358" w14:textId="6034A1B5" w:rsidR="003339E8" w:rsidRPr="003339E8" w:rsidRDefault="00EB615E" w:rsidP="003339E8">
      <w:pPr>
        <w:pStyle w:val="TOC2"/>
        <w:rPr>
          <w:rFonts w:asciiTheme="minorHAnsi" w:eastAsiaTheme="minorEastAsia" w:hAnsiTheme="minorHAnsi" w:cstheme="minorBidi"/>
          <w:bCs w:val="0"/>
          <w:sz w:val="22"/>
          <w:szCs w:val="22"/>
        </w:rPr>
      </w:pPr>
      <w:hyperlink w:anchor="_Toc472702513" w:history="1">
        <w:r w:rsidR="003339E8">
          <w:rPr>
            <w:rStyle w:val="Hyperlink"/>
            <w:color w:val="auto"/>
            <w:u w:val="none"/>
          </w:rPr>
          <w:t>APPENDIX 2 – Drawing Machine and Ball Set Specifications</w:t>
        </w:r>
        <w:r w:rsidR="003339E8" w:rsidRPr="003339E8">
          <w:rPr>
            <w:webHidden/>
          </w:rPr>
          <w:tab/>
        </w:r>
        <w:r w:rsidR="003339E8" w:rsidRPr="003339E8">
          <w:rPr>
            <w:webHidden/>
          </w:rPr>
          <w:fldChar w:fldCharType="begin"/>
        </w:r>
        <w:r w:rsidR="003339E8" w:rsidRPr="003339E8">
          <w:rPr>
            <w:webHidden/>
          </w:rPr>
          <w:instrText xml:space="preserve"> PAGEREF _Toc472702513 \h </w:instrText>
        </w:r>
        <w:r w:rsidR="003339E8" w:rsidRPr="003339E8">
          <w:rPr>
            <w:webHidden/>
          </w:rPr>
        </w:r>
        <w:r w:rsidR="003339E8" w:rsidRPr="003339E8">
          <w:rPr>
            <w:webHidden/>
          </w:rPr>
          <w:fldChar w:fldCharType="separate"/>
        </w:r>
        <w:r w:rsidR="00CE33F0">
          <w:rPr>
            <w:webHidden/>
          </w:rPr>
          <w:t>45</w:t>
        </w:r>
        <w:r w:rsidR="003339E8" w:rsidRPr="003339E8">
          <w:rPr>
            <w:webHidden/>
          </w:rPr>
          <w:fldChar w:fldCharType="end"/>
        </w:r>
      </w:hyperlink>
    </w:p>
    <w:p w14:paraId="2A1876A7" w14:textId="6E88CBF4" w:rsidR="001471F9" w:rsidRPr="003339E8" w:rsidRDefault="00EB615E" w:rsidP="001471F9">
      <w:pPr>
        <w:pStyle w:val="TOC2"/>
        <w:rPr>
          <w:rFonts w:asciiTheme="minorHAnsi" w:eastAsiaTheme="minorEastAsia" w:hAnsiTheme="minorHAnsi" w:cstheme="minorBidi"/>
          <w:bCs w:val="0"/>
          <w:sz w:val="22"/>
          <w:szCs w:val="22"/>
        </w:rPr>
      </w:pPr>
      <w:hyperlink w:anchor="_Toc472702513" w:history="1">
        <w:r w:rsidR="001471F9">
          <w:rPr>
            <w:rStyle w:val="Hyperlink"/>
            <w:color w:val="auto"/>
            <w:u w:val="none"/>
          </w:rPr>
          <w:t>APPENDIX 3 – Drawing Machine</w:t>
        </w:r>
        <w:r w:rsidR="00CC5845">
          <w:rPr>
            <w:rStyle w:val="Hyperlink"/>
            <w:color w:val="auto"/>
            <w:u w:val="none"/>
          </w:rPr>
          <w:t>s</w:t>
        </w:r>
        <w:r w:rsidR="001471F9">
          <w:rPr>
            <w:rStyle w:val="Hyperlink"/>
            <w:color w:val="auto"/>
            <w:u w:val="none"/>
          </w:rPr>
          <w:t xml:space="preserve"> Currently in MLGCA Inventory</w:t>
        </w:r>
        <w:r w:rsidR="001471F9" w:rsidRPr="003339E8">
          <w:rPr>
            <w:webHidden/>
          </w:rPr>
          <w:tab/>
        </w:r>
        <w:r w:rsidR="000C0237">
          <w:rPr>
            <w:webHidden/>
          </w:rPr>
          <w:t>10</w:t>
        </w:r>
        <w:r w:rsidR="001471F9" w:rsidRPr="003339E8">
          <w:rPr>
            <w:webHidden/>
          </w:rPr>
          <w:fldChar w:fldCharType="begin"/>
        </w:r>
        <w:r w:rsidR="001471F9" w:rsidRPr="003339E8">
          <w:rPr>
            <w:webHidden/>
          </w:rPr>
          <w:instrText xml:space="preserve"> PAGEREF _Toc472702513 \h </w:instrText>
        </w:r>
        <w:r w:rsidR="001471F9" w:rsidRPr="003339E8">
          <w:rPr>
            <w:webHidden/>
          </w:rPr>
        </w:r>
        <w:r w:rsidR="001471F9" w:rsidRPr="003339E8">
          <w:rPr>
            <w:webHidden/>
          </w:rPr>
          <w:fldChar w:fldCharType="separate"/>
        </w:r>
        <w:r w:rsidR="00CE33F0">
          <w:rPr>
            <w:webHidden/>
          </w:rPr>
          <w:t>45</w:t>
        </w:r>
        <w:r w:rsidR="001471F9" w:rsidRPr="003339E8">
          <w:rPr>
            <w:webHidden/>
          </w:rPr>
          <w:fldChar w:fldCharType="end"/>
        </w:r>
      </w:hyperlink>
    </w:p>
    <w:p w14:paraId="1B85B15E" w14:textId="77777777" w:rsidR="003339E8" w:rsidRDefault="003339E8">
      <w:pPr>
        <w:pStyle w:val="TOC1"/>
        <w:sectPr w:rsidR="003339E8">
          <w:footerReference w:type="even" r:id="rId14"/>
          <w:footerReference w:type="default" r:id="rId15"/>
          <w:type w:val="continuous"/>
          <w:pgSz w:w="12240" w:h="15840" w:code="1"/>
          <w:pgMar w:top="1440" w:right="1440" w:bottom="1440" w:left="1440" w:header="720" w:footer="720" w:gutter="0"/>
          <w:pgNumType w:fmt="lowerRoman" w:start="1"/>
          <w:cols w:space="720"/>
          <w:titlePg/>
          <w:docGrid w:linePitch="360"/>
        </w:sectPr>
      </w:pPr>
    </w:p>
    <w:p w14:paraId="631B4E9A" w14:textId="77777777" w:rsidR="00FD55CD" w:rsidRDefault="00FD55CD" w:rsidP="00FD55CD">
      <w:pPr>
        <w:pStyle w:val="Heading1"/>
        <w:rPr>
          <w:u w:val="single"/>
        </w:rPr>
      </w:pPr>
      <w:bookmarkStart w:id="0" w:name="_Toc472702444"/>
      <w:r>
        <w:rPr>
          <w:u w:val="single"/>
        </w:rPr>
        <w:lastRenderedPageBreak/>
        <w:t>SECTION 1 – MINIMUM QUALIFICATIONS</w:t>
      </w:r>
      <w:bookmarkEnd w:id="0"/>
    </w:p>
    <w:p w14:paraId="29A3614F" w14:textId="77777777" w:rsidR="00FD55CD" w:rsidRDefault="00FD55CD" w:rsidP="00FD55CD">
      <w:pPr>
        <w:jc w:val="center"/>
        <w:rPr>
          <w:sz w:val="22"/>
          <w:szCs w:val="22"/>
        </w:rPr>
      </w:pPr>
    </w:p>
    <w:p w14:paraId="7BD8D4BC" w14:textId="77777777" w:rsidR="00FD55CD" w:rsidRPr="00467E0F" w:rsidRDefault="00FD55CD" w:rsidP="00E1088C">
      <w:pPr>
        <w:pStyle w:val="Heading2"/>
        <w:pBdr>
          <w:top w:val="single" w:sz="4" w:space="2" w:color="auto"/>
        </w:pBdr>
        <w:rPr>
          <w:sz w:val="28"/>
        </w:rPr>
      </w:pPr>
      <w:bookmarkStart w:id="1" w:name="_Toc472702445"/>
      <w:r w:rsidRPr="00467E0F">
        <w:rPr>
          <w:sz w:val="28"/>
        </w:rPr>
        <w:t>1</w:t>
      </w:r>
      <w:r w:rsidRPr="00467E0F">
        <w:rPr>
          <w:sz w:val="28"/>
        </w:rPr>
        <w:tab/>
        <w:t>Offeror Minimum Qualifications</w:t>
      </w:r>
      <w:bookmarkEnd w:id="1"/>
    </w:p>
    <w:p w14:paraId="4866239D" w14:textId="7ED693E4" w:rsidR="00935894" w:rsidRPr="00935894" w:rsidRDefault="00935894" w:rsidP="00935894">
      <w:pPr>
        <w:widowControl w:val="0"/>
        <w:spacing w:before="215"/>
        <w:ind w:right="15"/>
        <w:jc w:val="both"/>
        <w:rPr>
          <w:color w:val="000000"/>
        </w:rPr>
      </w:pPr>
      <w:r w:rsidRPr="00935894">
        <w:rPr>
          <w:color w:val="000000"/>
          <w:sz w:val="22"/>
          <w:szCs w:val="22"/>
        </w:rPr>
        <w:t>The Offeror</w:t>
      </w:r>
      <w:r w:rsidR="00362D7F">
        <w:rPr>
          <w:color w:val="000000"/>
          <w:sz w:val="22"/>
          <w:szCs w:val="22"/>
        </w:rPr>
        <w:t xml:space="preserve"> shall</w:t>
      </w:r>
      <w:r w:rsidRPr="00935894">
        <w:rPr>
          <w:color w:val="000000"/>
          <w:sz w:val="22"/>
          <w:szCs w:val="22"/>
        </w:rPr>
        <w:t xml:space="preserve"> provide proof with its Proposal that the following Minimum Qualifications have been met</w:t>
      </w:r>
      <w:r w:rsidRPr="00935894">
        <w:rPr>
          <w:sz w:val="22"/>
          <w:szCs w:val="22"/>
        </w:rPr>
        <w:t>.</w:t>
      </w:r>
      <w:r>
        <w:rPr>
          <w:sz w:val="22"/>
          <w:szCs w:val="22"/>
        </w:rPr>
        <w:t xml:space="preserve"> </w:t>
      </w:r>
      <w:r w:rsidRPr="00935894">
        <w:rPr>
          <w:sz w:val="22"/>
          <w:szCs w:val="22"/>
        </w:rPr>
        <w:t xml:space="preserve"> </w:t>
      </w:r>
      <w:r w:rsidRPr="00935894">
        <w:rPr>
          <w:sz w:val="22"/>
        </w:rPr>
        <w:t>These Minimum Qualifica</w:t>
      </w:r>
      <w:r w:rsidR="00362D7F">
        <w:rPr>
          <w:sz w:val="22"/>
        </w:rPr>
        <w:t>tions are requirements that shall</w:t>
      </w:r>
      <w:r w:rsidRPr="00935894">
        <w:rPr>
          <w:sz w:val="22"/>
        </w:rPr>
        <w:t xml:space="preserve"> be met by an Offeror</w:t>
      </w:r>
      <w:r>
        <w:rPr>
          <w:sz w:val="22"/>
        </w:rPr>
        <w:t xml:space="preserve"> in order to</w:t>
      </w:r>
      <w:r w:rsidRPr="00935894">
        <w:rPr>
          <w:sz w:val="22"/>
        </w:rPr>
        <w:t xml:space="preserve"> receive consideration of its Proposal</w:t>
      </w:r>
      <w:r w:rsidRPr="00935894">
        <w:rPr>
          <w:sz w:val="22"/>
          <w:szCs w:val="22"/>
        </w:rPr>
        <w:t>.</w:t>
      </w:r>
      <w:r>
        <w:rPr>
          <w:color w:val="000000"/>
          <w:sz w:val="22"/>
          <w:szCs w:val="22"/>
        </w:rPr>
        <w:t xml:space="preserve"> </w:t>
      </w:r>
      <w:r w:rsidRPr="00935894">
        <w:rPr>
          <w:color w:val="000000"/>
          <w:sz w:val="22"/>
          <w:szCs w:val="22"/>
        </w:rPr>
        <w:t xml:space="preserve"> Any Offeror not meeti</w:t>
      </w:r>
      <w:r w:rsidR="008B13DB">
        <w:rPr>
          <w:color w:val="000000"/>
          <w:sz w:val="22"/>
          <w:szCs w:val="22"/>
        </w:rPr>
        <w:t>ng these Minimum Qualifications</w:t>
      </w:r>
      <w:r w:rsidR="00345257">
        <w:rPr>
          <w:color w:val="000000"/>
          <w:sz w:val="22"/>
          <w:szCs w:val="22"/>
        </w:rPr>
        <w:t xml:space="preserve"> </w:t>
      </w:r>
      <w:r w:rsidRPr="00935894">
        <w:rPr>
          <w:color w:val="000000"/>
          <w:sz w:val="22"/>
          <w:szCs w:val="22"/>
        </w:rPr>
        <w:t>will not be included in the evaluation process.</w:t>
      </w:r>
    </w:p>
    <w:p w14:paraId="1171067E" w14:textId="77777777" w:rsidR="00935894" w:rsidRDefault="00935894" w:rsidP="00935894">
      <w:pPr>
        <w:jc w:val="both"/>
        <w:rPr>
          <w:color w:val="000000"/>
        </w:rPr>
      </w:pPr>
    </w:p>
    <w:p w14:paraId="42E68D6E" w14:textId="7488CC33" w:rsidR="008B13DB" w:rsidRPr="008B13DB" w:rsidRDefault="00345257" w:rsidP="008B13DB">
      <w:pPr>
        <w:ind w:left="720" w:hanging="720"/>
        <w:jc w:val="both"/>
        <w:rPr>
          <w:color w:val="000000"/>
          <w:sz w:val="22"/>
          <w:szCs w:val="22"/>
        </w:rPr>
      </w:pPr>
      <w:r w:rsidRPr="00345257">
        <w:rPr>
          <w:color w:val="000000"/>
        </w:rPr>
        <w:t>1.1</w:t>
      </w:r>
      <w:r w:rsidRPr="008B13DB">
        <w:rPr>
          <w:color w:val="000000"/>
          <w:sz w:val="22"/>
          <w:szCs w:val="22"/>
        </w:rPr>
        <w:tab/>
      </w:r>
      <w:r w:rsidR="008B13DB">
        <w:rPr>
          <w:color w:val="000000"/>
          <w:sz w:val="22"/>
          <w:szCs w:val="22"/>
        </w:rPr>
        <w:t xml:space="preserve">The Offeror shall have </w:t>
      </w:r>
      <w:r w:rsidR="00DB2636">
        <w:rPr>
          <w:color w:val="000000"/>
          <w:sz w:val="22"/>
          <w:szCs w:val="22"/>
        </w:rPr>
        <w:t>a minimum of three (3</w:t>
      </w:r>
      <w:r w:rsidR="000C7883">
        <w:rPr>
          <w:color w:val="000000"/>
          <w:sz w:val="22"/>
          <w:szCs w:val="22"/>
        </w:rPr>
        <w:t xml:space="preserve">) years </w:t>
      </w:r>
      <w:r w:rsidR="00026F73">
        <w:rPr>
          <w:color w:val="000000"/>
          <w:sz w:val="22"/>
          <w:szCs w:val="22"/>
        </w:rPr>
        <w:t xml:space="preserve">of </w:t>
      </w:r>
      <w:r w:rsidR="008B13DB" w:rsidRPr="008B13DB">
        <w:rPr>
          <w:color w:val="000000"/>
          <w:sz w:val="22"/>
          <w:szCs w:val="22"/>
        </w:rPr>
        <w:t xml:space="preserve">experience in </w:t>
      </w:r>
      <w:r w:rsidR="008B13DB">
        <w:rPr>
          <w:color w:val="000000"/>
          <w:sz w:val="22"/>
          <w:szCs w:val="22"/>
        </w:rPr>
        <w:t xml:space="preserve">the </w:t>
      </w:r>
      <w:r w:rsidR="008B13DB" w:rsidRPr="008B13DB">
        <w:rPr>
          <w:color w:val="000000"/>
          <w:sz w:val="22"/>
          <w:szCs w:val="22"/>
        </w:rPr>
        <w:t xml:space="preserve">manufacturing </w:t>
      </w:r>
      <w:r w:rsidR="008B13DB">
        <w:rPr>
          <w:color w:val="000000"/>
          <w:sz w:val="22"/>
          <w:szCs w:val="22"/>
        </w:rPr>
        <w:t xml:space="preserve">of </w:t>
      </w:r>
      <w:r w:rsidR="008B13DB" w:rsidRPr="008B13DB">
        <w:rPr>
          <w:color w:val="000000"/>
          <w:sz w:val="22"/>
          <w:szCs w:val="22"/>
        </w:rPr>
        <w:t>official lottery-industry standard ball</w:t>
      </w:r>
      <w:r w:rsidR="008B13DB">
        <w:rPr>
          <w:color w:val="000000"/>
          <w:sz w:val="22"/>
          <w:szCs w:val="22"/>
        </w:rPr>
        <w:t>-style</w:t>
      </w:r>
      <w:r w:rsidR="000C7883">
        <w:rPr>
          <w:color w:val="000000"/>
          <w:sz w:val="22"/>
          <w:szCs w:val="22"/>
        </w:rPr>
        <w:t xml:space="preserve"> Drawing </w:t>
      </w:r>
      <w:r w:rsidR="00761F88">
        <w:rPr>
          <w:color w:val="000000"/>
          <w:sz w:val="22"/>
          <w:szCs w:val="22"/>
        </w:rPr>
        <w:t>m</w:t>
      </w:r>
      <w:r w:rsidR="008B13DB" w:rsidRPr="008B13DB">
        <w:rPr>
          <w:color w:val="000000"/>
          <w:sz w:val="22"/>
          <w:szCs w:val="22"/>
        </w:rPr>
        <w:t>achines</w:t>
      </w:r>
      <w:r w:rsidR="000C7883">
        <w:rPr>
          <w:color w:val="000000"/>
          <w:sz w:val="22"/>
          <w:szCs w:val="22"/>
        </w:rPr>
        <w:t xml:space="preserve"> for North American State and Provincial Lottery (NASPL) customers</w:t>
      </w:r>
      <w:r w:rsidR="008B13DB">
        <w:rPr>
          <w:color w:val="000000"/>
          <w:sz w:val="22"/>
          <w:szCs w:val="22"/>
        </w:rPr>
        <w:t>, including but not limited to</w:t>
      </w:r>
      <w:r w:rsidR="008B13DB" w:rsidRPr="008B13DB">
        <w:rPr>
          <w:color w:val="000000"/>
          <w:sz w:val="22"/>
          <w:szCs w:val="22"/>
        </w:rPr>
        <w:t xml:space="preserve"> P</w:t>
      </w:r>
      <w:r w:rsidR="008B13DB">
        <w:rPr>
          <w:color w:val="000000"/>
          <w:sz w:val="22"/>
          <w:szCs w:val="22"/>
        </w:rPr>
        <w:t>ick 3-, Pick 4- and Pick 5</w:t>
      </w:r>
      <w:r w:rsidR="008B13DB" w:rsidRPr="008B13DB">
        <w:rPr>
          <w:color w:val="000000"/>
          <w:sz w:val="22"/>
          <w:szCs w:val="22"/>
        </w:rPr>
        <w:t xml:space="preserve"> ball</w:t>
      </w:r>
      <w:r w:rsidR="008B13DB">
        <w:rPr>
          <w:color w:val="000000"/>
          <w:sz w:val="22"/>
          <w:szCs w:val="22"/>
        </w:rPr>
        <w:t>-style</w:t>
      </w:r>
      <w:r w:rsidR="000C7883">
        <w:rPr>
          <w:color w:val="000000"/>
          <w:sz w:val="22"/>
          <w:szCs w:val="22"/>
        </w:rPr>
        <w:t xml:space="preserve"> Drawing </w:t>
      </w:r>
      <w:r w:rsidR="00761F88">
        <w:rPr>
          <w:color w:val="000000"/>
          <w:sz w:val="22"/>
          <w:szCs w:val="22"/>
        </w:rPr>
        <w:t>m</w:t>
      </w:r>
      <w:r w:rsidR="008B13DB" w:rsidRPr="008B13DB">
        <w:rPr>
          <w:color w:val="000000"/>
          <w:sz w:val="22"/>
          <w:szCs w:val="22"/>
        </w:rPr>
        <w:t>achine</w:t>
      </w:r>
      <w:r w:rsidR="008B13DB">
        <w:rPr>
          <w:color w:val="000000"/>
          <w:sz w:val="22"/>
          <w:szCs w:val="22"/>
        </w:rPr>
        <w:t>s</w:t>
      </w:r>
      <w:r w:rsidR="008B13DB" w:rsidRPr="008B13DB">
        <w:rPr>
          <w:color w:val="000000"/>
          <w:sz w:val="22"/>
          <w:szCs w:val="22"/>
        </w:rPr>
        <w:t>.</w:t>
      </w:r>
    </w:p>
    <w:p w14:paraId="78608C9E" w14:textId="77777777" w:rsidR="00345257" w:rsidRPr="008B13DB" w:rsidRDefault="00345257" w:rsidP="00345257">
      <w:pPr>
        <w:jc w:val="both"/>
        <w:rPr>
          <w:color w:val="000000"/>
          <w:sz w:val="22"/>
          <w:szCs w:val="22"/>
        </w:rPr>
      </w:pPr>
    </w:p>
    <w:p w14:paraId="4F183B82" w14:textId="2900718B" w:rsidR="008B13DB" w:rsidRPr="008B13DB" w:rsidRDefault="00345257" w:rsidP="008B13DB">
      <w:pPr>
        <w:ind w:left="720" w:hanging="720"/>
        <w:jc w:val="both"/>
        <w:rPr>
          <w:sz w:val="22"/>
          <w:szCs w:val="22"/>
        </w:rPr>
      </w:pPr>
      <w:r w:rsidRPr="008B13DB">
        <w:rPr>
          <w:color w:val="000000"/>
          <w:sz w:val="22"/>
          <w:szCs w:val="22"/>
        </w:rPr>
        <w:t>1.2</w:t>
      </w:r>
      <w:r w:rsidRPr="008B13DB">
        <w:rPr>
          <w:sz w:val="22"/>
          <w:szCs w:val="22"/>
        </w:rPr>
        <w:tab/>
      </w:r>
      <w:r w:rsidR="008B13DB" w:rsidRPr="008B13DB">
        <w:rPr>
          <w:color w:val="000000"/>
          <w:sz w:val="22"/>
          <w:szCs w:val="22"/>
        </w:rPr>
        <w:t>The Offeror shall also have</w:t>
      </w:r>
      <w:r w:rsidR="00DB2636">
        <w:rPr>
          <w:color w:val="000000"/>
          <w:sz w:val="22"/>
          <w:szCs w:val="22"/>
        </w:rPr>
        <w:t xml:space="preserve"> a minimum of three (3</w:t>
      </w:r>
      <w:r w:rsidR="00782087">
        <w:rPr>
          <w:color w:val="000000"/>
          <w:sz w:val="22"/>
          <w:szCs w:val="22"/>
        </w:rPr>
        <w:t>) years of experience with</w:t>
      </w:r>
      <w:r w:rsidR="008B13DB" w:rsidRPr="008B13DB">
        <w:rPr>
          <w:color w:val="000000"/>
          <w:sz w:val="22"/>
          <w:szCs w:val="22"/>
        </w:rPr>
        <w:t xml:space="preserve"> the</w:t>
      </w:r>
      <w:r w:rsidR="00782087">
        <w:rPr>
          <w:color w:val="000000"/>
          <w:sz w:val="22"/>
          <w:szCs w:val="22"/>
        </w:rPr>
        <w:t xml:space="preserve"> maintenance and re</w:t>
      </w:r>
      <w:r w:rsidR="00761F88">
        <w:rPr>
          <w:color w:val="000000"/>
          <w:sz w:val="22"/>
          <w:szCs w:val="22"/>
        </w:rPr>
        <w:t>pair of these types of lottery D</w:t>
      </w:r>
      <w:r w:rsidR="00782087">
        <w:rPr>
          <w:color w:val="000000"/>
          <w:sz w:val="22"/>
          <w:szCs w:val="22"/>
        </w:rPr>
        <w:t>rawing</w:t>
      </w:r>
      <w:r w:rsidR="008B13DB" w:rsidRPr="008B13DB">
        <w:rPr>
          <w:color w:val="000000"/>
          <w:sz w:val="22"/>
          <w:szCs w:val="22"/>
        </w:rPr>
        <w:t xml:space="preserve"> machines</w:t>
      </w:r>
      <w:r w:rsidR="00761F88">
        <w:rPr>
          <w:color w:val="000000"/>
          <w:sz w:val="22"/>
          <w:szCs w:val="22"/>
        </w:rPr>
        <w:t xml:space="preserve"> for NASPL customers</w:t>
      </w:r>
      <w:r w:rsidR="008B13DB" w:rsidRPr="008B13DB">
        <w:rPr>
          <w:color w:val="000000"/>
          <w:sz w:val="22"/>
          <w:szCs w:val="22"/>
        </w:rPr>
        <w:t>.</w:t>
      </w:r>
    </w:p>
    <w:p w14:paraId="1964D640" w14:textId="77777777" w:rsidR="00345257" w:rsidRDefault="00345257" w:rsidP="00935894">
      <w:pPr>
        <w:jc w:val="both"/>
        <w:rPr>
          <w:color w:val="000000"/>
        </w:rPr>
      </w:pPr>
    </w:p>
    <w:p w14:paraId="4C7C1FCE" w14:textId="77777777" w:rsidR="00FD55CD" w:rsidRDefault="00FD55CD" w:rsidP="00FD55CD">
      <w:pPr>
        <w:jc w:val="center"/>
        <w:rPr>
          <w:sz w:val="22"/>
          <w:szCs w:val="22"/>
        </w:rPr>
      </w:pPr>
    </w:p>
    <w:p w14:paraId="50DCF169" w14:textId="77777777" w:rsidR="00FD55CD" w:rsidRDefault="00FD55CD" w:rsidP="00FD55CD">
      <w:pPr>
        <w:jc w:val="center"/>
        <w:rPr>
          <w:b/>
          <w:sz w:val="22"/>
        </w:rPr>
      </w:pPr>
      <w:r>
        <w:rPr>
          <w:b/>
          <w:sz w:val="22"/>
        </w:rPr>
        <w:t>THE REMAINDER OF THIS PAGE IS INTENTIONALLY LEFT BLANK.</w:t>
      </w:r>
    </w:p>
    <w:p w14:paraId="47261F3D" w14:textId="77777777" w:rsidR="00FD55CD" w:rsidRPr="00FD55CD" w:rsidRDefault="00FD55CD" w:rsidP="00FD55CD">
      <w:pPr>
        <w:jc w:val="center"/>
        <w:rPr>
          <w:color w:val="000000"/>
          <w:sz w:val="22"/>
        </w:rPr>
      </w:pPr>
      <w:r>
        <w:rPr>
          <w:sz w:val="22"/>
          <w:szCs w:val="22"/>
        </w:rPr>
        <w:br w:type="page"/>
      </w:r>
    </w:p>
    <w:p w14:paraId="1C8935B0" w14:textId="77777777" w:rsidR="00FD55CD" w:rsidRDefault="00FD55CD" w:rsidP="00FD55CD">
      <w:pPr>
        <w:pStyle w:val="Heading1"/>
        <w:rPr>
          <w:u w:val="single"/>
        </w:rPr>
      </w:pPr>
      <w:bookmarkStart w:id="2" w:name="_Toc266433427"/>
      <w:bookmarkStart w:id="3" w:name="_Toc472702446"/>
      <w:r>
        <w:rPr>
          <w:u w:val="single"/>
        </w:rPr>
        <w:lastRenderedPageBreak/>
        <w:t xml:space="preserve">SECTION 2 – </w:t>
      </w:r>
      <w:bookmarkEnd w:id="2"/>
      <w:r>
        <w:rPr>
          <w:u w:val="single"/>
        </w:rPr>
        <w:t>CONTRACTOR REQUIREMENTS</w:t>
      </w:r>
      <w:r w:rsidR="00D73D32">
        <w:rPr>
          <w:u w:val="single"/>
        </w:rPr>
        <w:t>:</w:t>
      </w:r>
      <w:r w:rsidR="008C1B0C">
        <w:rPr>
          <w:u w:val="single"/>
        </w:rPr>
        <w:t xml:space="preserve"> SCOPE OF WORK</w:t>
      </w:r>
      <w:bookmarkEnd w:id="3"/>
    </w:p>
    <w:p w14:paraId="56DD6233" w14:textId="77777777" w:rsidR="00FD55CD" w:rsidRDefault="00FD55CD" w:rsidP="00FD55CD">
      <w:pPr>
        <w:pStyle w:val="Heading1"/>
      </w:pPr>
    </w:p>
    <w:p w14:paraId="060D2063" w14:textId="77777777" w:rsidR="00FD55CD" w:rsidRPr="00467E0F" w:rsidRDefault="00656361" w:rsidP="00023A3C">
      <w:pPr>
        <w:pStyle w:val="Heading2"/>
        <w:numPr>
          <w:ilvl w:val="1"/>
          <w:numId w:val="39"/>
        </w:numPr>
        <w:rPr>
          <w:sz w:val="28"/>
        </w:rPr>
      </w:pPr>
      <w:bookmarkStart w:id="4" w:name="_Toc83537662"/>
      <w:bookmarkStart w:id="5" w:name="_Toc83538569"/>
      <w:r>
        <w:rPr>
          <w:sz w:val="28"/>
        </w:rPr>
        <w:tab/>
      </w:r>
      <w:bookmarkStart w:id="6" w:name="_Toc472702447"/>
      <w:r w:rsidR="00FD55CD" w:rsidRPr="00467E0F">
        <w:rPr>
          <w:sz w:val="28"/>
        </w:rPr>
        <w:t>Summary Statement</w:t>
      </w:r>
      <w:bookmarkEnd w:id="4"/>
      <w:bookmarkEnd w:id="5"/>
      <w:bookmarkEnd w:id="6"/>
    </w:p>
    <w:p w14:paraId="40A031FC" w14:textId="75572029" w:rsidR="00BD497B" w:rsidRPr="00B04A99" w:rsidRDefault="00FD55CD" w:rsidP="00023A3C">
      <w:pPr>
        <w:pStyle w:val="ListParagraph"/>
        <w:numPr>
          <w:ilvl w:val="2"/>
          <w:numId w:val="39"/>
        </w:numPr>
        <w:jc w:val="both"/>
        <w:rPr>
          <w:color w:val="000000"/>
          <w:sz w:val="22"/>
          <w:szCs w:val="22"/>
        </w:rPr>
      </w:pPr>
      <w:r w:rsidRPr="00B04A99">
        <w:rPr>
          <w:sz w:val="22"/>
          <w:szCs w:val="22"/>
        </w:rPr>
        <w:t xml:space="preserve">The </w:t>
      </w:r>
      <w:r w:rsidR="009C66D9" w:rsidRPr="00B04A99">
        <w:rPr>
          <w:color w:val="000000"/>
          <w:sz w:val="22"/>
          <w:szCs w:val="22"/>
        </w:rPr>
        <w:t>Maryland State Lottery and Gaming Control Agency (MLGCA)</w:t>
      </w:r>
      <w:r w:rsidRPr="00B04A99">
        <w:rPr>
          <w:sz w:val="22"/>
          <w:szCs w:val="22"/>
        </w:rPr>
        <w:t xml:space="preserve"> is issuing this Reques</w:t>
      </w:r>
      <w:r w:rsidR="009C66D9" w:rsidRPr="00B04A99">
        <w:rPr>
          <w:sz w:val="22"/>
          <w:szCs w:val="22"/>
        </w:rPr>
        <w:t>t for Proposals (RFP)</w:t>
      </w:r>
      <w:r w:rsidR="009C66D9" w:rsidRPr="00B04A99">
        <w:rPr>
          <w:color w:val="000000"/>
          <w:sz w:val="22"/>
          <w:szCs w:val="22"/>
        </w:rPr>
        <w:t xml:space="preserve"> to invite qualified Offerors to submit proposals to</w:t>
      </w:r>
      <w:r w:rsidR="00BD497B" w:rsidRPr="00B04A99">
        <w:rPr>
          <w:color w:val="000000"/>
          <w:sz w:val="22"/>
          <w:szCs w:val="22"/>
        </w:rPr>
        <w:t xml:space="preserve"> </w:t>
      </w:r>
      <w:r w:rsidR="00E523DA" w:rsidRPr="00B04A99">
        <w:rPr>
          <w:sz w:val="22"/>
          <w:szCs w:val="22"/>
        </w:rPr>
        <w:t>provide various types</w:t>
      </w:r>
      <w:r w:rsidR="00B173EF" w:rsidRPr="00B04A99">
        <w:rPr>
          <w:sz w:val="22"/>
          <w:szCs w:val="22"/>
        </w:rPr>
        <w:t xml:space="preserve"> of ball-style lottery Drawing m</w:t>
      </w:r>
      <w:r w:rsidR="00E523DA" w:rsidRPr="00B04A99">
        <w:rPr>
          <w:sz w:val="22"/>
          <w:szCs w:val="22"/>
        </w:rPr>
        <w:t>achines</w:t>
      </w:r>
      <w:r w:rsidR="00283423" w:rsidRPr="00B04A99">
        <w:rPr>
          <w:color w:val="000000"/>
          <w:sz w:val="22"/>
          <w:szCs w:val="22"/>
        </w:rPr>
        <w:t xml:space="preserve"> to be used in the live television broadcast for the Drawings of the MLGCA’s Draw Games,</w:t>
      </w:r>
      <w:r w:rsidR="00283423" w:rsidRPr="00B04A99">
        <w:rPr>
          <w:sz w:val="22"/>
          <w:szCs w:val="22"/>
        </w:rPr>
        <w:t xml:space="preserve"> </w:t>
      </w:r>
      <w:r w:rsidR="00E523DA" w:rsidRPr="00B04A99">
        <w:rPr>
          <w:sz w:val="22"/>
          <w:szCs w:val="22"/>
        </w:rPr>
        <w:t xml:space="preserve">as well as all necessary </w:t>
      </w:r>
      <w:r w:rsidR="008D07CC" w:rsidRPr="00B04A99">
        <w:rPr>
          <w:sz w:val="22"/>
          <w:szCs w:val="22"/>
        </w:rPr>
        <w:t xml:space="preserve">Ball Sets, </w:t>
      </w:r>
      <w:r w:rsidR="00B173EF" w:rsidRPr="00B04A99">
        <w:rPr>
          <w:sz w:val="22"/>
          <w:szCs w:val="22"/>
        </w:rPr>
        <w:t xml:space="preserve">and preventive maintenance, </w:t>
      </w:r>
      <w:r w:rsidR="00E523DA" w:rsidRPr="00B04A99">
        <w:rPr>
          <w:sz w:val="22"/>
          <w:szCs w:val="22"/>
        </w:rPr>
        <w:t>repai</w:t>
      </w:r>
      <w:r w:rsidR="00B173EF" w:rsidRPr="00B04A99">
        <w:rPr>
          <w:sz w:val="22"/>
          <w:szCs w:val="22"/>
        </w:rPr>
        <w:t>r</w:t>
      </w:r>
      <w:r w:rsidR="00B04A99" w:rsidRPr="00B04A99">
        <w:rPr>
          <w:sz w:val="22"/>
          <w:szCs w:val="22"/>
        </w:rPr>
        <w:t>,</w:t>
      </w:r>
      <w:r w:rsidR="00B173EF" w:rsidRPr="00B04A99">
        <w:rPr>
          <w:sz w:val="22"/>
          <w:szCs w:val="22"/>
        </w:rPr>
        <w:t xml:space="preserve"> and emergency repair services</w:t>
      </w:r>
      <w:r w:rsidR="00B04A99" w:rsidRPr="00B04A99">
        <w:rPr>
          <w:sz w:val="22"/>
          <w:szCs w:val="22"/>
        </w:rPr>
        <w:t>, and repair parts</w:t>
      </w:r>
      <w:r w:rsidR="00B173EF" w:rsidRPr="00B04A99">
        <w:rPr>
          <w:sz w:val="22"/>
          <w:szCs w:val="22"/>
        </w:rPr>
        <w:t xml:space="preserve"> for the Drawing machines obtained under this contract and the Drawing machines currently in the MLGCA’s inventory.</w:t>
      </w:r>
    </w:p>
    <w:p w14:paraId="5CAA56FA" w14:textId="77777777" w:rsidR="00BD497B" w:rsidRPr="00BD497B" w:rsidRDefault="00BD497B" w:rsidP="00BD497B">
      <w:pPr>
        <w:tabs>
          <w:tab w:val="left" w:pos="1710"/>
        </w:tabs>
        <w:ind w:left="1710" w:hanging="990"/>
        <w:jc w:val="both"/>
        <w:rPr>
          <w:rFonts w:ascii="Arial" w:hAnsi="Arial"/>
          <w:szCs w:val="20"/>
          <w:highlight w:val="yellow"/>
        </w:rPr>
      </w:pPr>
    </w:p>
    <w:p w14:paraId="46028304" w14:textId="746D36B0" w:rsidR="009C66D9" w:rsidRPr="00B04A99" w:rsidRDefault="00FD55CD" w:rsidP="00023A3C">
      <w:pPr>
        <w:numPr>
          <w:ilvl w:val="2"/>
          <w:numId w:val="40"/>
        </w:numPr>
        <w:jc w:val="both"/>
        <w:rPr>
          <w:sz w:val="22"/>
          <w:szCs w:val="22"/>
        </w:rPr>
      </w:pPr>
      <w:r w:rsidRPr="00B04A99">
        <w:rPr>
          <w:sz w:val="22"/>
          <w:szCs w:val="22"/>
        </w:rPr>
        <w:t xml:space="preserve">It is the State’s intention to obtain services, as specified in this RFP, </w:t>
      </w:r>
      <w:r w:rsidR="00E523DA" w:rsidRPr="00B04A99">
        <w:rPr>
          <w:sz w:val="22"/>
          <w:szCs w:val="22"/>
        </w:rPr>
        <w:t>from a</w:t>
      </w:r>
      <w:r w:rsidR="00DB1ED0" w:rsidRPr="00B04A99">
        <w:rPr>
          <w:sz w:val="22"/>
          <w:szCs w:val="22"/>
        </w:rPr>
        <w:t xml:space="preserve"> Contra</w:t>
      </w:r>
      <w:r w:rsidR="00E523DA" w:rsidRPr="00B04A99">
        <w:rPr>
          <w:sz w:val="22"/>
          <w:szCs w:val="22"/>
        </w:rPr>
        <w:t>ct</w:t>
      </w:r>
      <w:r w:rsidR="00721464" w:rsidRPr="00B04A99">
        <w:rPr>
          <w:sz w:val="22"/>
          <w:szCs w:val="22"/>
        </w:rPr>
        <w:t xml:space="preserve"> between the selected </w:t>
      </w:r>
      <w:r w:rsidR="00E523DA" w:rsidRPr="00B04A99">
        <w:rPr>
          <w:sz w:val="22"/>
          <w:szCs w:val="22"/>
        </w:rPr>
        <w:t>Offeror</w:t>
      </w:r>
      <w:r w:rsidR="00DB1ED0" w:rsidRPr="00B04A99">
        <w:rPr>
          <w:sz w:val="22"/>
          <w:szCs w:val="22"/>
        </w:rPr>
        <w:t xml:space="preserve"> and the State.  The anticipated duration of services to be provided under this Contract is an initia</w:t>
      </w:r>
      <w:r w:rsidR="00E523DA" w:rsidRPr="00B04A99">
        <w:rPr>
          <w:sz w:val="22"/>
          <w:szCs w:val="22"/>
        </w:rPr>
        <w:t>l term of approximately five (5</w:t>
      </w:r>
      <w:r w:rsidR="00DB1ED0" w:rsidRPr="00B04A99">
        <w:rPr>
          <w:sz w:val="22"/>
          <w:szCs w:val="22"/>
        </w:rPr>
        <w:t>) years</w:t>
      </w:r>
      <w:r w:rsidR="00E523DA" w:rsidRPr="00B04A99">
        <w:rPr>
          <w:sz w:val="22"/>
          <w:szCs w:val="22"/>
        </w:rPr>
        <w:t xml:space="preserve"> tentatively beginning on </w:t>
      </w:r>
      <w:r w:rsidR="00EB615E">
        <w:rPr>
          <w:sz w:val="22"/>
          <w:szCs w:val="22"/>
        </w:rPr>
        <w:t>June</w:t>
      </w:r>
      <w:r w:rsidR="00136DAB" w:rsidRPr="00EB615E">
        <w:rPr>
          <w:sz w:val="22"/>
          <w:szCs w:val="22"/>
        </w:rPr>
        <w:t xml:space="preserve"> 1, 2019</w:t>
      </w:r>
      <w:r w:rsidR="00A1479F" w:rsidRPr="00B04A99">
        <w:rPr>
          <w:sz w:val="22"/>
          <w:szCs w:val="22"/>
        </w:rPr>
        <w:t>,</w:t>
      </w:r>
      <w:r w:rsidR="00DB1ED0" w:rsidRPr="00B04A99">
        <w:rPr>
          <w:sz w:val="22"/>
          <w:szCs w:val="22"/>
        </w:rPr>
        <w:t xml:space="preserve"> and</w:t>
      </w:r>
      <w:r w:rsidR="00E523DA" w:rsidRPr="00B04A99">
        <w:rPr>
          <w:sz w:val="22"/>
          <w:szCs w:val="22"/>
        </w:rPr>
        <w:t xml:space="preserve"> extending through </w:t>
      </w:r>
      <w:r w:rsidR="00EB615E" w:rsidRPr="00EB615E">
        <w:rPr>
          <w:sz w:val="22"/>
          <w:szCs w:val="22"/>
        </w:rPr>
        <w:t>May 31</w:t>
      </w:r>
      <w:r w:rsidR="00136DAB" w:rsidRPr="00EB615E">
        <w:rPr>
          <w:sz w:val="22"/>
          <w:szCs w:val="22"/>
        </w:rPr>
        <w:t>, 2024</w:t>
      </w:r>
      <w:r w:rsidR="00DB1ED0" w:rsidRPr="00B04A99">
        <w:rPr>
          <w:sz w:val="22"/>
          <w:szCs w:val="22"/>
        </w:rPr>
        <w:t>.  The MLGCA, at its sole option, shall have the unilateral right to extend the Con</w:t>
      </w:r>
      <w:r w:rsidR="00E523DA" w:rsidRPr="00B04A99">
        <w:rPr>
          <w:sz w:val="22"/>
          <w:szCs w:val="22"/>
        </w:rPr>
        <w:t>tract for one (1) additional five (5</w:t>
      </w:r>
      <w:r w:rsidR="00DB1ED0" w:rsidRPr="00B04A99">
        <w:rPr>
          <w:sz w:val="22"/>
          <w:szCs w:val="22"/>
        </w:rPr>
        <w:t>) year renewal period</w:t>
      </w:r>
      <w:r w:rsidR="00EB615E">
        <w:rPr>
          <w:sz w:val="22"/>
          <w:szCs w:val="22"/>
        </w:rPr>
        <w:t xml:space="preserve"> and a final renewal option period (for transitioning) of up to six (6) months </w:t>
      </w:r>
      <w:r w:rsidR="00DB1ED0" w:rsidRPr="00B04A99">
        <w:rPr>
          <w:sz w:val="22"/>
          <w:szCs w:val="22"/>
        </w:rPr>
        <w:t xml:space="preserve">, for a total </w:t>
      </w:r>
      <w:r w:rsidR="001E4742" w:rsidRPr="00B04A99">
        <w:rPr>
          <w:sz w:val="22"/>
          <w:szCs w:val="22"/>
        </w:rPr>
        <w:t xml:space="preserve">potential </w:t>
      </w:r>
      <w:r w:rsidR="00E523DA" w:rsidRPr="00B04A99">
        <w:rPr>
          <w:sz w:val="22"/>
          <w:szCs w:val="22"/>
        </w:rPr>
        <w:t>contract term of ten</w:t>
      </w:r>
      <w:r w:rsidR="00DB1ED0" w:rsidRPr="00B04A99">
        <w:rPr>
          <w:sz w:val="22"/>
          <w:szCs w:val="22"/>
        </w:rPr>
        <w:t xml:space="preserve"> </w:t>
      </w:r>
      <w:r w:rsidR="00E523DA" w:rsidRPr="00B04A99">
        <w:rPr>
          <w:sz w:val="22"/>
          <w:szCs w:val="22"/>
        </w:rPr>
        <w:t>(10</w:t>
      </w:r>
      <w:r w:rsidR="00DB1ED0" w:rsidRPr="00B04A99">
        <w:rPr>
          <w:sz w:val="22"/>
          <w:szCs w:val="22"/>
        </w:rPr>
        <w:t>) years</w:t>
      </w:r>
      <w:r w:rsidR="00D57965">
        <w:rPr>
          <w:sz w:val="22"/>
          <w:szCs w:val="22"/>
        </w:rPr>
        <w:t xml:space="preserve"> and six (6) months</w:t>
      </w:r>
      <w:r w:rsidR="00DB1ED0" w:rsidRPr="00B04A99">
        <w:rPr>
          <w:sz w:val="22"/>
          <w:szCs w:val="22"/>
        </w:rPr>
        <w:t xml:space="preserve">. </w:t>
      </w:r>
    </w:p>
    <w:p w14:paraId="5D706CCC" w14:textId="77777777" w:rsidR="00E523DA" w:rsidRDefault="00E523DA" w:rsidP="00602DC2">
      <w:pPr>
        <w:ind w:left="720"/>
        <w:jc w:val="both"/>
        <w:rPr>
          <w:sz w:val="22"/>
          <w:szCs w:val="22"/>
        </w:rPr>
      </w:pPr>
    </w:p>
    <w:p w14:paraId="52988ABE" w14:textId="5085FBEF" w:rsidR="00C52357" w:rsidRPr="00C52357" w:rsidRDefault="009C66D9" w:rsidP="00023A3C">
      <w:pPr>
        <w:numPr>
          <w:ilvl w:val="2"/>
          <w:numId w:val="40"/>
        </w:numPr>
        <w:rPr>
          <w:color w:val="000000"/>
          <w:sz w:val="22"/>
          <w:szCs w:val="22"/>
        </w:rPr>
      </w:pPr>
      <w:r w:rsidRPr="002A30A8">
        <w:rPr>
          <w:sz w:val="22"/>
          <w:szCs w:val="22"/>
        </w:rPr>
        <w:t>The MLGCA</w:t>
      </w:r>
      <w:r w:rsidR="00FD55CD" w:rsidRPr="002A30A8">
        <w:rPr>
          <w:bCs/>
          <w:iCs/>
          <w:sz w:val="22"/>
          <w:szCs w:val="22"/>
        </w:rPr>
        <w:t xml:space="preserve"> intends </w:t>
      </w:r>
      <w:r w:rsidR="00FD55CD" w:rsidRPr="002A30A8">
        <w:rPr>
          <w:sz w:val="22"/>
          <w:szCs w:val="22"/>
        </w:rPr>
        <w:t>to make</w:t>
      </w:r>
      <w:r w:rsidRPr="002A30A8">
        <w:rPr>
          <w:color w:val="FF0000"/>
          <w:sz w:val="22"/>
          <w:szCs w:val="22"/>
        </w:rPr>
        <w:t xml:space="preserve"> </w:t>
      </w:r>
      <w:r w:rsidRPr="002A30A8">
        <w:rPr>
          <w:sz w:val="22"/>
          <w:szCs w:val="22"/>
        </w:rPr>
        <w:t>a single contract award</w:t>
      </w:r>
      <w:r w:rsidR="002F0FEC">
        <w:rPr>
          <w:sz w:val="22"/>
          <w:szCs w:val="22"/>
        </w:rPr>
        <w:t xml:space="preserve"> </w:t>
      </w:r>
      <w:r w:rsidR="00FD55CD" w:rsidRPr="002A30A8">
        <w:rPr>
          <w:sz w:val="22"/>
          <w:szCs w:val="22"/>
        </w:rPr>
        <w:t>as a result of this</w:t>
      </w:r>
      <w:r w:rsidR="002F0FEC">
        <w:rPr>
          <w:sz w:val="22"/>
          <w:szCs w:val="22"/>
        </w:rPr>
        <w:t xml:space="preserve"> RFP (</w:t>
      </w:r>
      <w:r w:rsidR="00FD55CD" w:rsidRPr="002A30A8">
        <w:rPr>
          <w:sz w:val="22"/>
          <w:szCs w:val="22"/>
        </w:rPr>
        <w:t>See RFP Section</w:t>
      </w:r>
      <w:r w:rsidR="00136DAB">
        <w:rPr>
          <w:sz w:val="22"/>
          <w:szCs w:val="22"/>
        </w:rPr>
        <w:t xml:space="preserve"> </w:t>
      </w:r>
      <w:r w:rsidR="007873FC">
        <w:rPr>
          <w:sz w:val="22"/>
          <w:szCs w:val="22"/>
        </w:rPr>
        <w:t>4.9 and</w:t>
      </w:r>
      <w:r w:rsidR="00FD55CD" w:rsidRPr="002A30A8">
        <w:rPr>
          <w:sz w:val="22"/>
          <w:szCs w:val="22"/>
        </w:rPr>
        <w:t xml:space="preserve"> </w:t>
      </w:r>
      <w:r w:rsidR="004741BB">
        <w:rPr>
          <w:sz w:val="22"/>
          <w:szCs w:val="22"/>
        </w:rPr>
        <w:t>6</w:t>
      </w:r>
      <w:r w:rsidR="00FD55CD" w:rsidRPr="002A30A8">
        <w:rPr>
          <w:sz w:val="22"/>
          <w:szCs w:val="22"/>
        </w:rPr>
        <w:t xml:space="preserve"> for more </w:t>
      </w:r>
      <w:r w:rsidR="00A87B44" w:rsidRPr="002A30A8">
        <w:rPr>
          <w:sz w:val="22"/>
          <w:szCs w:val="22"/>
        </w:rPr>
        <w:t xml:space="preserve">Contract award </w:t>
      </w:r>
      <w:r w:rsidR="00C52357">
        <w:rPr>
          <w:sz w:val="22"/>
          <w:szCs w:val="22"/>
        </w:rPr>
        <w:t xml:space="preserve">information).  </w:t>
      </w:r>
      <w:r w:rsidR="00C52357" w:rsidRPr="00C52357">
        <w:rPr>
          <w:color w:val="000000"/>
          <w:sz w:val="22"/>
          <w:szCs w:val="22"/>
        </w:rPr>
        <w:t xml:space="preserve">The Contract that results from this RFP will be a </w:t>
      </w:r>
      <w:r w:rsidR="007873FC">
        <w:rPr>
          <w:color w:val="000000"/>
          <w:sz w:val="22"/>
          <w:szCs w:val="22"/>
        </w:rPr>
        <w:t xml:space="preserve">combination </w:t>
      </w:r>
      <w:r w:rsidR="00C52357" w:rsidRPr="00C52357">
        <w:rPr>
          <w:color w:val="000000"/>
          <w:sz w:val="22"/>
          <w:szCs w:val="22"/>
        </w:rPr>
        <w:t xml:space="preserve">Fixed Price </w:t>
      </w:r>
      <w:r w:rsidR="007873FC">
        <w:rPr>
          <w:color w:val="000000"/>
          <w:sz w:val="22"/>
          <w:szCs w:val="22"/>
        </w:rPr>
        <w:t xml:space="preserve">and Fixed Unit Price Indefinite Quantity </w:t>
      </w:r>
      <w:r w:rsidR="00C52357" w:rsidRPr="00C52357">
        <w:rPr>
          <w:color w:val="000000"/>
          <w:sz w:val="22"/>
          <w:szCs w:val="22"/>
        </w:rPr>
        <w:t>Contrac</w:t>
      </w:r>
      <w:r w:rsidR="00C52357">
        <w:rPr>
          <w:color w:val="000000"/>
          <w:sz w:val="22"/>
          <w:szCs w:val="22"/>
        </w:rPr>
        <w:t>t</w:t>
      </w:r>
      <w:r w:rsidR="00C52357" w:rsidRPr="00C52357">
        <w:rPr>
          <w:color w:val="000000"/>
          <w:sz w:val="22"/>
          <w:szCs w:val="22"/>
        </w:rPr>
        <w:t xml:space="preserve"> as described in COMAR 21.0</w:t>
      </w:r>
      <w:r w:rsidR="00C52357">
        <w:rPr>
          <w:color w:val="000000"/>
          <w:sz w:val="22"/>
          <w:szCs w:val="22"/>
        </w:rPr>
        <w:t xml:space="preserve">6.03.02A (3).  </w:t>
      </w:r>
    </w:p>
    <w:p w14:paraId="08B1FAFF" w14:textId="77777777" w:rsidR="004E3018" w:rsidRPr="002A30A8" w:rsidRDefault="004E3018" w:rsidP="004E3018">
      <w:pPr>
        <w:pStyle w:val="ListParagraph"/>
        <w:rPr>
          <w:sz w:val="22"/>
          <w:szCs w:val="22"/>
        </w:rPr>
      </w:pPr>
    </w:p>
    <w:p w14:paraId="4BDD67B9" w14:textId="03C16279" w:rsidR="00602DC2" w:rsidRDefault="00602DC2" w:rsidP="00023A3C">
      <w:pPr>
        <w:pStyle w:val="ListParagraph"/>
        <w:numPr>
          <w:ilvl w:val="2"/>
          <w:numId w:val="40"/>
        </w:numPr>
        <w:jc w:val="both"/>
        <w:rPr>
          <w:sz w:val="22"/>
          <w:szCs w:val="22"/>
        </w:rPr>
      </w:pPr>
      <w:r w:rsidRPr="007873FC">
        <w:rPr>
          <w:sz w:val="22"/>
          <w:szCs w:val="22"/>
        </w:rPr>
        <w:t>An Offer</w:t>
      </w:r>
      <w:r w:rsidR="007968EC" w:rsidRPr="007873FC">
        <w:rPr>
          <w:sz w:val="22"/>
          <w:szCs w:val="22"/>
        </w:rPr>
        <w:t>or, either directly or through S</w:t>
      </w:r>
      <w:r w:rsidRPr="007873FC">
        <w:rPr>
          <w:sz w:val="22"/>
          <w:szCs w:val="22"/>
        </w:rPr>
        <w:t>ubcontractor(s), shall be able to provide all services and meet all of the requirements requested in t</w:t>
      </w:r>
      <w:r w:rsidR="00C52357" w:rsidRPr="007873FC">
        <w:rPr>
          <w:sz w:val="22"/>
          <w:szCs w:val="22"/>
        </w:rPr>
        <w:t>his RFP</w:t>
      </w:r>
      <w:r w:rsidRPr="007873FC">
        <w:rPr>
          <w:sz w:val="22"/>
          <w:szCs w:val="22"/>
        </w:rPr>
        <w:t xml:space="preserve"> and the successful Offeror (Contractor) shall remain responsible for Cont</w:t>
      </w:r>
      <w:r w:rsidR="007968EC" w:rsidRPr="007873FC">
        <w:rPr>
          <w:sz w:val="22"/>
          <w:szCs w:val="22"/>
        </w:rPr>
        <w:t>ract performance regardless of S</w:t>
      </w:r>
      <w:r w:rsidRPr="007873FC">
        <w:rPr>
          <w:sz w:val="22"/>
          <w:szCs w:val="22"/>
        </w:rPr>
        <w:t>ubcontractor participatio</w:t>
      </w:r>
      <w:r w:rsidR="00C52357" w:rsidRPr="007873FC">
        <w:rPr>
          <w:sz w:val="22"/>
          <w:szCs w:val="22"/>
        </w:rPr>
        <w:t>n in the work</w:t>
      </w:r>
      <w:r w:rsidR="007873FC">
        <w:rPr>
          <w:sz w:val="22"/>
          <w:szCs w:val="22"/>
        </w:rPr>
        <w:t>.</w:t>
      </w:r>
    </w:p>
    <w:p w14:paraId="2CEB63F8" w14:textId="77777777" w:rsidR="007873FC" w:rsidRPr="007873FC" w:rsidRDefault="007873FC" w:rsidP="007873FC">
      <w:pPr>
        <w:pStyle w:val="ListParagraph"/>
        <w:rPr>
          <w:sz w:val="22"/>
          <w:szCs w:val="22"/>
        </w:rPr>
      </w:pPr>
    </w:p>
    <w:p w14:paraId="07E0FC67" w14:textId="77777777" w:rsidR="004E3018" w:rsidRPr="002A30A8" w:rsidRDefault="004E3018" w:rsidP="00023A3C">
      <w:pPr>
        <w:pStyle w:val="ListParagraph"/>
        <w:numPr>
          <w:ilvl w:val="2"/>
          <w:numId w:val="40"/>
        </w:numPr>
        <w:rPr>
          <w:sz w:val="22"/>
          <w:szCs w:val="22"/>
        </w:rPr>
      </w:pPr>
      <w:r w:rsidRPr="002A30A8">
        <w:rPr>
          <w:sz w:val="22"/>
          <w:szCs w:val="22"/>
        </w:rPr>
        <w:t>Amounts provided within the RFP are estimates only and are not a guarantee of any minimum or maxi</w:t>
      </w:r>
      <w:r w:rsidR="00476D52">
        <w:rPr>
          <w:sz w:val="22"/>
          <w:szCs w:val="22"/>
        </w:rPr>
        <w:t>mum amounts under this Contract(s).</w:t>
      </w:r>
    </w:p>
    <w:p w14:paraId="5D3FA6E0" w14:textId="77777777" w:rsidR="00FD55CD" w:rsidRPr="00467E0F" w:rsidRDefault="00FD55CD" w:rsidP="00023A3C">
      <w:pPr>
        <w:pStyle w:val="Heading2"/>
        <w:numPr>
          <w:ilvl w:val="1"/>
          <w:numId w:val="40"/>
        </w:numPr>
        <w:spacing w:before="360"/>
        <w:rPr>
          <w:sz w:val="28"/>
        </w:rPr>
      </w:pPr>
      <w:bookmarkStart w:id="7" w:name="_Toc482773347"/>
      <w:bookmarkStart w:id="8" w:name="_Toc472702448"/>
      <w:r w:rsidRPr="00467E0F">
        <w:rPr>
          <w:sz w:val="28"/>
          <w:szCs w:val="28"/>
        </w:rPr>
        <w:t>Background</w:t>
      </w:r>
      <w:r w:rsidRPr="00467E0F">
        <w:rPr>
          <w:sz w:val="30"/>
        </w:rPr>
        <w:t xml:space="preserve"> </w:t>
      </w:r>
      <w:r w:rsidRPr="00467E0F">
        <w:rPr>
          <w:sz w:val="28"/>
        </w:rPr>
        <w:t>and Purpose</w:t>
      </w:r>
      <w:bookmarkEnd w:id="7"/>
      <w:bookmarkEnd w:id="8"/>
      <w:r w:rsidRPr="00467E0F">
        <w:rPr>
          <w:sz w:val="28"/>
        </w:rPr>
        <w:t xml:space="preserve"> </w:t>
      </w:r>
    </w:p>
    <w:p w14:paraId="6DF1C6B3" w14:textId="77777777" w:rsidR="00512E3C" w:rsidRDefault="001A005E" w:rsidP="001A005E">
      <w:pPr>
        <w:ind w:left="720" w:hanging="720"/>
        <w:jc w:val="both"/>
        <w:rPr>
          <w:color w:val="000000"/>
          <w:sz w:val="22"/>
          <w:szCs w:val="22"/>
        </w:rPr>
      </w:pPr>
      <w:r w:rsidRPr="0017593E">
        <w:rPr>
          <w:b/>
          <w:color w:val="000000"/>
          <w:sz w:val="22"/>
          <w:szCs w:val="22"/>
        </w:rPr>
        <w:t>2.2.1</w:t>
      </w:r>
      <w:r>
        <w:rPr>
          <w:color w:val="000000"/>
          <w:sz w:val="22"/>
          <w:szCs w:val="22"/>
        </w:rPr>
        <w:tab/>
      </w:r>
      <w:r w:rsidR="00512E3C" w:rsidRPr="00512E3C">
        <w:rPr>
          <w:b/>
          <w:color w:val="000000"/>
          <w:sz w:val="22"/>
          <w:szCs w:val="22"/>
        </w:rPr>
        <w:t>Background</w:t>
      </w:r>
    </w:p>
    <w:p w14:paraId="6F60AD5F" w14:textId="77777777" w:rsidR="00512E3C" w:rsidRDefault="00512E3C" w:rsidP="001A005E">
      <w:pPr>
        <w:ind w:left="720" w:hanging="720"/>
        <w:jc w:val="both"/>
        <w:rPr>
          <w:color w:val="000000"/>
          <w:sz w:val="22"/>
          <w:szCs w:val="22"/>
        </w:rPr>
      </w:pPr>
    </w:p>
    <w:p w14:paraId="6AE80886" w14:textId="6F6C7C53" w:rsidR="001A005E" w:rsidRPr="002A30A8" w:rsidRDefault="001A005E" w:rsidP="00512E3C">
      <w:pPr>
        <w:ind w:left="720"/>
        <w:jc w:val="both"/>
        <w:rPr>
          <w:color w:val="000000"/>
          <w:sz w:val="22"/>
          <w:szCs w:val="22"/>
        </w:rPr>
      </w:pPr>
      <w:r w:rsidRPr="002A30A8">
        <w:rPr>
          <w:color w:val="000000"/>
          <w:sz w:val="22"/>
          <w:szCs w:val="22"/>
        </w:rPr>
        <w:t xml:space="preserve">The MLGCA, an independent agency of the State of Maryland, began operations in January, 1973. </w:t>
      </w:r>
      <w:r w:rsidR="00A95E2E">
        <w:rPr>
          <w:color w:val="000000"/>
          <w:sz w:val="22"/>
          <w:szCs w:val="22"/>
        </w:rPr>
        <w:t xml:space="preserve"> Over the last forty-five</w:t>
      </w:r>
      <w:r w:rsidR="00512E3C" w:rsidRPr="002A30A8">
        <w:rPr>
          <w:color w:val="000000"/>
          <w:sz w:val="22"/>
          <w:szCs w:val="22"/>
        </w:rPr>
        <w:t xml:space="preserve"> </w:t>
      </w:r>
      <w:r w:rsidRPr="002A30A8">
        <w:rPr>
          <w:color w:val="000000"/>
          <w:sz w:val="22"/>
          <w:szCs w:val="22"/>
        </w:rPr>
        <w:t>years it has grown tremendously, while also frequently evolving to adapt to the challenging retail environment.</w:t>
      </w:r>
      <w:r w:rsidR="00512E3C" w:rsidRPr="002A30A8">
        <w:rPr>
          <w:color w:val="000000"/>
          <w:sz w:val="22"/>
          <w:szCs w:val="22"/>
        </w:rPr>
        <w:t xml:space="preserve"> </w:t>
      </w:r>
      <w:r w:rsidRPr="002A30A8">
        <w:rPr>
          <w:color w:val="000000"/>
          <w:sz w:val="22"/>
          <w:szCs w:val="22"/>
        </w:rPr>
        <w:t xml:space="preserve"> The mission of the MLGCA is to raise reve</w:t>
      </w:r>
      <w:r w:rsidR="005E6E69">
        <w:rPr>
          <w:color w:val="000000"/>
          <w:sz w:val="22"/>
          <w:szCs w:val="22"/>
        </w:rPr>
        <w:t>nue for the State’s good causes</w:t>
      </w:r>
      <w:r w:rsidRPr="002A30A8">
        <w:rPr>
          <w:color w:val="000000"/>
          <w:sz w:val="22"/>
          <w:szCs w:val="22"/>
        </w:rPr>
        <w:t xml:space="preserve"> and MLGCA is now the fourth largest contributor to the State’s General Fund behind individual, corpo</w:t>
      </w:r>
      <w:r w:rsidR="00512E3C" w:rsidRPr="002A30A8">
        <w:rPr>
          <w:color w:val="000000"/>
          <w:sz w:val="22"/>
          <w:szCs w:val="22"/>
        </w:rPr>
        <w:t xml:space="preserve">rate, and sales and use taxes.  While raising revenue is its top priority, the MLGCA recognizes the importance of satisfying the public’s appetite for fun and entertaining games of chance which has led to the popularity and stability of the brand for more than four decades.  </w:t>
      </w:r>
      <w:r w:rsidRPr="002A30A8">
        <w:rPr>
          <w:color w:val="000000"/>
          <w:sz w:val="22"/>
          <w:szCs w:val="22"/>
        </w:rPr>
        <w:t>The brand enjoys broad appeal, as approxim</w:t>
      </w:r>
      <w:r w:rsidR="00A81890">
        <w:rPr>
          <w:color w:val="000000"/>
          <w:sz w:val="22"/>
          <w:szCs w:val="22"/>
        </w:rPr>
        <w:t>ately 71</w:t>
      </w:r>
      <w:r w:rsidRPr="002A30A8">
        <w:rPr>
          <w:color w:val="000000"/>
          <w:sz w:val="22"/>
          <w:szCs w:val="22"/>
        </w:rPr>
        <w:t>% of adult Marylanders have played the Lottery within the past 12 months.  Even those who don’t play regularly view the MLGCA positively.</w:t>
      </w:r>
    </w:p>
    <w:p w14:paraId="794761DD" w14:textId="77777777" w:rsidR="00E96523" w:rsidRPr="002A30A8" w:rsidRDefault="00E96523" w:rsidP="00E96523">
      <w:pPr>
        <w:ind w:left="720" w:hanging="720"/>
        <w:jc w:val="both"/>
        <w:rPr>
          <w:color w:val="000000"/>
          <w:sz w:val="22"/>
          <w:szCs w:val="22"/>
        </w:rPr>
      </w:pPr>
    </w:p>
    <w:p w14:paraId="4282502C" w14:textId="5CAB2F8D" w:rsidR="00E96523" w:rsidRPr="002A30A8" w:rsidRDefault="00E96523" w:rsidP="00E96523">
      <w:pPr>
        <w:ind w:left="720"/>
        <w:jc w:val="both"/>
        <w:rPr>
          <w:color w:val="000000"/>
          <w:sz w:val="22"/>
          <w:szCs w:val="22"/>
        </w:rPr>
      </w:pPr>
      <w:r w:rsidRPr="002A30A8">
        <w:rPr>
          <w:color w:val="000000"/>
          <w:sz w:val="22"/>
          <w:szCs w:val="22"/>
        </w:rPr>
        <w:t>Televising the Dr</w:t>
      </w:r>
      <w:r w:rsidR="00E33AAB">
        <w:rPr>
          <w:color w:val="000000"/>
          <w:sz w:val="22"/>
          <w:szCs w:val="22"/>
        </w:rPr>
        <w:t>awings is</w:t>
      </w:r>
      <w:r>
        <w:rPr>
          <w:color w:val="000000"/>
          <w:sz w:val="22"/>
          <w:szCs w:val="22"/>
        </w:rPr>
        <w:t xml:space="preserve"> beneficial in helping the MLGCA achieve its</w:t>
      </w:r>
      <w:r w:rsidRPr="002A30A8">
        <w:rPr>
          <w:color w:val="000000"/>
          <w:sz w:val="22"/>
          <w:szCs w:val="22"/>
        </w:rPr>
        <w:t xml:space="preserve"> business objectives</w:t>
      </w:r>
      <w:r w:rsidR="00E33AAB">
        <w:rPr>
          <w:color w:val="000000"/>
          <w:sz w:val="22"/>
          <w:szCs w:val="22"/>
        </w:rPr>
        <w:t>,</w:t>
      </w:r>
      <w:r>
        <w:rPr>
          <w:color w:val="000000"/>
          <w:sz w:val="22"/>
          <w:szCs w:val="22"/>
        </w:rPr>
        <w:t xml:space="preserve"> to raise awareness of the Lottery</w:t>
      </w:r>
      <w:r w:rsidRPr="002A30A8">
        <w:rPr>
          <w:color w:val="000000"/>
          <w:sz w:val="22"/>
          <w:szCs w:val="22"/>
        </w:rPr>
        <w:t xml:space="preserve"> amon</w:t>
      </w:r>
      <w:r>
        <w:rPr>
          <w:color w:val="000000"/>
          <w:sz w:val="22"/>
          <w:szCs w:val="22"/>
        </w:rPr>
        <w:t>g consumers and viewers</w:t>
      </w:r>
      <w:r w:rsidR="00E33AAB">
        <w:rPr>
          <w:color w:val="000000"/>
          <w:sz w:val="22"/>
          <w:szCs w:val="22"/>
        </w:rPr>
        <w:t>,</w:t>
      </w:r>
      <w:r>
        <w:rPr>
          <w:color w:val="000000"/>
          <w:sz w:val="22"/>
          <w:szCs w:val="22"/>
        </w:rPr>
        <w:t xml:space="preserve"> and to enhance confidence in the Drawing process by providing </w:t>
      </w:r>
      <w:r w:rsidR="00E33AAB">
        <w:rPr>
          <w:color w:val="000000"/>
          <w:sz w:val="22"/>
          <w:szCs w:val="22"/>
        </w:rPr>
        <w:t>transparency</w:t>
      </w:r>
      <w:r>
        <w:rPr>
          <w:color w:val="000000"/>
          <w:sz w:val="22"/>
          <w:szCs w:val="22"/>
        </w:rPr>
        <w:t>.  The functionality, appearance and dependability of the Drawing Machines are a key element in this process.</w:t>
      </w:r>
    </w:p>
    <w:p w14:paraId="2F5F4116" w14:textId="77777777" w:rsidR="00E96523" w:rsidRDefault="00E96523" w:rsidP="00975A8C">
      <w:pPr>
        <w:pStyle w:val="ListParagraph"/>
        <w:rPr>
          <w:color w:val="000000"/>
          <w:sz w:val="22"/>
          <w:szCs w:val="22"/>
        </w:rPr>
      </w:pPr>
    </w:p>
    <w:p w14:paraId="3F5A689F" w14:textId="18D3A26E" w:rsidR="00D37CAE" w:rsidRPr="00D37CAE" w:rsidRDefault="00D37CAE" w:rsidP="00D37CAE">
      <w:pPr>
        <w:pStyle w:val="ListParagraph"/>
        <w:rPr>
          <w:color w:val="000000"/>
          <w:sz w:val="22"/>
          <w:szCs w:val="22"/>
        </w:rPr>
      </w:pPr>
      <w:r w:rsidRPr="00D37CAE">
        <w:rPr>
          <w:color w:val="000000"/>
          <w:sz w:val="22"/>
          <w:szCs w:val="22"/>
        </w:rPr>
        <w:t>Drawing machines serve two important p</w:t>
      </w:r>
      <w:r>
        <w:rPr>
          <w:color w:val="000000"/>
          <w:sz w:val="22"/>
          <w:szCs w:val="22"/>
        </w:rPr>
        <w:t>urposes for the MLGCA</w:t>
      </w:r>
      <w:r w:rsidRPr="00D37CAE">
        <w:rPr>
          <w:color w:val="000000"/>
          <w:sz w:val="22"/>
          <w:szCs w:val="22"/>
        </w:rPr>
        <w:t>:</w:t>
      </w:r>
    </w:p>
    <w:p w14:paraId="0A6C6E56" w14:textId="77777777" w:rsidR="00D37CAE" w:rsidRPr="00D37CAE" w:rsidRDefault="00D37CAE" w:rsidP="00D37CAE">
      <w:pPr>
        <w:pStyle w:val="ListParagraph"/>
        <w:rPr>
          <w:color w:val="000000"/>
          <w:sz w:val="22"/>
          <w:szCs w:val="22"/>
        </w:rPr>
      </w:pPr>
    </w:p>
    <w:p w14:paraId="7CD19329" w14:textId="0BB35477" w:rsidR="00D37CAE" w:rsidRDefault="009E67E1" w:rsidP="00023A3C">
      <w:pPr>
        <w:pStyle w:val="ListParagraph"/>
        <w:numPr>
          <w:ilvl w:val="0"/>
          <w:numId w:val="78"/>
        </w:numPr>
        <w:ind w:left="1296"/>
        <w:rPr>
          <w:color w:val="000000"/>
          <w:sz w:val="22"/>
          <w:szCs w:val="22"/>
        </w:rPr>
      </w:pPr>
      <w:r>
        <w:rPr>
          <w:color w:val="000000"/>
          <w:sz w:val="22"/>
          <w:szCs w:val="22"/>
        </w:rPr>
        <w:t>Drawing machines shall</w:t>
      </w:r>
      <w:r w:rsidR="00D37CAE" w:rsidRPr="00D37CAE">
        <w:rPr>
          <w:color w:val="000000"/>
          <w:sz w:val="22"/>
          <w:szCs w:val="22"/>
        </w:rPr>
        <w:t xml:space="preserve"> provide the fun</w:t>
      </w:r>
      <w:r>
        <w:rPr>
          <w:color w:val="000000"/>
          <w:sz w:val="22"/>
          <w:szCs w:val="22"/>
        </w:rPr>
        <w:t>ctionality to enable the MLGCA</w:t>
      </w:r>
      <w:r w:rsidR="00D37CAE" w:rsidRPr="00D37CAE">
        <w:rPr>
          <w:color w:val="000000"/>
          <w:sz w:val="22"/>
          <w:szCs w:val="22"/>
        </w:rPr>
        <w:t xml:space="preserve"> to conduct each and every one of its daily</w:t>
      </w:r>
      <w:r>
        <w:rPr>
          <w:color w:val="000000"/>
          <w:sz w:val="22"/>
          <w:szCs w:val="22"/>
        </w:rPr>
        <w:t>, bi-weekly and weekly D</w:t>
      </w:r>
      <w:r w:rsidR="00D37CAE" w:rsidRPr="00D37CAE">
        <w:rPr>
          <w:color w:val="000000"/>
          <w:sz w:val="22"/>
          <w:szCs w:val="22"/>
        </w:rPr>
        <w:t xml:space="preserve">rawings with accuracy and efficiency. </w:t>
      </w:r>
    </w:p>
    <w:p w14:paraId="0A0B15F4" w14:textId="77777777" w:rsidR="00D37CAE" w:rsidRPr="00D37CAE" w:rsidRDefault="00D37CAE" w:rsidP="00D37CAE">
      <w:pPr>
        <w:pStyle w:val="ListParagraph"/>
        <w:ind w:left="1296"/>
        <w:rPr>
          <w:color w:val="000000"/>
          <w:sz w:val="22"/>
          <w:szCs w:val="22"/>
        </w:rPr>
      </w:pPr>
    </w:p>
    <w:p w14:paraId="0F077566" w14:textId="0DBF4948" w:rsidR="00D37CAE" w:rsidRDefault="00D37CAE" w:rsidP="00023A3C">
      <w:pPr>
        <w:pStyle w:val="ListParagraph"/>
        <w:numPr>
          <w:ilvl w:val="0"/>
          <w:numId w:val="78"/>
        </w:numPr>
        <w:ind w:left="1296"/>
        <w:rPr>
          <w:color w:val="000000"/>
          <w:sz w:val="22"/>
          <w:szCs w:val="22"/>
        </w:rPr>
      </w:pPr>
      <w:r>
        <w:rPr>
          <w:color w:val="000000"/>
          <w:sz w:val="22"/>
          <w:szCs w:val="22"/>
        </w:rPr>
        <w:t xml:space="preserve">In addition to functionality, </w:t>
      </w:r>
      <w:r w:rsidR="00C275EF">
        <w:rPr>
          <w:color w:val="000000"/>
          <w:sz w:val="22"/>
          <w:szCs w:val="22"/>
        </w:rPr>
        <w:t xml:space="preserve">the </w:t>
      </w:r>
      <w:r>
        <w:rPr>
          <w:color w:val="000000"/>
          <w:sz w:val="22"/>
          <w:szCs w:val="22"/>
        </w:rPr>
        <w:t>D</w:t>
      </w:r>
      <w:r w:rsidRPr="00D37CAE">
        <w:rPr>
          <w:color w:val="000000"/>
          <w:sz w:val="22"/>
          <w:szCs w:val="22"/>
        </w:rPr>
        <w:t xml:space="preserve">rawing machines </w:t>
      </w:r>
      <w:r w:rsidR="00C275EF">
        <w:rPr>
          <w:color w:val="000000"/>
          <w:sz w:val="22"/>
          <w:szCs w:val="22"/>
        </w:rPr>
        <w:t>shall</w:t>
      </w:r>
      <w:r w:rsidRPr="00D37CAE">
        <w:rPr>
          <w:color w:val="000000"/>
          <w:sz w:val="22"/>
          <w:szCs w:val="22"/>
        </w:rPr>
        <w:t xml:space="preserve"> be visually appealing. </w:t>
      </w:r>
      <w:r w:rsidR="00C275EF">
        <w:rPr>
          <w:color w:val="000000"/>
          <w:sz w:val="22"/>
          <w:szCs w:val="22"/>
        </w:rPr>
        <w:t xml:space="preserve"> </w:t>
      </w:r>
      <w:r w:rsidRPr="00D37CAE">
        <w:rPr>
          <w:color w:val="000000"/>
          <w:sz w:val="22"/>
          <w:szCs w:val="22"/>
        </w:rPr>
        <w:t>In an age wh</w:t>
      </w:r>
      <w:r>
        <w:rPr>
          <w:color w:val="000000"/>
          <w:sz w:val="22"/>
          <w:szCs w:val="22"/>
        </w:rPr>
        <w:t>ere the public is media savvy, D</w:t>
      </w:r>
      <w:r w:rsidRPr="00D37CAE">
        <w:rPr>
          <w:color w:val="000000"/>
          <w:sz w:val="22"/>
          <w:szCs w:val="22"/>
        </w:rPr>
        <w:t xml:space="preserve">rawing machines must be designed for aesthetic appeal using sleek, contemporary and sophisticated components in their design. </w:t>
      </w:r>
    </w:p>
    <w:p w14:paraId="07311C63" w14:textId="77777777" w:rsidR="00D37CAE" w:rsidRPr="00D37CAE" w:rsidRDefault="00D37CAE" w:rsidP="00D37CAE">
      <w:pPr>
        <w:pStyle w:val="ListParagraph"/>
        <w:rPr>
          <w:color w:val="000000"/>
          <w:sz w:val="22"/>
          <w:szCs w:val="22"/>
        </w:rPr>
      </w:pPr>
    </w:p>
    <w:p w14:paraId="2E4C219F" w14:textId="3CFE8978" w:rsidR="00E33AAB" w:rsidRPr="00D37CAE" w:rsidRDefault="00D37CAE" w:rsidP="00D37CAE">
      <w:pPr>
        <w:pStyle w:val="ListParagraph"/>
        <w:jc w:val="both"/>
        <w:rPr>
          <w:color w:val="000000"/>
          <w:sz w:val="22"/>
          <w:szCs w:val="22"/>
        </w:rPr>
      </w:pPr>
      <w:r w:rsidRPr="00D37CAE">
        <w:rPr>
          <w:color w:val="000000"/>
          <w:sz w:val="22"/>
          <w:szCs w:val="22"/>
        </w:rPr>
        <w:t xml:space="preserve">All of the visual elements in the </w:t>
      </w:r>
      <w:r>
        <w:rPr>
          <w:color w:val="000000"/>
          <w:sz w:val="22"/>
          <w:szCs w:val="22"/>
        </w:rPr>
        <w:t xml:space="preserve">television </w:t>
      </w:r>
      <w:r w:rsidRPr="00D37CAE">
        <w:rPr>
          <w:color w:val="000000"/>
          <w:sz w:val="22"/>
          <w:szCs w:val="22"/>
        </w:rPr>
        <w:t>drawing studio where the Drawing machines will be utilized must mirror the aesthetics and high-production quality of current game shows in order to ensure that the public’</w:t>
      </w:r>
      <w:r>
        <w:rPr>
          <w:color w:val="000000"/>
          <w:sz w:val="22"/>
          <w:szCs w:val="22"/>
        </w:rPr>
        <w:t>s perception of MLGCA</w:t>
      </w:r>
      <w:r w:rsidRPr="00D37CAE">
        <w:rPr>
          <w:color w:val="000000"/>
          <w:sz w:val="22"/>
          <w:szCs w:val="22"/>
        </w:rPr>
        <w:t xml:space="preserve"> drawings is one of trust and confidence. The set is configured for high-definition television (HDTV) broadcasts using a virtual set design, including a backdrop and lighting specially designed for HDTV.  Viewers, anxious to see if they hold the winning numbers, closely watch the</w:t>
      </w:r>
      <w:r>
        <w:rPr>
          <w:color w:val="000000"/>
          <w:sz w:val="22"/>
          <w:szCs w:val="22"/>
        </w:rPr>
        <w:t xml:space="preserve"> balls ascend each tube in the D</w:t>
      </w:r>
      <w:r w:rsidRPr="00D37CAE">
        <w:rPr>
          <w:color w:val="000000"/>
          <w:sz w:val="22"/>
          <w:szCs w:val="22"/>
        </w:rPr>
        <w:t xml:space="preserve">rawing machines, making those machines the star performers and thus, the most critical elements of this show. </w:t>
      </w:r>
      <w:r>
        <w:rPr>
          <w:color w:val="000000"/>
          <w:sz w:val="22"/>
          <w:szCs w:val="22"/>
        </w:rPr>
        <w:t xml:space="preserve">  </w:t>
      </w:r>
      <w:r w:rsidRPr="00D37CAE">
        <w:rPr>
          <w:color w:val="000000"/>
          <w:sz w:val="22"/>
          <w:szCs w:val="22"/>
        </w:rPr>
        <w:t xml:space="preserve">A </w:t>
      </w:r>
      <w:r>
        <w:rPr>
          <w:color w:val="000000"/>
          <w:sz w:val="22"/>
          <w:szCs w:val="22"/>
        </w:rPr>
        <w:t xml:space="preserve">Drawing set design and </w:t>
      </w:r>
      <w:r w:rsidRPr="00D37CAE">
        <w:rPr>
          <w:color w:val="000000"/>
          <w:sz w:val="22"/>
          <w:szCs w:val="22"/>
        </w:rPr>
        <w:t xml:space="preserve">machines of noticeably lower quality than other programming will create mistrust and discourage viewers from tuning </w:t>
      </w:r>
      <w:r>
        <w:rPr>
          <w:color w:val="000000"/>
          <w:sz w:val="22"/>
          <w:szCs w:val="22"/>
        </w:rPr>
        <w:t>in to the D</w:t>
      </w:r>
      <w:r w:rsidRPr="00D37CAE">
        <w:rPr>
          <w:color w:val="000000"/>
          <w:sz w:val="22"/>
          <w:szCs w:val="22"/>
        </w:rPr>
        <w:t>rawings.</w:t>
      </w:r>
    </w:p>
    <w:p w14:paraId="623B3CCE" w14:textId="77777777" w:rsidR="00E96523" w:rsidRDefault="00E96523" w:rsidP="00975A8C">
      <w:pPr>
        <w:pStyle w:val="ListParagraph"/>
        <w:rPr>
          <w:color w:val="000000"/>
          <w:sz w:val="22"/>
          <w:szCs w:val="22"/>
        </w:rPr>
      </w:pPr>
    </w:p>
    <w:p w14:paraId="4641A5A0" w14:textId="77777777" w:rsidR="00FD55CD" w:rsidRPr="00467E0F" w:rsidRDefault="00FD55CD" w:rsidP="00E1088C">
      <w:pPr>
        <w:pStyle w:val="Heading2"/>
        <w:rPr>
          <w:sz w:val="28"/>
        </w:rPr>
      </w:pPr>
      <w:bookmarkStart w:id="9" w:name="_Toc60547691"/>
      <w:bookmarkStart w:id="10" w:name="_Toc472702449"/>
      <w:r w:rsidRPr="00467E0F">
        <w:rPr>
          <w:sz w:val="28"/>
        </w:rPr>
        <w:t>2.3</w:t>
      </w:r>
      <w:r w:rsidRPr="00467E0F">
        <w:rPr>
          <w:sz w:val="28"/>
        </w:rPr>
        <w:tab/>
        <w:t>Scope of Work - Requirements</w:t>
      </w:r>
      <w:bookmarkEnd w:id="9"/>
      <w:bookmarkEnd w:id="10"/>
    </w:p>
    <w:p w14:paraId="53FFD19A" w14:textId="042D9A31" w:rsidR="00E936A6" w:rsidRDefault="00E936A6" w:rsidP="00E936A6">
      <w:pPr>
        <w:jc w:val="both"/>
      </w:pPr>
      <w:r>
        <w:rPr>
          <w:b/>
          <w:sz w:val="22"/>
          <w:szCs w:val="22"/>
        </w:rPr>
        <w:t>In response to Sections 2.3.1, 2.3.2, and 2.3.3 below, the Offeror must provide in its proposal a statement of intent to comply with the terms, conditions, and requirements of those specifications.</w:t>
      </w:r>
    </w:p>
    <w:p w14:paraId="4768539A" w14:textId="77777777" w:rsidR="00E936A6" w:rsidRDefault="00E936A6" w:rsidP="00E632CD"/>
    <w:p w14:paraId="2BCF976D" w14:textId="77777777" w:rsidR="00E632CD" w:rsidRDefault="00942BED" w:rsidP="00E632CD">
      <w:pPr>
        <w:rPr>
          <w:b/>
          <w:sz w:val="22"/>
          <w:szCs w:val="22"/>
        </w:rPr>
      </w:pPr>
      <w:r>
        <w:rPr>
          <w:b/>
          <w:sz w:val="22"/>
          <w:szCs w:val="22"/>
        </w:rPr>
        <w:t>2.3.1</w:t>
      </w:r>
      <w:r>
        <w:rPr>
          <w:b/>
          <w:sz w:val="22"/>
          <w:szCs w:val="22"/>
        </w:rPr>
        <w:tab/>
      </w:r>
      <w:r w:rsidRPr="00CB686F">
        <w:rPr>
          <w:b/>
          <w:sz w:val="22"/>
          <w:szCs w:val="22"/>
          <w:u w:val="single"/>
        </w:rPr>
        <w:t>GENERAL REQUIREMENTS</w:t>
      </w:r>
    </w:p>
    <w:p w14:paraId="55F10C9C" w14:textId="77777777" w:rsidR="00942BED" w:rsidRDefault="00942BED" w:rsidP="00E632CD"/>
    <w:p w14:paraId="1B7D989D" w14:textId="57968095" w:rsidR="008A759A" w:rsidRDefault="001F2445" w:rsidP="008A759A">
      <w:pPr>
        <w:jc w:val="both"/>
        <w:rPr>
          <w:sz w:val="22"/>
          <w:szCs w:val="22"/>
        </w:rPr>
      </w:pPr>
      <w:r w:rsidRPr="003E3BFA">
        <w:rPr>
          <w:sz w:val="22"/>
          <w:szCs w:val="22"/>
        </w:rPr>
        <w:t>2.3.1.1</w:t>
      </w:r>
      <w:r>
        <w:rPr>
          <w:b/>
          <w:sz w:val="22"/>
          <w:szCs w:val="22"/>
        </w:rPr>
        <w:tab/>
      </w:r>
      <w:r w:rsidR="008A759A">
        <w:rPr>
          <w:sz w:val="22"/>
          <w:szCs w:val="22"/>
        </w:rPr>
        <w:t xml:space="preserve">The following sections describe the </w:t>
      </w:r>
      <w:r w:rsidR="008A759A">
        <w:rPr>
          <w:b/>
          <w:sz w:val="22"/>
          <w:szCs w:val="22"/>
        </w:rPr>
        <w:t>SCOPE OF WORK</w:t>
      </w:r>
      <w:r w:rsidR="008A759A">
        <w:rPr>
          <w:sz w:val="22"/>
          <w:szCs w:val="22"/>
        </w:rPr>
        <w:t xml:space="preserve"> for the providing </w:t>
      </w:r>
      <w:r w:rsidR="0042546D">
        <w:rPr>
          <w:sz w:val="22"/>
          <w:szCs w:val="22"/>
        </w:rPr>
        <w:t xml:space="preserve">of </w:t>
      </w:r>
      <w:r w:rsidR="00A95E2E">
        <w:rPr>
          <w:sz w:val="22"/>
          <w:szCs w:val="22"/>
        </w:rPr>
        <w:t xml:space="preserve">Lottery </w:t>
      </w:r>
      <w:r w:rsidR="00D90808">
        <w:rPr>
          <w:sz w:val="22"/>
          <w:szCs w:val="22"/>
        </w:rPr>
        <w:t>Drawing m</w:t>
      </w:r>
      <w:r w:rsidR="0042546D">
        <w:rPr>
          <w:sz w:val="22"/>
          <w:szCs w:val="22"/>
        </w:rPr>
        <w:t>achines</w:t>
      </w:r>
      <w:r w:rsidR="008A759A">
        <w:rPr>
          <w:sz w:val="22"/>
          <w:szCs w:val="22"/>
        </w:rPr>
        <w:t xml:space="preserve"> and Related </w:t>
      </w:r>
      <w:r w:rsidR="0042546D">
        <w:rPr>
          <w:sz w:val="22"/>
          <w:szCs w:val="22"/>
        </w:rPr>
        <w:t xml:space="preserve">Maintenance </w:t>
      </w:r>
      <w:r w:rsidR="008A759A">
        <w:rPr>
          <w:sz w:val="22"/>
          <w:szCs w:val="22"/>
        </w:rPr>
        <w:t>Services.  The Scope of Work is divided into Sect</w:t>
      </w:r>
      <w:r w:rsidR="00105D12">
        <w:rPr>
          <w:sz w:val="22"/>
          <w:szCs w:val="22"/>
        </w:rPr>
        <w:t>ion 2.3.1- General Requirements</w:t>
      </w:r>
      <w:r w:rsidR="008A759A">
        <w:rPr>
          <w:sz w:val="22"/>
          <w:szCs w:val="22"/>
        </w:rPr>
        <w:t>; Section 2.3.2 – Services Requi</w:t>
      </w:r>
      <w:r w:rsidR="00105D12">
        <w:rPr>
          <w:sz w:val="22"/>
          <w:szCs w:val="22"/>
        </w:rPr>
        <w:t>red – Drawi</w:t>
      </w:r>
      <w:r w:rsidR="00D90808">
        <w:rPr>
          <w:sz w:val="22"/>
          <w:szCs w:val="22"/>
        </w:rPr>
        <w:t>ng m</w:t>
      </w:r>
      <w:r w:rsidR="00105D12">
        <w:rPr>
          <w:sz w:val="22"/>
          <w:szCs w:val="22"/>
        </w:rPr>
        <w:t>achines</w:t>
      </w:r>
      <w:r w:rsidR="0042546D">
        <w:rPr>
          <w:sz w:val="22"/>
          <w:szCs w:val="22"/>
        </w:rPr>
        <w:t xml:space="preserve"> and Ball Sets</w:t>
      </w:r>
      <w:r w:rsidR="00105D12">
        <w:rPr>
          <w:sz w:val="22"/>
          <w:szCs w:val="22"/>
        </w:rPr>
        <w:t>;</w:t>
      </w:r>
      <w:r w:rsidR="008A759A">
        <w:rPr>
          <w:sz w:val="22"/>
          <w:szCs w:val="22"/>
        </w:rPr>
        <w:t xml:space="preserve"> and</w:t>
      </w:r>
      <w:r w:rsidR="0042546D">
        <w:rPr>
          <w:sz w:val="22"/>
          <w:szCs w:val="22"/>
        </w:rPr>
        <w:t>,</w:t>
      </w:r>
      <w:r w:rsidR="008A759A">
        <w:rPr>
          <w:sz w:val="22"/>
          <w:szCs w:val="22"/>
        </w:rPr>
        <w:t xml:space="preserve"> Section 2.3.3 – Services Re</w:t>
      </w:r>
      <w:r w:rsidR="00105D12">
        <w:rPr>
          <w:sz w:val="22"/>
          <w:szCs w:val="22"/>
        </w:rPr>
        <w:t>quired – Maintenance</w:t>
      </w:r>
      <w:r w:rsidR="00A95E2E">
        <w:rPr>
          <w:sz w:val="22"/>
          <w:szCs w:val="22"/>
        </w:rPr>
        <w:t xml:space="preserve"> and Repair</w:t>
      </w:r>
      <w:r w:rsidR="008A759A">
        <w:rPr>
          <w:sz w:val="22"/>
          <w:szCs w:val="22"/>
        </w:rPr>
        <w:t>.</w:t>
      </w:r>
    </w:p>
    <w:p w14:paraId="3C546DA4" w14:textId="77777777" w:rsidR="008A759A" w:rsidRDefault="008A759A" w:rsidP="008A759A">
      <w:pPr>
        <w:jc w:val="both"/>
        <w:rPr>
          <w:sz w:val="22"/>
          <w:szCs w:val="22"/>
        </w:rPr>
      </w:pPr>
    </w:p>
    <w:p w14:paraId="0DFF05AC" w14:textId="4A861304" w:rsidR="00E632CD" w:rsidRDefault="001F2445" w:rsidP="008A759A">
      <w:pPr>
        <w:jc w:val="both"/>
        <w:rPr>
          <w:sz w:val="22"/>
          <w:szCs w:val="22"/>
        </w:rPr>
      </w:pPr>
      <w:r>
        <w:rPr>
          <w:sz w:val="22"/>
          <w:szCs w:val="22"/>
        </w:rPr>
        <w:t>2.3.1.2</w:t>
      </w:r>
      <w:r>
        <w:rPr>
          <w:sz w:val="22"/>
          <w:szCs w:val="22"/>
        </w:rPr>
        <w:tab/>
      </w:r>
      <w:r w:rsidR="00E632CD">
        <w:rPr>
          <w:sz w:val="22"/>
          <w:szCs w:val="22"/>
        </w:rPr>
        <w:t xml:space="preserve"> The Contractor shall deliver all requirements outlined in this</w:t>
      </w:r>
      <w:r w:rsidR="008D5F40">
        <w:rPr>
          <w:sz w:val="22"/>
          <w:szCs w:val="22"/>
        </w:rPr>
        <w:t xml:space="preserve"> RFP, including this Section 2.3</w:t>
      </w:r>
      <w:r w:rsidR="00E632CD">
        <w:rPr>
          <w:sz w:val="22"/>
          <w:szCs w:val="22"/>
        </w:rPr>
        <w:t>, and shall be responsible for all technical funct</w:t>
      </w:r>
      <w:r w:rsidR="008A759A">
        <w:rPr>
          <w:sz w:val="22"/>
          <w:szCs w:val="22"/>
        </w:rPr>
        <w:t>ionality and</w:t>
      </w:r>
      <w:r w:rsidR="00D90808">
        <w:rPr>
          <w:sz w:val="22"/>
          <w:szCs w:val="22"/>
        </w:rPr>
        <w:t xml:space="preserve"> business </w:t>
      </w:r>
      <w:r w:rsidR="00785639">
        <w:rPr>
          <w:sz w:val="22"/>
          <w:szCs w:val="22"/>
        </w:rPr>
        <w:t>support</w:t>
      </w:r>
      <w:r w:rsidR="008A759A">
        <w:rPr>
          <w:sz w:val="22"/>
          <w:szCs w:val="22"/>
        </w:rPr>
        <w:t>.</w:t>
      </w:r>
    </w:p>
    <w:p w14:paraId="66872087" w14:textId="77777777" w:rsidR="0044406A" w:rsidRDefault="0044406A" w:rsidP="002F1563"/>
    <w:p w14:paraId="2E70737E" w14:textId="0909BF7A" w:rsidR="00E632CD" w:rsidRPr="009969C7" w:rsidRDefault="00942BED" w:rsidP="002F1563">
      <w:pPr>
        <w:rPr>
          <w:b/>
          <w:sz w:val="22"/>
          <w:szCs w:val="22"/>
        </w:rPr>
      </w:pPr>
      <w:r>
        <w:rPr>
          <w:b/>
          <w:sz w:val="22"/>
          <w:szCs w:val="22"/>
        </w:rPr>
        <w:t>2.3</w:t>
      </w:r>
      <w:r w:rsidR="00E632CD">
        <w:rPr>
          <w:b/>
          <w:sz w:val="22"/>
          <w:szCs w:val="22"/>
        </w:rPr>
        <w:t>.2</w:t>
      </w:r>
      <w:r w:rsidR="00E632CD">
        <w:rPr>
          <w:b/>
          <w:sz w:val="22"/>
          <w:szCs w:val="22"/>
        </w:rPr>
        <w:tab/>
      </w:r>
      <w:r w:rsidR="00402484" w:rsidRPr="009969C7">
        <w:rPr>
          <w:b/>
          <w:sz w:val="22"/>
          <w:szCs w:val="22"/>
          <w:u w:val="single"/>
        </w:rPr>
        <w:t>SERVICES REQUIRED –</w:t>
      </w:r>
      <w:r w:rsidR="007554A9" w:rsidRPr="009969C7">
        <w:rPr>
          <w:b/>
          <w:sz w:val="22"/>
          <w:szCs w:val="22"/>
          <w:u w:val="single"/>
        </w:rPr>
        <w:t xml:space="preserve"> DRAWING MACHINES</w:t>
      </w:r>
      <w:r w:rsidR="008D07CC" w:rsidRPr="009969C7">
        <w:rPr>
          <w:b/>
          <w:sz w:val="22"/>
          <w:szCs w:val="22"/>
          <w:u w:val="single"/>
        </w:rPr>
        <w:t xml:space="preserve"> AND BALL SETS</w:t>
      </w:r>
    </w:p>
    <w:p w14:paraId="2B0B83F6" w14:textId="77777777" w:rsidR="002F1563" w:rsidRPr="009969C7" w:rsidRDefault="002F1563" w:rsidP="002F1563">
      <w:pPr>
        <w:rPr>
          <w:sz w:val="22"/>
          <w:szCs w:val="22"/>
        </w:rPr>
      </w:pPr>
    </w:p>
    <w:p w14:paraId="73D25060" w14:textId="37D45B4A" w:rsidR="00E632CD" w:rsidRPr="009969C7" w:rsidRDefault="00E632CD" w:rsidP="002F1563">
      <w:pPr>
        <w:jc w:val="both"/>
        <w:rPr>
          <w:sz w:val="22"/>
          <w:szCs w:val="22"/>
        </w:rPr>
      </w:pPr>
      <w:r w:rsidRPr="009969C7">
        <w:rPr>
          <w:sz w:val="22"/>
          <w:szCs w:val="22"/>
        </w:rPr>
        <w:t>The Contractor shall perform all requiremen</w:t>
      </w:r>
      <w:r w:rsidR="008D5F40" w:rsidRPr="009969C7">
        <w:rPr>
          <w:sz w:val="22"/>
          <w:szCs w:val="22"/>
        </w:rPr>
        <w:t>ts specified in this Section 2.3</w:t>
      </w:r>
      <w:r w:rsidR="00512AB0" w:rsidRPr="009969C7">
        <w:rPr>
          <w:sz w:val="22"/>
          <w:szCs w:val="22"/>
        </w:rPr>
        <w:t xml:space="preserve">.2. </w:t>
      </w:r>
    </w:p>
    <w:p w14:paraId="6662752C" w14:textId="77777777" w:rsidR="004E6034" w:rsidRPr="009969C7" w:rsidRDefault="004E6034" w:rsidP="00E3132B">
      <w:pPr>
        <w:ind w:left="720"/>
        <w:jc w:val="both"/>
        <w:rPr>
          <w:sz w:val="22"/>
          <w:szCs w:val="22"/>
        </w:rPr>
      </w:pPr>
    </w:p>
    <w:p w14:paraId="6A361464" w14:textId="2D805DE7" w:rsidR="00E632CD" w:rsidRPr="009969C7" w:rsidRDefault="00942BED" w:rsidP="00E3132B">
      <w:pPr>
        <w:jc w:val="both"/>
        <w:rPr>
          <w:b/>
          <w:sz w:val="22"/>
          <w:szCs w:val="22"/>
        </w:rPr>
      </w:pPr>
      <w:r w:rsidRPr="009969C7">
        <w:rPr>
          <w:b/>
          <w:sz w:val="22"/>
          <w:szCs w:val="22"/>
        </w:rPr>
        <w:t>2.3</w:t>
      </w:r>
      <w:r w:rsidR="002D533C" w:rsidRPr="009969C7">
        <w:rPr>
          <w:b/>
          <w:sz w:val="22"/>
          <w:szCs w:val="22"/>
        </w:rPr>
        <w:t>.2.1</w:t>
      </w:r>
      <w:r w:rsidR="00E632CD" w:rsidRPr="009969C7">
        <w:rPr>
          <w:b/>
          <w:sz w:val="22"/>
          <w:szCs w:val="22"/>
        </w:rPr>
        <w:t xml:space="preserve">. </w:t>
      </w:r>
      <w:r w:rsidR="007554A9" w:rsidRPr="009969C7">
        <w:rPr>
          <w:b/>
          <w:sz w:val="22"/>
          <w:szCs w:val="22"/>
        </w:rPr>
        <w:t>Drawing Machines to be Provided</w:t>
      </w:r>
    </w:p>
    <w:p w14:paraId="5215E85F" w14:textId="77777777" w:rsidR="007554A9" w:rsidRPr="009969C7" w:rsidRDefault="007554A9" w:rsidP="00E3132B">
      <w:pPr>
        <w:jc w:val="both"/>
        <w:rPr>
          <w:b/>
          <w:sz w:val="22"/>
          <w:szCs w:val="22"/>
        </w:rPr>
      </w:pPr>
    </w:p>
    <w:p w14:paraId="309F409C" w14:textId="2A024F82" w:rsidR="007554A9" w:rsidRPr="009969C7" w:rsidRDefault="007554A9" w:rsidP="00E3132B">
      <w:pPr>
        <w:jc w:val="both"/>
        <w:rPr>
          <w:sz w:val="22"/>
          <w:szCs w:val="22"/>
        </w:rPr>
      </w:pPr>
      <w:r w:rsidRPr="009969C7">
        <w:rPr>
          <w:sz w:val="22"/>
          <w:szCs w:val="22"/>
        </w:rPr>
        <w:t>The Contract</w:t>
      </w:r>
      <w:r w:rsidR="009E67E1">
        <w:rPr>
          <w:sz w:val="22"/>
          <w:szCs w:val="22"/>
        </w:rPr>
        <w:t>or shall provide a total of six (6</w:t>
      </w:r>
      <w:r w:rsidR="00785639">
        <w:rPr>
          <w:sz w:val="22"/>
          <w:szCs w:val="22"/>
        </w:rPr>
        <w:t>) Drawing m</w:t>
      </w:r>
      <w:r w:rsidRPr="009969C7">
        <w:rPr>
          <w:sz w:val="22"/>
          <w:szCs w:val="22"/>
        </w:rPr>
        <w:t>achines of the following types:</w:t>
      </w:r>
    </w:p>
    <w:p w14:paraId="781B26D7" w14:textId="77777777" w:rsidR="0038777E" w:rsidRPr="009969C7" w:rsidRDefault="0038777E" w:rsidP="00E3132B">
      <w:pPr>
        <w:jc w:val="both"/>
        <w:rPr>
          <w:sz w:val="22"/>
          <w:szCs w:val="22"/>
        </w:rPr>
      </w:pPr>
    </w:p>
    <w:p w14:paraId="75E527B3" w14:textId="6D7BAB4D" w:rsidR="007554A9" w:rsidRPr="009969C7" w:rsidRDefault="00785639" w:rsidP="00023A3C">
      <w:pPr>
        <w:pStyle w:val="ListParagraph"/>
        <w:numPr>
          <w:ilvl w:val="0"/>
          <w:numId w:val="69"/>
        </w:numPr>
        <w:ind w:left="1224"/>
        <w:jc w:val="both"/>
        <w:rPr>
          <w:sz w:val="22"/>
          <w:szCs w:val="22"/>
        </w:rPr>
      </w:pPr>
      <w:r>
        <w:rPr>
          <w:sz w:val="22"/>
          <w:szCs w:val="22"/>
        </w:rPr>
        <w:t>Pick 3 Drawing m</w:t>
      </w:r>
      <w:r w:rsidR="007554A9" w:rsidRPr="009969C7">
        <w:rPr>
          <w:sz w:val="22"/>
          <w:szCs w:val="22"/>
        </w:rPr>
        <w:t>achines – Quantity = 2</w:t>
      </w:r>
    </w:p>
    <w:p w14:paraId="7DCEDB30" w14:textId="742ECC26" w:rsidR="007554A9" w:rsidRPr="009969C7" w:rsidRDefault="00785639" w:rsidP="00023A3C">
      <w:pPr>
        <w:pStyle w:val="ListParagraph"/>
        <w:numPr>
          <w:ilvl w:val="0"/>
          <w:numId w:val="69"/>
        </w:numPr>
        <w:ind w:left="1224"/>
        <w:jc w:val="both"/>
        <w:rPr>
          <w:sz w:val="22"/>
          <w:szCs w:val="22"/>
        </w:rPr>
      </w:pPr>
      <w:r>
        <w:rPr>
          <w:sz w:val="22"/>
          <w:szCs w:val="22"/>
        </w:rPr>
        <w:t>Pick 4 Drawing m</w:t>
      </w:r>
      <w:r w:rsidR="007554A9" w:rsidRPr="009969C7">
        <w:rPr>
          <w:sz w:val="22"/>
          <w:szCs w:val="22"/>
        </w:rPr>
        <w:t>achines – Quantity = 2</w:t>
      </w:r>
    </w:p>
    <w:p w14:paraId="03BBAD3D" w14:textId="35A0DF13" w:rsidR="007554A9" w:rsidRDefault="00785639" w:rsidP="00023A3C">
      <w:pPr>
        <w:pStyle w:val="ListParagraph"/>
        <w:numPr>
          <w:ilvl w:val="0"/>
          <w:numId w:val="69"/>
        </w:numPr>
        <w:ind w:left="1224"/>
        <w:jc w:val="both"/>
        <w:rPr>
          <w:sz w:val="22"/>
          <w:szCs w:val="22"/>
        </w:rPr>
      </w:pPr>
      <w:r>
        <w:rPr>
          <w:sz w:val="22"/>
          <w:szCs w:val="22"/>
        </w:rPr>
        <w:t>Bonus Match 5 Drawing m</w:t>
      </w:r>
      <w:r w:rsidR="007554A9" w:rsidRPr="009969C7">
        <w:rPr>
          <w:sz w:val="22"/>
          <w:szCs w:val="22"/>
        </w:rPr>
        <w:t>achine – Quantity = 1</w:t>
      </w:r>
    </w:p>
    <w:p w14:paraId="51F1A6BF" w14:textId="50828BEE" w:rsidR="007554A9" w:rsidRDefault="00D91518" w:rsidP="00023A3C">
      <w:pPr>
        <w:pStyle w:val="ListParagraph"/>
        <w:numPr>
          <w:ilvl w:val="0"/>
          <w:numId w:val="69"/>
        </w:numPr>
        <w:ind w:left="1224"/>
        <w:jc w:val="both"/>
        <w:rPr>
          <w:sz w:val="22"/>
          <w:szCs w:val="22"/>
        </w:rPr>
      </w:pPr>
      <w:r w:rsidRPr="00D91518">
        <w:rPr>
          <w:sz w:val="22"/>
          <w:szCs w:val="22"/>
        </w:rPr>
        <w:t>Multi-Match/5 Car</w:t>
      </w:r>
      <w:r w:rsidR="00785639">
        <w:rPr>
          <w:sz w:val="22"/>
          <w:szCs w:val="22"/>
        </w:rPr>
        <w:t>d Cash Drawing m</w:t>
      </w:r>
      <w:r w:rsidRPr="00D91518">
        <w:rPr>
          <w:sz w:val="22"/>
          <w:szCs w:val="22"/>
        </w:rPr>
        <w:t>achine</w:t>
      </w:r>
      <w:r>
        <w:rPr>
          <w:sz w:val="22"/>
          <w:szCs w:val="22"/>
        </w:rPr>
        <w:t xml:space="preserve"> – Quantity = 1</w:t>
      </w:r>
    </w:p>
    <w:p w14:paraId="6FB526CD" w14:textId="77777777" w:rsidR="00D91518" w:rsidRPr="00D91518" w:rsidRDefault="00D91518" w:rsidP="00D91518">
      <w:pPr>
        <w:pStyle w:val="ListParagraph"/>
        <w:ind w:left="1224"/>
        <w:jc w:val="both"/>
        <w:rPr>
          <w:sz w:val="22"/>
          <w:szCs w:val="22"/>
        </w:rPr>
      </w:pPr>
    </w:p>
    <w:p w14:paraId="0E685920" w14:textId="02A29953" w:rsidR="007554A9" w:rsidRPr="009969C7" w:rsidRDefault="007554A9" w:rsidP="007554A9">
      <w:pPr>
        <w:jc w:val="both"/>
        <w:rPr>
          <w:b/>
          <w:color w:val="222222"/>
          <w:sz w:val="22"/>
          <w:szCs w:val="22"/>
        </w:rPr>
      </w:pPr>
      <w:r w:rsidRPr="009969C7">
        <w:rPr>
          <w:b/>
          <w:color w:val="222222"/>
          <w:sz w:val="22"/>
          <w:szCs w:val="22"/>
          <w:highlight w:val="white"/>
        </w:rPr>
        <w:t>2.3.2.2.</w:t>
      </w:r>
      <w:r w:rsidRPr="009969C7">
        <w:rPr>
          <w:b/>
          <w:color w:val="222222"/>
          <w:sz w:val="22"/>
          <w:szCs w:val="22"/>
        </w:rPr>
        <w:t xml:space="preserve"> Drawing Machine Specifications</w:t>
      </w:r>
    </w:p>
    <w:p w14:paraId="687E6468" w14:textId="77777777" w:rsidR="007554A9" w:rsidRPr="009969C7" w:rsidRDefault="007554A9" w:rsidP="00E3132B">
      <w:pPr>
        <w:jc w:val="both"/>
        <w:rPr>
          <w:b/>
          <w:sz w:val="22"/>
          <w:szCs w:val="22"/>
        </w:rPr>
      </w:pPr>
    </w:p>
    <w:p w14:paraId="53DECB69" w14:textId="6C6324A5" w:rsidR="007554A9" w:rsidRPr="009969C7" w:rsidRDefault="00785639" w:rsidP="00E3132B">
      <w:pPr>
        <w:jc w:val="both"/>
        <w:rPr>
          <w:sz w:val="22"/>
          <w:szCs w:val="22"/>
        </w:rPr>
      </w:pPr>
      <w:r>
        <w:rPr>
          <w:sz w:val="22"/>
          <w:szCs w:val="22"/>
        </w:rPr>
        <w:t>Each Drawing m</w:t>
      </w:r>
      <w:r w:rsidR="007554A9" w:rsidRPr="009969C7">
        <w:rPr>
          <w:sz w:val="22"/>
          <w:szCs w:val="22"/>
        </w:rPr>
        <w:t>achine provided by the</w:t>
      </w:r>
      <w:r w:rsidR="0050748A" w:rsidRPr="009969C7">
        <w:rPr>
          <w:sz w:val="22"/>
          <w:szCs w:val="22"/>
        </w:rPr>
        <w:t xml:space="preserve"> C</w:t>
      </w:r>
      <w:r w:rsidR="007554A9" w:rsidRPr="009969C7">
        <w:rPr>
          <w:sz w:val="22"/>
          <w:szCs w:val="22"/>
        </w:rPr>
        <w:t>ontractor shall:</w:t>
      </w:r>
    </w:p>
    <w:p w14:paraId="252E6EFC" w14:textId="77777777" w:rsidR="007554A9" w:rsidRPr="009969C7" w:rsidRDefault="007554A9" w:rsidP="00E3132B">
      <w:pPr>
        <w:jc w:val="both"/>
        <w:rPr>
          <w:b/>
          <w:sz w:val="22"/>
          <w:szCs w:val="22"/>
        </w:rPr>
      </w:pPr>
    </w:p>
    <w:p w14:paraId="2F9D1621" w14:textId="3D5FE466" w:rsidR="007554A9" w:rsidRPr="009969C7" w:rsidRDefault="007554A9" w:rsidP="00023A3C">
      <w:pPr>
        <w:pStyle w:val="ListParagraph"/>
        <w:numPr>
          <w:ilvl w:val="0"/>
          <w:numId w:val="70"/>
        </w:numPr>
        <w:ind w:left="792"/>
        <w:rPr>
          <w:sz w:val="22"/>
          <w:szCs w:val="22"/>
        </w:rPr>
      </w:pPr>
      <w:r w:rsidRPr="009969C7">
        <w:rPr>
          <w:sz w:val="22"/>
          <w:szCs w:val="22"/>
        </w:rPr>
        <w:t>Meet all speci</w:t>
      </w:r>
      <w:r w:rsidR="0050748A" w:rsidRPr="009969C7">
        <w:rPr>
          <w:sz w:val="22"/>
          <w:szCs w:val="22"/>
        </w:rPr>
        <w:t>fications stated in Appendix 2</w:t>
      </w:r>
      <w:r w:rsidR="0042546D">
        <w:rPr>
          <w:sz w:val="22"/>
          <w:szCs w:val="22"/>
        </w:rPr>
        <w:t>;</w:t>
      </w:r>
    </w:p>
    <w:p w14:paraId="3866BCB7" w14:textId="4E5A86D7" w:rsidR="007554A9" w:rsidRPr="009969C7" w:rsidRDefault="007554A9" w:rsidP="00023A3C">
      <w:pPr>
        <w:pStyle w:val="ListParagraph"/>
        <w:numPr>
          <w:ilvl w:val="0"/>
          <w:numId w:val="70"/>
        </w:numPr>
        <w:ind w:left="792"/>
        <w:rPr>
          <w:sz w:val="22"/>
          <w:szCs w:val="22"/>
        </w:rPr>
      </w:pPr>
      <w:r w:rsidRPr="009969C7">
        <w:rPr>
          <w:sz w:val="22"/>
          <w:szCs w:val="22"/>
        </w:rPr>
        <w:t>Be an off-the-shelf fully operational and tested model, and not a model</w:t>
      </w:r>
      <w:r w:rsidR="0042546D">
        <w:rPr>
          <w:sz w:val="22"/>
          <w:szCs w:val="22"/>
        </w:rPr>
        <w:t xml:space="preserve"> in the concept or design stage;</w:t>
      </w:r>
    </w:p>
    <w:p w14:paraId="58629251" w14:textId="7194AAB2" w:rsidR="007554A9" w:rsidRPr="009969C7" w:rsidRDefault="007554A9" w:rsidP="00023A3C">
      <w:pPr>
        <w:pStyle w:val="ListParagraph"/>
        <w:numPr>
          <w:ilvl w:val="0"/>
          <w:numId w:val="70"/>
        </w:numPr>
        <w:ind w:left="792"/>
        <w:rPr>
          <w:sz w:val="22"/>
          <w:szCs w:val="22"/>
        </w:rPr>
      </w:pPr>
      <w:r w:rsidRPr="009969C7">
        <w:rPr>
          <w:sz w:val="22"/>
          <w:szCs w:val="22"/>
        </w:rPr>
        <w:t xml:space="preserve">Be new and not have been </w:t>
      </w:r>
      <w:r w:rsidR="0042546D">
        <w:rPr>
          <w:sz w:val="22"/>
          <w:szCs w:val="22"/>
        </w:rPr>
        <w:t>used for demonstration purposes;</w:t>
      </w:r>
    </w:p>
    <w:p w14:paraId="593DC2B3" w14:textId="55191835" w:rsidR="0050748A" w:rsidRPr="009969C7" w:rsidRDefault="007554A9" w:rsidP="00023A3C">
      <w:pPr>
        <w:pStyle w:val="ListParagraph"/>
        <w:numPr>
          <w:ilvl w:val="0"/>
          <w:numId w:val="70"/>
        </w:numPr>
        <w:ind w:left="792"/>
        <w:rPr>
          <w:sz w:val="22"/>
          <w:szCs w:val="22"/>
        </w:rPr>
      </w:pPr>
      <w:r w:rsidRPr="009969C7">
        <w:rPr>
          <w:sz w:val="22"/>
          <w:szCs w:val="22"/>
        </w:rPr>
        <w:t>Be delivered and installe</w:t>
      </w:r>
      <w:r w:rsidR="009E67E1">
        <w:rPr>
          <w:sz w:val="22"/>
          <w:szCs w:val="22"/>
        </w:rPr>
        <w:t xml:space="preserve">d not later than </w:t>
      </w:r>
      <w:r w:rsidR="00D57965">
        <w:rPr>
          <w:sz w:val="22"/>
          <w:szCs w:val="22"/>
        </w:rPr>
        <w:t>June</w:t>
      </w:r>
      <w:r w:rsidR="00B04A99" w:rsidRPr="00D57965">
        <w:rPr>
          <w:sz w:val="22"/>
          <w:szCs w:val="22"/>
        </w:rPr>
        <w:t xml:space="preserve"> 1, 2019</w:t>
      </w:r>
      <w:r w:rsidR="0050748A" w:rsidRPr="009969C7">
        <w:rPr>
          <w:sz w:val="22"/>
          <w:szCs w:val="22"/>
        </w:rPr>
        <w:t xml:space="preserve"> to the facility of the MLGCA</w:t>
      </w:r>
      <w:r w:rsidRPr="009969C7">
        <w:rPr>
          <w:sz w:val="22"/>
          <w:szCs w:val="22"/>
        </w:rPr>
        <w:t xml:space="preserve">’s </w:t>
      </w:r>
      <w:r w:rsidR="0050748A" w:rsidRPr="009969C7">
        <w:rPr>
          <w:bCs/>
          <w:sz w:val="22"/>
          <w:szCs w:val="22"/>
        </w:rPr>
        <w:t xml:space="preserve">Televised Drawings of Lottery Draw Games and Related Services Contractor (#2017-02), </w:t>
      </w:r>
      <w:r w:rsidR="0050748A" w:rsidRPr="009969C7">
        <w:rPr>
          <w:sz w:val="22"/>
          <w:szCs w:val="22"/>
        </w:rPr>
        <w:t>Hearst Stations, Inc., WBAL Division, 3800 Hoo</w:t>
      </w:r>
      <w:r w:rsidR="0042546D">
        <w:rPr>
          <w:sz w:val="22"/>
          <w:szCs w:val="22"/>
        </w:rPr>
        <w:t>per Avenue, Baltimore, MD 21211;</w:t>
      </w:r>
    </w:p>
    <w:p w14:paraId="466DF942" w14:textId="79C52287" w:rsidR="007554A9" w:rsidRDefault="007554A9" w:rsidP="00023A3C">
      <w:pPr>
        <w:pStyle w:val="ListParagraph"/>
        <w:numPr>
          <w:ilvl w:val="0"/>
          <w:numId w:val="70"/>
        </w:numPr>
        <w:ind w:left="792"/>
        <w:rPr>
          <w:sz w:val="22"/>
          <w:szCs w:val="22"/>
        </w:rPr>
      </w:pPr>
      <w:r w:rsidRPr="009969C7">
        <w:rPr>
          <w:sz w:val="22"/>
          <w:szCs w:val="22"/>
        </w:rPr>
        <w:lastRenderedPageBreak/>
        <w:t>Be fully operational upon delivery</w:t>
      </w:r>
      <w:r w:rsidR="0042546D">
        <w:rPr>
          <w:sz w:val="22"/>
          <w:szCs w:val="22"/>
        </w:rPr>
        <w:t>; and,</w:t>
      </w:r>
    </w:p>
    <w:p w14:paraId="27A83BDA" w14:textId="7C0CE98B" w:rsidR="0042546D" w:rsidRPr="009969C7" w:rsidRDefault="0042546D" w:rsidP="00023A3C">
      <w:pPr>
        <w:pStyle w:val="ListParagraph"/>
        <w:numPr>
          <w:ilvl w:val="0"/>
          <w:numId w:val="70"/>
        </w:numPr>
        <w:ind w:left="792"/>
        <w:rPr>
          <w:sz w:val="22"/>
          <w:szCs w:val="22"/>
        </w:rPr>
      </w:pPr>
      <w:r>
        <w:rPr>
          <w:sz w:val="22"/>
          <w:szCs w:val="22"/>
        </w:rPr>
        <w:t>Be accompanied by the appropriate Ball Sets as described in Appendix 2.</w:t>
      </w:r>
    </w:p>
    <w:p w14:paraId="04002735" w14:textId="77777777" w:rsidR="007554A9" w:rsidRDefault="007554A9" w:rsidP="007554A9">
      <w:pPr>
        <w:ind w:left="1440"/>
      </w:pPr>
    </w:p>
    <w:p w14:paraId="7519FA5A" w14:textId="67CBCD75" w:rsidR="0038777E" w:rsidRPr="009969C7" w:rsidRDefault="0038777E" w:rsidP="0038777E">
      <w:pPr>
        <w:jc w:val="both"/>
        <w:rPr>
          <w:b/>
          <w:sz w:val="22"/>
          <w:szCs w:val="22"/>
        </w:rPr>
      </w:pPr>
      <w:r w:rsidRPr="009969C7">
        <w:rPr>
          <w:b/>
          <w:sz w:val="22"/>
          <w:szCs w:val="22"/>
        </w:rPr>
        <w:t>2.3.2.3. Training</w:t>
      </w:r>
    </w:p>
    <w:p w14:paraId="38261DB2" w14:textId="77777777" w:rsidR="0038777E" w:rsidRPr="009969C7" w:rsidRDefault="0038777E" w:rsidP="007554A9">
      <w:pPr>
        <w:ind w:left="1440"/>
        <w:rPr>
          <w:sz w:val="22"/>
          <w:szCs w:val="22"/>
        </w:rPr>
      </w:pPr>
    </w:p>
    <w:p w14:paraId="14ECC1A5" w14:textId="1900F90C" w:rsidR="007554A9" w:rsidRPr="009969C7" w:rsidRDefault="007554A9" w:rsidP="0038777E">
      <w:pPr>
        <w:jc w:val="both"/>
        <w:rPr>
          <w:sz w:val="22"/>
          <w:szCs w:val="22"/>
        </w:rPr>
      </w:pPr>
      <w:r w:rsidRPr="009969C7">
        <w:rPr>
          <w:sz w:val="22"/>
          <w:szCs w:val="22"/>
        </w:rPr>
        <w:t>The Contractor shall provide all t</w:t>
      </w:r>
      <w:r w:rsidR="0038777E" w:rsidRPr="009969C7">
        <w:rPr>
          <w:sz w:val="22"/>
          <w:szCs w:val="22"/>
        </w:rPr>
        <w:t>raining necessary to the MLGCA’s staff to e</w:t>
      </w:r>
      <w:r w:rsidRPr="009969C7">
        <w:rPr>
          <w:sz w:val="22"/>
          <w:szCs w:val="22"/>
        </w:rPr>
        <w:t>nsure that they are fully ca</w:t>
      </w:r>
      <w:r w:rsidR="00785639">
        <w:rPr>
          <w:sz w:val="22"/>
          <w:szCs w:val="22"/>
        </w:rPr>
        <w:t>pable of operating the Drawing m</w:t>
      </w:r>
      <w:r w:rsidRPr="009969C7">
        <w:rPr>
          <w:sz w:val="22"/>
          <w:szCs w:val="22"/>
        </w:rPr>
        <w:t>achine</w:t>
      </w:r>
      <w:r w:rsidR="0038777E" w:rsidRPr="009969C7">
        <w:rPr>
          <w:sz w:val="22"/>
          <w:szCs w:val="22"/>
        </w:rPr>
        <w:t>s</w:t>
      </w:r>
      <w:r w:rsidRPr="009969C7">
        <w:rPr>
          <w:sz w:val="22"/>
          <w:szCs w:val="22"/>
        </w:rPr>
        <w:t xml:space="preserve"> and shall also provide any operation or training documents necessary.</w:t>
      </w:r>
    </w:p>
    <w:p w14:paraId="59CDA2EB" w14:textId="77777777" w:rsidR="007554A9" w:rsidRPr="009969C7" w:rsidRDefault="007554A9" w:rsidP="007554A9">
      <w:pPr>
        <w:ind w:left="1440" w:hanging="720"/>
        <w:jc w:val="both"/>
        <w:rPr>
          <w:sz w:val="22"/>
          <w:szCs w:val="22"/>
        </w:rPr>
      </w:pPr>
    </w:p>
    <w:p w14:paraId="50FA39A6" w14:textId="30D92335" w:rsidR="0038777E" w:rsidRPr="009969C7" w:rsidRDefault="0038777E" w:rsidP="0038777E">
      <w:pPr>
        <w:rPr>
          <w:b/>
          <w:sz w:val="22"/>
          <w:szCs w:val="22"/>
        </w:rPr>
      </w:pPr>
      <w:r w:rsidRPr="009969C7">
        <w:rPr>
          <w:b/>
          <w:sz w:val="22"/>
          <w:szCs w:val="22"/>
        </w:rPr>
        <w:t>2.3.2.4. Warranty</w:t>
      </w:r>
    </w:p>
    <w:p w14:paraId="60AFBD33" w14:textId="77777777" w:rsidR="0038777E" w:rsidRPr="009969C7" w:rsidRDefault="0038777E" w:rsidP="007554A9">
      <w:pPr>
        <w:ind w:left="1440" w:hanging="720"/>
        <w:jc w:val="both"/>
        <w:rPr>
          <w:sz w:val="22"/>
          <w:szCs w:val="22"/>
        </w:rPr>
      </w:pPr>
    </w:p>
    <w:p w14:paraId="40EFF241" w14:textId="58C0E76C" w:rsidR="007554A9" w:rsidRPr="009969C7" w:rsidRDefault="007554A9" w:rsidP="0038777E">
      <w:pPr>
        <w:jc w:val="both"/>
        <w:rPr>
          <w:sz w:val="22"/>
          <w:szCs w:val="22"/>
        </w:rPr>
      </w:pPr>
      <w:r w:rsidRPr="009969C7">
        <w:rPr>
          <w:sz w:val="22"/>
          <w:szCs w:val="22"/>
        </w:rPr>
        <w:t>The Contractor shall</w:t>
      </w:r>
      <w:r w:rsidR="0038777E" w:rsidRPr="009969C7">
        <w:rPr>
          <w:sz w:val="22"/>
          <w:szCs w:val="22"/>
        </w:rPr>
        <w:t xml:space="preserve"> provide a warranty covering each</w:t>
      </w:r>
      <w:r w:rsidR="009E67E1">
        <w:rPr>
          <w:sz w:val="22"/>
          <w:szCs w:val="22"/>
        </w:rPr>
        <w:t xml:space="preserve"> Drawing m</w:t>
      </w:r>
      <w:r w:rsidRPr="009969C7">
        <w:rPr>
          <w:sz w:val="22"/>
          <w:szCs w:val="22"/>
        </w:rPr>
        <w:t>achine for a minimum period of two (2) years from the d</w:t>
      </w:r>
      <w:r w:rsidR="0038777E" w:rsidRPr="009969C7">
        <w:rPr>
          <w:sz w:val="22"/>
          <w:szCs w:val="22"/>
        </w:rPr>
        <w:t>ate of acceptance by the MLGCA, as determined at the MLGCA</w:t>
      </w:r>
      <w:r w:rsidRPr="009969C7">
        <w:rPr>
          <w:sz w:val="22"/>
          <w:szCs w:val="22"/>
        </w:rPr>
        <w:t>’s sole discretion.  The warranty shall cover all parts and labor (including travel) necessary for any repairs to the machine as well as a preventive maintenance program with periodic serv</w:t>
      </w:r>
      <w:r w:rsidR="009E67E1">
        <w:rPr>
          <w:sz w:val="22"/>
          <w:szCs w:val="22"/>
        </w:rPr>
        <w:t>ic</w:t>
      </w:r>
      <w:r w:rsidRPr="009969C7">
        <w:rPr>
          <w:sz w:val="22"/>
          <w:szCs w:val="22"/>
        </w:rPr>
        <w:t>ing of the machine at a minimum of o</w:t>
      </w:r>
      <w:r w:rsidR="00485A1B">
        <w:rPr>
          <w:sz w:val="22"/>
          <w:szCs w:val="22"/>
        </w:rPr>
        <w:t>nce every three (3</w:t>
      </w:r>
      <w:r w:rsidRPr="009969C7">
        <w:rPr>
          <w:sz w:val="22"/>
          <w:szCs w:val="22"/>
        </w:rPr>
        <w:t>) months.  The Contractor shall provide emergency repair service twenty</w:t>
      </w:r>
      <w:r w:rsidR="00C275EF">
        <w:rPr>
          <w:sz w:val="22"/>
          <w:szCs w:val="22"/>
        </w:rPr>
        <w:t>-</w:t>
      </w:r>
      <w:r w:rsidRPr="009969C7">
        <w:rPr>
          <w:sz w:val="22"/>
          <w:szCs w:val="22"/>
        </w:rPr>
        <w:t xml:space="preserve">four (24) hours per day, seven (7) days a week, including weekends and holidays.  </w:t>
      </w:r>
      <w:r w:rsidR="0038777E" w:rsidRPr="009969C7">
        <w:rPr>
          <w:sz w:val="22"/>
          <w:szCs w:val="22"/>
        </w:rPr>
        <w:t>Upon notification by the MLGCA</w:t>
      </w:r>
      <w:r w:rsidRPr="009969C7">
        <w:rPr>
          <w:sz w:val="22"/>
          <w:szCs w:val="22"/>
        </w:rPr>
        <w:t xml:space="preserve"> of the </w:t>
      </w:r>
      <w:r w:rsidR="00785639">
        <w:rPr>
          <w:sz w:val="22"/>
          <w:szCs w:val="22"/>
        </w:rPr>
        <w:t>need for repair of the Drawing m</w:t>
      </w:r>
      <w:r w:rsidRPr="009969C7">
        <w:rPr>
          <w:sz w:val="22"/>
          <w:szCs w:val="22"/>
        </w:rPr>
        <w:t>achine</w:t>
      </w:r>
      <w:r w:rsidR="0038777E" w:rsidRPr="009969C7">
        <w:rPr>
          <w:sz w:val="22"/>
          <w:szCs w:val="22"/>
        </w:rPr>
        <w:t>,</w:t>
      </w:r>
      <w:r w:rsidRPr="009969C7">
        <w:rPr>
          <w:sz w:val="22"/>
          <w:szCs w:val="22"/>
        </w:rPr>
        <w:t xml:space="preserve"> the Contractor shall respond within two (2) hours.  If telephone consultation cannot resolve the problem, the Contractor shall provide a technician on-site within four (4) hours of notification for emergency repairs or within forty</w:t>
      </w:r>
      <w:r w:rsidR="00C275EF">
        <w:rPr>
          <w:sz w:val="22"/>
          <w:szCs w:val="22"/>
        </w:rPr>
        <w:t>-</w:t>
      </w:r>
      <w:r w:rsidRPr="009969C7">
        <w:rPr>
          <w:sz w:val="22"/>
          <w:szCs w:val="22"/>
        </w:rPr>
        <w:t>eight (48) hours for non-emergency repairs.</w:t>
      </w:r>
    </w:p>
    <w:p w14:paraId="186A1379" w14:textId="77777777" w:rsidR="00070E15" w:rsidRPr="00070E15" w:rsidRDefault="00070E15" w:rsidP="00070E15">
      <w:pPr>
        <w:jc w:val="both"/>
      </w:pPr>
    </w:p>
    <w:p w14:paraId="4BA13773" w14:textId="75E87FC2" w:rsidR="009E7542" w:rsidRPr="009E7542" w:rsidRDefault="00623D10" w:rsidP="009E7542">
      <w:pPr>
        <w:rPr>
          <w:b/>
          <w:sz w:val="22"/>
          <w:szCs w:val="22"/>
          <w:u w:val="single"/>
        </w:rPr>
      </w:pPr>
      <w:r>
        <w:rPr>
          <w:b/>
          <w:sz w:val="22"/>
          <w:szCs w:val="22"/>
        </w:rPr>
        <w:t>2.3.3</w:t>
      </w:r>
      <w:r>
        <w:rPr>
          <w:b/>
          <w:sz w:val="22"/>
          <w:szCs w:val="22"/>
        </w:rPr>
        <w:tab/>
      </w:r>
      <w:r w:rsidR="009E7542">
        <w:rPr>
          <w:b/>
          <w:sz w:val="22"/>
          <w:szCs w:val="22"/>
          <w:u w:val="single"/>
        </w:rPr>
        <w:t>SERVICES R</w:t>
      </w:r>
      <w:r w:rsidR="0050748A">
        <w:rPr>
          <w:b/>
          <w:sz w:val="22"/>
          <w:szCs w:val="22"/>
          <w:u w:val="single"/>
        </w:rPr>
        <w:t>EQUIRED – MAINTENANCE</w:t>
      </w:r>
      <w:r w:rsidR="00A95E2E">
        <w:rPr>
          <w:b/>
          <w:sz w:val="22"/>
          <w:szCs w:val="22"/>
          <w:u w:val="single"/>
        </w:rPr>
        <w:t xml:space="preserve"> AND REPAIR</w:t>
      </w:r>
    </w:p>
    <w:p w14:paraId="02D90681" w14:textId="77777777" w:rsidR="00623D10" w:rsidRDefault="00623D10" w:rsidP="009F2223">
      <w:pPr>
        <w:rPr>
          <w:b/>
          <w:sz w:val="22"/>
          <w:szCs w:val="22"/>
          <w:u w:val="single"/>
        </w:rPr>
      </w:pPr>
    </w:p>
    <w:p w14:paraId="717A57F9" w14:textId="35ED466A" w:rsidR="009969C7" w:rsidRPr="009969C7" w:rsidRDefault="009969C7" w:rsidP="009969C7">
      <w:pPr>
        <w:tabs>
          <w:tab w:val="left" w:pos="720"/>
        </w:tabs>
        <w:jc w:val="both"/>
        <w:rPr>
          <w:sz w:val="22"/>
          <w:szCs w:val="22"/>
        </w:rPr>
      </w:pPr>
      <w:r w:rsidRPr="009969C7">
        <w:rPr>
          <w:sz w:val="22"/>
          <w:szCs w:val="22"/>
        </w:rPr>
        <w:t>The Contractor shall provide Maintenance</w:t>
      </w:r>
      <w:r>
        <w:rPr>
          <w:sz w:val="22"/>
          <w:szCs w:val="22"/>
        </w:rPr>
        <w:t xml:space="preserve"> </w:t>
      </w:r>
      <w:r w:rsidR="002C400F">
        <w:rPr>
          <w:sz w:val="22"/>
          <w:szCs w:val="22"/>
        </w:rPr>
        <w:t>and Repair Services, to include preventive maintenance, repair service, repair p</w:t>
      </w:r>
      <w:r>
        <w:rPr>
          <w:sz w:val="22"/>
          <w:szCs w:val="22"/>
        </w:rPr>
        <w:t>arts</w:t>
      </w:r>
      <w:r w:rsidRPr="009969C7">
        <w:rPr>
          <w:sz w:val="22"/>
          <w:szCs w:val="22"/>
        </w:rPr>
        <w:t xml:space="preserve"> a</w:t>
      </w:r>
      <w:r w:rsidR="002C400F">
        <w:rPr>
          <w:sz w:val="22"/>
          <w:szCs w:val="22"/>
        </w:rPr>
        <w:t>nd emergency repair s</w:t>
      </w:r>
      <w:r>
        <w:rPr>
          <w:sz w:val="22"/>
          <w:szCs w:val="22"/>
        </w:rPr>
        <w:t>ervices,</w:t>
      </w:r>
      <w:r w:rsidRPr="009969C7">
        <w:rPr>
          <w:sz w:val="22"/>
          <w:szCs w:val="22"/>
        </w:rPr>
        <w:t xml:space="preserve"> to </w:t>
      </w:r>
      <w:r w:rsidR="005A38E4">
        <w:rPr>
          <w:sz w:val="22"/>
          <w:szCs w:val="22"/>
        </w:rPr>
        <w:t>the MLGCA’s Drawing m</w:t>
      </w:r>
      <w:r>
        <w:rPr>
          <w:sz w:val="22"/>
          <w:szCs w:val="22"/>
        </w:rPr>
        <w:t>achines</w:t>
      </w:r>
      <w:r w:rsidRPr="009969C7">
        <w:rPr>
          <w:sz w:val="22"/>
          <w:szCs w:val="22"/>
        </w:rPr>
        <w:t xml:space="preserve"> as set forth in this Contract and as specified below. </w:t>
      </w:r>
    </w:p>
    <w:p w14:paraId="7D8DEB82" w14:textId="77777777" w:rsidR="009969C7" w:rsidRDefault="009969C7" w:rsidP="009969C7">
      <w:pPr>
        <w:rPr>
          <w:b/>
          <w:bCs/>
          <w:sz w:val="22"/>
          <w:szCs w:val="22"/>
        </w:rPr>
      </w:pPr>
    </w:p>
    <w:p w14:paraId="4890C466" w14:textId="36A32918" w:rsidR="009969C7" w:rsidRPr="009969C7" w:rsidRDefault="00C759A8" w:rsidP="009969C7">
      <w:pPr>
        <w:rPr>
          <w:b/>
          <w:bCs/>
          <w:sz w:val="22"/>
          <w:szCs w:val="22"/>
        </w:rPr>
      </w:pPr>
      <w:r>
        <w:rPr>
          <w:b/>
          <w:sz w:val="22"/>
          <w:szCs w:val="22"/>
        </w:rPr>
        <w:t>2.3.3.1</w:t>
      </w:r>
      <w:r>
        <w:rPr>
          <w:b/>
          <w:sz w:val="22"/>
          <w:szCs w:val="22"/>
        </w:rPr>
        <w:tab/>
        <w:t>General Requirements</w:t>
      </w:r>
    </w:p>
    <w:p w14:paraId="74CB65BA" w14:textId="77777777" w:rsidR="009969C7" w:rsidRPr="009969C7" w:rsidRDefault="009969C7" w:rsidP="009969C7">
      <w:pPr>
        <w:rPr>
          <w:b/>
          <w:sz w:val="22"/>
          <w:szCs w:val="22"/>
        </w:rPr>
      </w:pPr>
    </w:p>
    <w:p w14:paraId="3A0A8742" w14:textId="77777777" w:rsidR="009969C7" w:rsidRPr="009969C7" w:rsidRDefault="009969C7" w:rsidP="009969C7">
      <w:pPr>
        <w:ind w:firstLine="360"/>
        <w:rPr>
          <w:sz w:val="22"/>
          <w:szCs w:val="22"/>
        </w:rPr>
      </w:pPr>
      <w:r w:rsidRPr="009969C7">
        <w:rPr>
          <w:sz w:val="22"/>
          <w:szCs w:val="22"/>
        </w:rPr>
        <w:t>The Contractor shall:</w:t>
      </w:r>
    </w:p>
    <w:p w14:paraId="40F3BE07" w14:textId="77777777" w:rsidR="009969C7" w:rsidRPr="009969C7" w:rsidRDefault="009969C7" w:rsidP="009969C7">
      <w:pPr>
        <w:rPr>
          <w:sz w:val="22"/>
          <w:szCs w:val="22"/>
        </w:rPr>
      </w:pPr>
    </w:p>
    <w:p w14:paraId="61CDDE38" w14:textId="68671589" w:rsidR="009969C7" w:rsidRPr="009969C7" w:rsidRDefault="009969C7" w:rsidP="00023A3C">
      <w:pPr>
        <w:numPr>
          <w:ilvl w:val="0"/>
          <w:numId w:val="77"/>
        </w:numPr>
        <w:jc w:val="both"/>
        <w:rPr>
          <w:sz w:val="22"/>
          <w:szCs w:val="22"/>
        </w:rPr>
      </w:pPr>
      <w:r w:rsidRPr="009969C7">
        <w:rPr>
          <w:sz w:val="22"/>
          <w:szCs w:val="22"/>
        </w:rPr>
        <w:t>Furnish all labor, supplies, repair/replacement parts, and equipment necessary to maintain and repair</w:t>
      </w:r>
      <w:r w:rsidR="005A38E4">
        <w:rPr>
          <w:sz w:val="22"/>
          <w:szCs w:val="22"/>
        </w:rPr>
        <w:t xml:space="preserve"> all new Drawing m</w:t>
      </w:r>
      <w:r w:rsidRPr="009969C7">
        <w:rPr>
          <w:sz w:val="22"/>
          <w:szCs w:val="22"/>
        </w:rPr>
        <w:t>ac</w:t>
      </w:r>
      <w:r w:rsidR="00C759A8">
        <w:rPr>
          <w:sz w:val="22"/>
          <w:szCs w:val="22"/>
        </w:rPr>
        <w:t>hines</w:t>
      </w:r>
      <w:r w:rsidR="005A38E4">
        <w:rPr>
          <w:sz w:val="22"/>
          <w:szCs w:val="22"/>
        </w:rPr>
        <w:t xml:space="preserve"> provided under this Contract as well as the Drawing machines currently</w:t>
      </w:r>
      <w:r w:rsidR="005B663A">
        <w:rPr>
          <w:sz w:val="22"/>
          <w:szCs w:val="22"/>
        </w:rPr>
        <w:t xml:space="preserve"> in the MLG</w:t>
      </w:r>
      <w:r w:rsidR="005A38E4">
        <w:rPr>
          <w:sz w:val="22"/>
          <w:szCs w:val="22"/>
        </w:rPr>
        <w:t xml:space="preserve">CA’s inventory as specified in </w:t>
      </w:r>
      <w:r w:rsidR="005A38E4" w:rsidRPr="00A95E2E">
        <w:rPr>
          <w:sz w:val="22"/>
          <w:szCs w:val="22"/>
        </w:rPr>
        <w:t>Appendix 3.</w:t>
      </w:r>
    </w:p>
    <w:p w14:paraId="31D2F5B8" w14:textId="77777777" w:rsidR="009969C7" w:rsidRPr="009969C7" w:rsidRDefault="009969C7" w:rsidP="009969C7">
      <w:pPr>
        <w:ind w:left="720" w:hanging="360"/>
        <w:jc w:val="both"/>
        <w:rPr>
          <w:sz w:val="22"/>
          <w:szCs w:val="22"/>
        </w:rPr>
      </w:pPr>
    </w:p>
    <w:p w14:paraId="0529527D" w14:textId="130647E4" w:rsidR="009969C7" w:rsidRPr="009969C7" w:rsidRDefault="009969C7" w:rsidP="009969C7">
      <w:pPr>
        <w:ind w:left="720" w:hanging="360"/>
        <w:jc w:val="both"/>
        <w:rPr>
          <w:sz w:val="22"/>
          <w:szCs w:val="22"/>
        </w:rPr>
      </w:pPr>
      <w:r w:rsidRPr="009969C7">
        <w:rPr>
          <w:sz w:val="22"/>
          <w:szCs w:val="22"/>
        </w:rPr>
        <w:t>B. Perform all work in a neat and professional manner to the satisfaction of the MLGCA.  All unacceptable replacement or repair parts shall be removed and satisfactorily replaced at no additional cost to the MLGCA.</w:t>
      </w:r>
      <w:r w:rsidR="00D374D4">
        <w:rPr>
          <w:sz w:val="22"/>
          <w:szCs w:val="22"/>
        </w:rPr>
        <w:t xml:space="preserve">  (See also Section 2.3.3.8)</w:t>
      </w:r>
    </w:p>
    <w:p w14:paraId="1D4E3332" w14:textId="77777777" w:rsidR="009969C7" w:rsidRPr="009969C7" w:rsidRDefault="009969C7" w:rsidP="009969C7">
      <w:pPr>
        <w:ind w:left="720" w:hanging="360"/>
        <w:jc w:val="both"/>
        <w:rPr>
          <w:sz w:val="22"/>
          <w:szCs w:val="22"/>
        </w:rPr>
      </w:pPr>
    </w:p>
    <w:p w14:paraId="5C0EB7F7" w14:textId="60064644" w:rsidR="009969C7" w:rsidRPr="009969C7" w:rsidRDefault="009969C7" w:rsidP="009969C7">
      <w:pPr>
        <w:ind w:left="720" w:hanging="360"/>
        <w:jc w:val="both"/>
        <w:rPr>
          <w:sz w:val="22"/>
          <w:szCs w:val="22"/>
        </w:rPr>
      </w:pPr>
      <w:r w:rsidRPr="009969C7">
        <w:rPr>
          <w:sz w:val="22"/>
          <w:szCs w:val="22"/>
        </w:rPr>
        <w:t>C. Maintain and provide repair/replacement parts fo</w:t>
      </w:r>
      <w:r w:rsidR="00A2227D">
        <w:rPr>
          <w:sz w:val="22"/>
          <w:szCs w:val="22"/>
        </w:rPr>
        <w:t>r all Drawing m</w:t>
      </w:r>
      <w:r w:rsidR="00D374D4">
        <w:rPr>
          <w:sz w:val="22"/>
          <w:szCs w:val="22"/>
        </w:rPr>
        <w:t>achines and</w:t>
      </w:r>
      <w:r w:rsidRPr="009969C7">
        <w:rPr>
          <w:sz w:val="22"/>
          <w:szCs w:val="22"/>
        </w:rPr>
        <w:t xml:space="preserve"> stock spare</w:t>
      </w:r>
      <w:r w:rsidR="005B663A">
        <w:rPr>
          <w:sz w:val="22"/>
          <w:szCs w:val="22"/>
        </w:rPr>
        <w:t xml:space="preserve"> parts</w:t>
      </w:r>
      <w:r w:rsidRPr="009969C7">
        <w:rPr>
          <w:sz w:val="22"/>
          <w:szCs w:val="22"/>
        </w:rPr>
        <w:t xml:space="preserve"> or be capable of obtaining parts within twenty-four (24) hours.  The Contractor shall use only new parts, certified exact replacement parts, or refurbished parts that are like new for all repair work performed.</w:t>
      </w:r>
    </w:p>
    <w:p w14:paraId="3BB45E6A" w14:textId="77777777" w:rsidR="009969C7" w:rsidRPr="009969C7" w:rsidRDefault="009969C7" w:rsidP="009969C7">
      <w:pPr>
        <w:jc w:val="both"/>
        <w:rPr>
          <w:sz w:val="22"/>
          <w:szCs w:val="22"/>
        </w:rPr>
      </w:pPr>
    </w:p>
    <w:p w14:paraId="1196E0A0" w14:textId="25475F08" w:rsidR="009969C7" w:rsidRPr="009969C7" w:rsidRDefault="009969C7" w:rsidP="009969C7">
      <w:pPr>
        <w:ind w:left="720" w:hanging="360"/>
        <w:jc w:val="both"/>
        <w:rPr>
          <w:sz w:val="22"/>
          <w:szCs w:val="22"/>
        </w:rPr>
      </w:pPr>
      <w:r w:rsidRPr="009969C7">
        <w:rPr>
          <w:sz w:val="22"/>
          <w:szCs w:val="22"/>
        </w:rPr>
        <w:t xml:space="preserve">D. Be responsible for the full-setup and installation of all parts and components and for the disconnection and reconnection </w:t>
      </w:r>
      <w:r w:rsidR="00A2227D">
        <w:rPr>
          <w:sz w:val="22"/>
          <w:szCs w:val="22"/>
        </w:rPr>
        <w:t>of all peripheral items to a Drawing m</w:t>
      </w:r>
      <w:r w:rsidRPr="009969C7">
        <w:rPr>
          <w:sz w:val="22"/>
          <w:szCs w:val="22"/>
        </w:rPr>
        <w:t xml:space="preserve">achine.  </w:t>
      </w:r>
    </w:p>
    <w:p w14:paraId="643424FA" w14:textId="77777777" w:rsidR="009969C7" w:rsidRPr="009969C7" w:rsidRDefault="009969C7" w:rsidP="009969C7">
      <w:pPr>
        <w:jc w:val="both"/>
        <w:rPr>
          <w:sz w:val="22"/>
          <w:szCs w:val="22"/>
        </w:rPr>
      </w:pPr>
    </w:p>
    <w:p w14:paraId="3F7B7645" w14:textId="10A3D080" w:rsidR="009969C7" w:rsidRPr="009969C7" w:rsidRDefault="00A2227D" w:rsidP="009969C7">
      <w:pPr>
        <w:ind w:left="360"/>
        <w:jc w:val="both"/>
        <w:rPr>
          <w:sz w:val="22"/>
          <w:szCs w:val="22"/>
        </w:rPr>
      </w:pPr>
      <w:r>
        <w:rPr>
          <w:sz w:val="22"/>
          <w:szCs w:val="22"/>
        </w:rPr>
        <w:t>E.</w:t>
      </w:r>
      <w:r>
        <w:rPr>
          <w:sz w:val="22"/>
          <w:szCs w:val="22"/>
        </w:rPr>
        <w:tab/>
        <w:t>Not modify any Drawing m</w:t>
      </w:r>
      <w:r w:rsidR="009969C7" w:rsidRPr="009969C7">
        <w:rPr>
          <w:sz w:val="22"/>
          <w:szCs w:val="22"/>
        </w:rPr>
        <w:t>achine without prior written approval by the MLGCA.</w:t>
      </w:r>
    </w:p>
    <w:p w14:paraId="7E74FAAC" w14:textId="77777777" w:rsidR="009969C7" w:rsidRPr="009969C7" w:rsidRDefault="009969C7" w:rsidP="009969C7">
      <w:pPr>
        <w:jc w:val="both"/>
        <w:rPr>
          <w:sz w:val="22"/>
          <w:szCs w:val="22"/>
        </w:rPr>
      </w:pPr>
    </w:p>
    <w:p w14:paraId="68C18EDE" w14:textId="77777777" w:rsidR="009969C7" w:rsidRPr="009969C7" w:rsidRDefault="009969C7" w:rsidP="009969C7">
      <w:pPr>
        <w:ind w:left="720" w:hanging="360"/>
        <w:jc w:val="both"/>
        <w:rPr>
          <w:sz w:val="22"/>
          <w:szCs w:val="22"/>
        </w:rPr>
      </w:pPr>
      <w:r w:rsidRPr="009969C7">
        <w:rPr>
          <w:sz w:val="22"/>
          <w:szCs w:val="22"/>
        </w:rPr>
        <w:t>F.</w:t>
      </w:r>
      <w:r w:rsidRPr="009969C7">
        <w:rPr>
          <w:sz w:val="22"/>
          <w:szCs w:val="22"/>
        </w:rPr>
        <w:tab/>
        <w:t>Perform functional operations testing at the specified locations for each on-site visit for preventive maintenance and repairs so that the MLGCA’s Drawings Manager can verify and approve completed preventive maintenance services and repairs.</w:t>
      </w:r>
    </w:p>
    <w:p w14:paraId="6492DA8D" w14:textId="77777777" w:rsidR="009969C7" w:rsidRPr="009969C7" w:rsidRDefault="009969C7" w:rsidP="009969C7">
      <w:pPr>
        <w:jc w:val="both"/>
        <w:rPr>
          <w:sz w:val="22"/>
          <w:szCs w:val="22"/>
        </w:rPr>
      </w:pPr>
    </w:p>
    <w:p w14:paraId="70D72F62" w14:textId="76D13F1D" w:rsidR="009969C7" w:rsidRPr="009969C7" w:rsidRDefault="009969C7" w:rsidP="009969C7">
      <w:pPr>
        <w:ind w:left="720" w:hanging="360"/>
        <w:jc w:val="both"/>
        <w:rPr>
          <w:sz w:val="22"/>
          <w:szCs w:val="22"/>
        </w:rPr>
      </w:pPr>
      <w:r w:rsidRPr="009969C7">
        <w:rPr>
          <w:sz w:val="22"/>
          <w:szCs w:val="22"/>
        </w:rPr>
        <w:t>G.</w:t>
      </w:r>
      <w:r w:rsidRPr="009969C7">
        <w:rPr>
          <w:sz w:val="22"/>
          <w:szCs w:val="22"/>
        </w:rPr>
        <w:tab/>
        <w:t>Repair any damage to buildings or other equipment caused by the Contractor during</w:t>
      </w:r>
      <w:r w:rsidR="00A2227D">
        <w:rPr>
          <w:sz w:val="22"/>
          <w:szCs w:val="22"/>
        </w:rPr>
        <w:t xml:space="preserve"> the maintenance and repair of Drawing m</w:t>
      </w:r>
      <w:r w:rsidRPr="009969C7">
        <w:rPr>
          <w:sz w:val="22"/>
          <w:szCs w:val="22"/>
        </w:rPr>
        <w:t>achines at no additional cost to the MLGCA.</w:t>
      </w:r>
    </w:p>
    <w:p w14:paraId="0A41AC7B" w14:textId="77777777" w:rsidR="009969C7" w:rsidRPr="009969C7" w:rsidRDefault="009969C7" w:rsidP="009969C7">
      <w:pPr>
        <w:tabs>
          <w:tab w:val="left" w:pos="720"/>
          <w:tab w:val="left" w:pos="2160"/>
          <w:tab w:val="left" w:pos="2880"/>
        </w:tabs>
        <w:jc w:val="both"/>
        <w:rPr>
          <w:sz w:val="22"/>
          <w:szCs w:val="22"/>
        </w:rPr>
      </w:pPr>
    </w:p>
    <w:p w14:paraId="14829120" w14:textId="15A62189" w:rsidR="009969C7" w:rsidRPr="009969C7" w:rsidRDefault="009969C7" w:rsidP="009969C7">
      <w:pPr>
        <w:ind w:left="720" w:hanging="360"/>
        <w:jc w:val="both"/>
        <w:rPr>
          <w:sz w:val="22"/>
          <w:szCs w:val="22"/>
        </w:rPr>
      </w:pPr>
      <w:r w:rsidRPr="009969C7">
        <w:rPr>
          <w:sz w:val="22"/>
          <w:szCs w:val="22"/>
        </w:rPr>
        <w:t>H.</w:t>
      </w:r>
      <w:r w:rsidRPr="009969C7">
        <w:rPr>
          <w:sz w:val="22"/>
          <w:szCs w:val="22"/>
        </w:rPr>
        <w:tab/>
        <w:t xml:space="preserve">Maintain preventive maintenance and repair records for each </w:t>
      </w:r>
      <w:r w:rsidR="00B472EF">
        <w:rPr>
          <w:sz w:val="22"/>
          <w:szCs w:val="22"/>
        </w:rPr>
        <w:t>Drawing m</w:t>
      </w:r>
      <w:r w:rsidRPr="009969C7">
        <w:rPr>
          <w:sz w:val="22"/>
          <w:szCs w:val="22"/>
        </w:rPr>
        <w:t>achine for the duration of the Contract.  The Contractor shall provide to the MLGCA monthly, by the tenth (10</w:t>
      </w:r>
      <w:r w:rsidRPr="009969C7">
        <w:rPr>
          <w:sz w:val="22"/>
          <w:szCs w:val="22"/>
          <w:vertAlign w:val="superscript"/>
        </w:rPr>
        <w:t>th</w:t>
      </w:r>
      <w:r w:rsidRPr="009969C7">
        <w:rPr>
          <w:sz w:val="22"/>
          <w:szCs w:val="22"/>
        </w:rPr>
        <w:t xml:space="preserve">) day of the month following the month for which data is being reported, a report itemizing the telephonic </w:t>
      </w:r>
      <w:r w:rsidR="00B472EF">
        <w:rPr>
          <w:sz w:val="22"/>
          <w:szCs w:val="22"/>
        </w:rPr>
        <w:t xml:space="preserve">and electronic </w:t>
      </w:r>
      <w:r w:rsidRPr="009969C7">
        <w:rPr>
          <w:sz w:val="22"/>
          <w:szCs w:val="22"/>
        </w:rPr>
        <w:t xml:space="preserve">consultations, preventive maintenance visits, non-emergency repair service calls, and emergency repair service calls performed during the month.  Reports shall include date, time in, time out, name and title of MLGCA representative who reported the problem, description of problem, Machine number/identification, and resolution of the problem (i.e. cleared by telephonic consultation, or a detailed description of maintenance or service repair performed, list of parts used, and name of service technician.) </w:t>
      </w:r>
    </w:p>
    <w:p w14:paraId="38E20717" w14:textId="77777777" w:rsidR="009969C7" w:rsidRDefault="009969C7" w:rsidP="009969C7">
      <w:pPr>
        <w:ind w:left="360"/>
        <w:rPr>
          <w:sz w:val="22"/>
          <w:szCs w:val="22"/>
        </w:rPr>
      </w:pPr>
    </w:p>
    <w:p w14:paraId="5236D732" w14:textId="1BD2F2D9" w:rsidR="009969C7" w:rsidRPr="009969C7" w:rsidRDefault="00C759A8" w:rsidP="00C759A8">
      <w:pPr>
        <w:rPr>
          <w:b/>
          <w:sz w:val="22"/>
          <w:szCs w:val="22"/>
        </w:rPr>
      </w:pPr>
      <w:r>
        <w:rPr>
          <w:b/>
          <w:sz w:val="22"/>
          <w:szCs w:val="22"/>
        </w:rPr>
        <w:t>2.3.3.2</w:t>
      </w:r>
      <w:r>
        <w:rPr>
          <w:b/>
          <w:sz w:val="22"/>
          <w:szCs w:val="22"/>
        </w:rPr>
        <w:tab/>
      </w:r>
      <w:r w:rsidRPr="009969C7">
        <w:rPr>
          <w:b/>
          <w:bCs/>
          <w:sz w:val="22"/>
          <w:szCs w:val="22"/>
        </w:rPr>
        <w:t>Periodic Preventive Maintenance Service Visits</w:t>
      </w:r>
    </w:p>
    <w:p w14:paraId="1CEA6AD7" w14:textId="77777777" w:rsidR="009969C7" w:rsidRPr="009969C7" w:rsidRDefault="009969C7" w:rsidP="009969C7">
      <w:pPr>
        <w:jc w:val="both"/>
        <w:rPr>
          <w:sz w:val="22"/>
          <w:szCs w:val="22"/>
        </w:rPr>
      </w:pPr>
    </w:p>
    <w:p w14:paraId="398BE5DE" w14:textId="73812293" w:rsidR="003E26B3" w:rsidRPr="00BD497B" w:rsidRDefault="009969C7" w:rsidP="00055C1C">
      <w:pPr>
        <w:pStyle w:val="ListParagraph"/>
        <w:ind w:hanging="360"/>
        <w:jc w:val="both"/>
        <w:rPr>
          <w:color w:val="000000"/>
          <w:sz w:val="22"/>
          <w:szCs w:val="22"/>
        </w:rPr>
      </w:pPr>
      <w:r w:rsidRPr="009969C7">
        <w:rPr>
          <w:sz w:val="22"/>
          <w:szCs w:val="22"/>
        </w:rPr>
        <w:t>A. The Contractor shall conduct periodic preventive mainten</w:t>
      </w:r>
      <w:r w:rsidR="00D374D4">
        <w:rPr>
          <w:sz w:val="22"/>
          <w:szCs w:val="22"/>
        </w:rPr>
        <w:t>ance s</w:t>
      </w:r>
      <w:r w:rsidR="00291519">
        <w:rPr>
          <w:sz w:val="22"/>
          <w:szCs w:val="22"/>
        </w:rPr>
        <w:t>ervice on each Drawing m</w:t>
      </w:r>
      <w:r w:rsidR="00D374D4">
        <w:rPr>
          <w:sz w:val="22"/>
          <w:szCs w:val="22"/>
        </w:rPr>
        <w:t>achine</w:t>
      </w:r>
      <w:r w:rsidR="00291519">
        <w:rPr>
          <w:sz w:val="22"/>
          <w:szCs w:val="22"/>
        </w:rPr>
        <w:t>, whether the Drawing m</w:t>
      </w:r>
      <w:r w:rsidRPr="009969C7">
        <w:rPr>
          <w:sz w:val="22"/>
          <w:szCs w:val="22"/>
        </w:rPr>
        <w:t>achine is located at the MLGCA’s headquarters or television Contractor’s facility, as applicable.  This preventive maintenance service cycle shall be conducted once during every three (3) month period</w:t>
      </w:r>
      <w:r w:rsidR="003E26B3">
        <w:rPr>
          <w:sz w:val="22"/>
          <w:szCs w:val="22"/>
        </w:rPr>
        <w:t xml:space="preserve"> for the new Drawing machines provided under this Contract and once during every six (6</w:t>
      </w:r>
      <w:r w:rsidR="003E26B3" w:rsidRPr="009969C7">
        <w:rPr>
          <w:sz w:val="22"/>
          <w:szCs w:val="22"/>
        </w:rPr>
        <w:t>) month period</w:t>
      </w:r>
      <w:r w:rsidR="003E26B3">
        <w:rPr>
          <w:sz w:val="22"/>
          <w:szCs w:val="22"/>
        </w:rPr>
        <w:t xml:space="preserve"> for the existing </w:t>
      </w:r>
      <w:r w:rsidR="003E26B3">
        <w:rPr>
          <w:szCs w:val="20"/>
        </w:rPr>
        <w:t>Drawing machines currently in the MLGCA’s inventory.</w:t>
      </w:r>
    </w:p>
    <w:p w14:paraId="0E170D87" w14:textId="745DC52B" w:rsidR="003E26B3" w:rsidRPr="009969C7" w:rsidRDefault="003E26B3" w:rsidP="003E26B3">
      <w:pPr>
        <w:ind w:left="720" w:hanging="360"/>
        <w:jc w:val="both"/>
        <w:rPr>
          <w:sz w:val="22"/>
          <w:szCs w:val="22"/>
        </w:rPr>
      </w:pPr>
    </w:p>
    <w:p w14:paraId="7EEF1C84" w14:textId="09707E05" w:rsidR="009969C7" w:rsidRPr="009969C7" w:rsidRDefault="008C6E9B" w:rsidP="009969C7">
      <w:pPr>
        <w:ind w:left="720" w:hanging="360"/>
        <w:jc w:val="both"/>
        <w:rPr>
          <w:sz w:val="22"/>
          <w:szCs w:val="22"/>
        </w:rPr>
      </w:pPr>
      <w:r>
        <w:rPr>
          <w:sz w:val="22"/>
          <w:szCs w:val="22"/>
        </w:rPr>
        <w:t xml:space="preserve">B. </w:t>
      </w:r>
      <w:r w:rsidR="009969C7" w:rsidRPr="009969C7">
        <w:rPr>
          <w:sz w:val="22"/>
          <w:szCs w:val="22"/>
        </w:rPr>
        <w:t xml:space="preserve">The Contractor shall submit to the MLGCA within ten (10) days after Contract award for its review and approval a preventive maintenance service plan which shall ensure that the life-cycle maintenance for each </w:t>
      </w:r>
      <w:r w:rsidR="00B472EF">
        <w:rPr>
          <w:sz w:val="22"/>
          <w:szCs w:val="22"/>
        </w:rPr>
        <w:t>Drawing m</w:t>
      </w:r>
      <w:r w:rsidR="009969C7" w:rsidRPr="009969C7">
        <w:rPr>
          <w:sz w:val="22"/>
          <w:szCs w:val="22"/>
        </w:rPr>
        <w:t>achine is maintained in accordance with manufacturer’s suggested specifications and the industry’s best practices.  The preventive maintenance plan shall include, at a minimum</w:t>
      </w:r>
      <w:r w:rsidR="00B472EF">
        <w:rPr>
          <w:sz w:val="22"/>
          <w:szCs w:val="22"/>
        </w:rPr>
        <w:t>, for each Drawing machine</w:t>
      </w:r>
      <w:r w:rsidR="009969C7" w:rsidRPr="009969C7">
        <w:rPr>
          <w:sz w:val="22"/>
          <w:szCs w:val="22"/>
        </w:rPr>
        <w:t xml:space="preserve">: </w:t>
      </w:r>
    </w:p>
    <w:p w14:paraId="3625E65F" w14:textId="77777777" w:rsidR="009969C7" w:rsidRPr="009969C7" w:rsidRDefault="009969C7" w:rsidP="009969C7">
      <w:pPr>
        <w:ind w:left="1080"/>
        <w:jc w:val="both"/>
        <w:rPr>
          <w:sz w:val="22"/>
          <w:szCs w:val="22"/>
        </w:rPr>
      </w:pPr>
    </w:p>
    <w:p w14:paraId="67038C12" w14:textId="60EE17F6" w:rsidR="009969C7" w:rsidRPr="009969C7" w:rsidRDefault="009969C7" w:rsidP="009969C7">
      <w:pPr>
        <w:ind w:left="1080" w:hanging="360"/>
        <w:jc w:val="both"/>
        <w:rPr>
          <w:sz w:val="22"/>
          <w:szCs w:val="22"/>
        </w:rPr>
      </w:pPr>
      <w:r w:rsidRPr="009969C7">
        <w:rPr>
          <w:sz w:val="22"/>
          <w:szCs w:val="22"/>
        </w:rPr>
        <w:t>(1)</w:t>
      </w:r>
      <w:r w:rsidRPr="009969C7">
        <w:rPr>
          <w:sz w:val="22"/>
          <w:szCs w:val="22"/>
        </w:rPr>
        <w:tab/>
        <w:t>Examine, clean, adjust, and lubricate all moving parts and motors for proper operation and, as needed, replace or refurbish these parts and components during this visit.</w:t>
      </w:r>
    </w:p>
    <w:p w14:paraId="0E218C46" w14:textId="77777777" w:rsidR="009969C7" w:rsidRPr="009969C7" w:rsidRDefault="009969C7" w:rsidP="009969C7">
      <w:pPr>
        <w:ind w:left="1440" w:hanging="720"/>
        <w:jc w:val="both"/>
        <w:rPr>
          <w:sz w:val="22"/>
          <w:szCs w:val="22"/>
        </w:rPr>
      </w:pPr>
    </w:p>
    <w:p w14:paraId="380F04F7" w14:textId="291A204B" w:rsidR="009969C7" w:rsidRPr="009969C7" w:rsidRDefault="009969C7" w:rsidP="009969C7">
      <w:pPr>
        <w:ind w:left="1080" w:hanging="360"/>
        <w:jc w:val="both"/>
        <w:rPr>
          <w:sz w:val="22"/>
          <w:szCs w:val="22"/>
        </w:rPr>
      </w:pPr>
      <w:r w:rsidRPr="009969C7">
        <w:rPr>
          <w:sz w:val="22"/>
          <w:szCs w:val="22"/>
        </w:rPr>
        <w:t>(2) Examine, clean, and adjust all s</w:t>
      </w:r>
      <w:r w:rsidR="00D374D4">
        <w:rPr>
          <w:sz w:val="22"/>
          <w:szCs w:val="22"/>
        </w:rPr>
        <w:t>witches and remote control devic</w:t>
      </w:r>
      <w:r w:rsidRPr="009969C7">
        <w:rPr>
          <w:sz w:val="22"/>
          <w:szCs w:val="22"/>
        </w:rPr>
        <w:t>es, electronic or electrical parts, connections, and lines for proper operation and, as needed, replace or refurbish these parts and components during this visit.</w:t>
      </w:r>
      <w:r w:rsidR="00D374D4">
        <w:rPr>
          <w:sz w:val="22"/>
          <w:szCs w:val="22"/>
        </w:rPr>
        <w:t xml:space="preserve">  Check static eliminator for proper operation.</w:t>
      </w:r>
    </w:p>
    <w:p w14:paraId="333E3FAA" w14:textId="77777777" w:rsidR="009969C7" w:rsidRPr="009969C7" w:rsidRDefault="009969C7" w:rsidP="009969C7">
      <w:pPr>
        <w:ind w:left="1080" w:hanging="360"/>
        <w:jc w:val="both"/>
        <w:rPr>
          <w:sz w:val="22"/>
          <w:szCs w:val="22"/>
        </w:rPr>
      </w:pPr>
    </w:p>
    <w:p w14:paraId="761D1E9E" w14:textId="69ADD6AF" w:rsidR="009969C7" w:rsidRPr="009969C7" w:rsidRDefault="00D374D4" w:rsidP="009969C7">
      <w:pPr>
        <w:ind w:left="1080" w:hanging="360"/>
        <w:jc w:val="both"/>
        <w:rPr>
          <w:sz w:val="22"/>
          <w:szCs w:val="22"/>
        </w:rPr>
      </w:pPr>
      <w:r>
        <w:rPr>
          <w:sz w:val="22"/>
          <w:szCs w:val="22"/>
        </w:rPr>
        <w:t>(3) Examine, clean,</w:t>
      </w:r>
      <w:r w:rsidR="009969C7" w:rsidRPr="009969C7">
        <w:rPr>
          <w:sz w:val="22"/>
          <w:szCs w:val="22"/>
        </w:rPr>
        <w:t xml:space="preserve"> adjust</w:t>
      </w:r>
      <w:r>
        <w:rPr>
          <w:sz w:val="22"/>
          <w:szCs w:val="22"/>
        </w:rPr>
        <w:t xml:space="preserve"> and check for proper pressure</w:t>
      </w:r>
      <w:r w:rsidR="009969C7" w:rsidRPr="009969C7">
        <w:rPr>
          <w:sz w:val="22"/>
          <w:szCs w:val="22"/>
        </w:rPr>
        <w:t xml:space="preserve"> all air compressors, blowers, vacuums, hoses, connections, and lines for proper operation and, as needed, replace or refurbish these parts and components during this monthly visit.</w:t>
      </w:r>
    </w:p>
    <w:p w14:paraId="562C86A3" w14:textId="77777777" w:rsidR="009969C7" w:rsidRPr="009969C7" w:rsidRDefault="009969C7" w:rsidP="009969C7">
      <w:pPr>
        <w:jc w:val="both"/>
        <w:rPr>
          <w:sz w:val="22"/>
          <w:szCs w:val="22"/>
        </w:rPr>
      </w:pPr>
    </w:p>
    <w:p w14:paraId="05360325" w14:textId="493EFB79" w:rsidR="009969C7" w:rsidRPr="009969C7" w:rsidRDefault="009969C7" w:rsidP="009969C7">
      <w:pPr>
        <w:ind w:left="1080" w:hanging="360"/>
        <w:jc w:val="both"/>
        <w:rPr>
          <w:sz w:val="22"/>
          <w:szCs w:val="22"/>
        </w:rPr>
      </w:pPr>
      <w:r w:rsidRPr="009969C7">
        <w:rPr>
          <w:sz w:val="22"/>
          <w:szCs w:val="22"/>
        </w:rPr>
        <w:t>(4) Examine, clean, adjust, and</w:t>
      </w:r>
      <w:r w:rsidR="00D90D71">
        <w:rPr>
          <w:sz w:val="22"/>
          <w:szCs w:val="22"/>
        </w:rPr>
        <w:t>, as needed,</w:t>
      </w:r>
      <w:r w:rsidRPr="009969C7">
        <w:rPr>
          <w:sz w:val="22"/>
          <w:szCs w:val="22"/>
        </w:rPr>
        <w:t xml:space="preserve"> replace all acrylic chambers, stands, cabinets, and wheel base assembly, as well as associated component parts for proper operation during this visit.</w:t>
      </w:r>
    </w:p>
    <w:p w14:paraId="04235373" w14:textId="77777777" w:rsidR="009969C7" w:rsidRPr="009969C7" w:rsidRDefault="009969C7" w:rsidP="009969C7">
      <w:pPr>
        <w:ind w:left="1440" w:hanging="720"/>
        <w:jc w:val="both"/>
        <w:rPr>
          <w:sz w:val="22"/>
          <w:szCs w:val="22"/>
        </w:rPr>
      </w:pPr>
    </w:p>
    <w:p w14:paraId="5A450E4F" w14:textId="2E79F32D" w:rsidR="009969C7" w:rsidRPr="009969C7" w:rsidRDefault="009969C7" w:rsidP="009969C7">
      <w:pPr>
        <w:ind w:left="1080" w:hanging="360"/>
        <w:jc w:val="both"/>
        <w:rPr>
          <w:sz w:val="22"/>
          <w:szCs w:val="22"/>
        </w:rPr>
      </w:pPr>
      <w:r w:rsidRPr="009969C7">
        <w:rPr>
          <w:sz w:val="22"/>
          <w:szCs w:val="22"/>
        </w:rPr>
        <w:t>(5)</w:t>
      </w:r>
      <w:r w:rsidRPr="009969C7">
        <w:rPr>
          <w:sz w:val="22"/>
          <w:szCs w:val="22"/>
        </w:rPr>
        <w:tab/>
        <w:t xml:space="preserve">Inspect for signs of worn or defective component parts to prevent future damage </w:t>
      </w:r>
      <w:r w:rsidR="0029525E">
        <w:rPr>
          <w:sz w:val="22"/>
          <w:szCs w:val="22"/>
        </w:rPr>
        <w:t>or failure</w:t>
      </w:r>
      <w:r w:rsidRPr="009969C7">
        <w:rPr>
          <w:sz w:val="22"/>
          <w:szCs w:val="22"/>
        </w:rPr>
        <w:t>.</w:t>
      </w:r>
    </w:p>
    <w:p w14:paraId="2642DAFF" w14:textId="77777777" w:rsidR="009969C7" w:rsidRPr="009969C7" w:rsidRDefault="009969C7" w:rsidP="009969C7">
      <w:pPr>
        <w:ind w:left="1080" w:hanging="360"/>
        <w:jc w:val="both"/>
        <w:rPr>
          <w:sz w:val="22"/>
          <w:szCs w:val="22"/>
        </w:rPr>
      </w:pPr>
    </w:p>
    <w:p w14:paraId="6DD82A7F" w14:textId="77777777" w:rsidR="009969C7" w:rsidRPr="009969C7" w:rsidRDefault="009969C7" w:rsidP="009969C7">
      <w:pPr>
        <w:ind w:left="1080" w:hanging="360"/>
        <w:jc w:val="both"/>
        <w:rPr>
          <w:sz w:val="22"/>
          <w:szCs w:val="22"/>
        </w:rPr>
      </w:pPr>
      <w:r w:rsidRPr="009969C7">
        <w:rPr>
          <w:sz w:val="22"/>
          <w:szCs w:val="22"/>
        </w:rPr>
        <w:t>(6)</w:t>
      </w:r>
      <w:r w:rsidRPr="009969C7">
        <w:rPr>
          <w:sz w:val="22"/>
          <w:szCs w:val="22"/>
        </w:rPr>
        <w:tab/>
        <w:t>Provide, included in the price for preventive maintenance services, all parts and supplies required for routine preventive maintenance services.</w:t>
      </w:r>
    </w:p>
    <w:p w14:paraId="18E33D61" w14:textId="77777777" w:rsidR="009969C7" w:rsidRDefault="009969C7" w:rsidP="009969C7">
      <w:pPr>
        <w:ind w:left="1080" w:hanging="360"/>
        <w:jc w:val="both"/>
        <w:rPr>
          <w:sz w:val="22"/>
          <w:szCs w:val="22"/>
        </w:rPr>
      </w:pPr>
    </w:p>
    <w:p w14:paraId="60B673CD" w14:textId="40094B15" w:rsidR="009969C7" w:rsidRPr="009969C7" w:rsidRDefault="00C759A8" w:rsidP="00C759A8">
      <w:pPr>
        <w:rPr>
          <w:b/>
          <w:sz w:val="22"/>
          <w:szCs w:val="22"/>
        </w:rPr>
      </w:pPr>
      <w:r>
        <w:rPr>
          <w:b/>
          <w:sz w:val="22"/>
          <w:szCs w:val="22"/>
        </w:rPr>
        <w:t>2.3.3.3</w:t>
      </w:r>
      <w:r>
        <w:rPr>
          <w:b/>
          <w:sz w:val="22"/>
          <w:szCs w:val="22"/>
        </w:rPr>
        <w:tab/>
      </w:r>
      <w:r w:rsidRPr="009969C7">
        <w:rPr>
          <w:b/>
          <w:bCs/>
          <w:sz w:val="22"/>
          <w:szCs w:val="22"/>
        </w:rPr>
        <w:t>Telephonic Consultation For Diagnosis &amp; Troubleshooting</w:t>
      </w:r>
    </w:p>
    <w:p w14:paraId="528556D7" w14:textId="77777777" w:rsidR="009969C7" w:rsidRPr="009969C7" w:rsidRDefault="009969C7" w:rsidP="009969C7">
      <w:pPr>
        <w:ind w:left="360"/>
        <w:jc w:val="both"/>
        <w:rPr>
          <w:sz w:val="22"/>
          <w:szCs w:val="22"/>
        </w:rPr>
      </w:pPr>
    </w:p>
    <w:p w14:paraId="60614800" w14:textId="77777777" w:rsidR="009969C7" w:rsidRPr="009969C7" w:rsidRDefault="009969C7" w:rsidP="009969C7">
      <w:pPr>
        <w:ind w:left="720" w:hanging="360"/>
        <w:jc w:val="both"/>
        <w:rPr>
          <w:sz w:val="22"/>
          <w:szCs w:val="22"/>
        </w:rPr>
      </w:pPr>
      <w:r w:rsidRPr="009969C7">
        <w:rPr>
          <w:sz w:val="22"/>
          <w:szCs w:val="22"/>
        </w:rPr>
        <w:t>A.</w:t>
      </w:r>
      <w:r w:rsidRPr="009969C7">
        <w:rPr>
          <w:sz w:val="22"/>
          <w:szCs w:val="22"/>
        </w:rPr>
        <w:tab/>
        <w:t>The Contractor shall provide access to its technical support/repair center for telephonic consultation service calls via a local or 800-toll free telephone number.  The support center shall be staffed to provide unlimited emergency telephonic consultation support to the MLGCA Drawings Manager seven (7) days a week from 7:00 a.m. to 12:00 midnight (Local Time).</w:t>
      </w:r>
    </w:p>
    <w:p w14:paraId="0F14164C" w14:textId="77777777" w:rsidR="009969C7" w:rsidRPr="009969C7" w:rsidRDefault="009969C7" w:rsidP="009969C7">
      <w:pPr>
        <w:ind w:left="720" w:hanging="360"/>
        <w:jc w:val="both"/>
        <w:rPr>
          <w:sz w:val="22"/>
          <w:szCs w:val="22"/>
        </w:rPr>
      </w:pPr>
    </w:p>
    <w:p w14:paraId="10A82379" w14:textId="3CF4C0B0" w:rsidR="009969C7" w:rsidRPr="00D374D4" w:rsidRDefault="009969C7" w:rsidP="00023A3C">
      <w:pPr>
        <w:pStyle w:val="ListParagraph"/>
        <w:numPr>
          <w:ilvl w:val="0"/>
          <w:numId w:val="77"/>
        </w:numPr>
        <w:jc w:val="both"/>
        <w:rPr>
          <w:sz w:val="22"/>
          <w:szCs w:val="22"/>
        </w:rPr>
      </w:pPr>
      <w:r w:rsidRPr="00D374D4">
        <w:rPr>
          <w:sz w:val="22"/>
          <w:szCs w:val="22"/>
        </w:rPr>
        <w:t xml:space="preserve">The Contractor shall </w:t>
      </w:r>
      <w:r w:rsidR="0029525E">
        <w:rPr>
          <w:sz w:val="22"/>
          <w:szCs w:val="22"/>
        </w:rPr>
        <w:t xml:space="preserve">immediately </w:t>
      </w:r>
      <w:r w:rsidRPr="00D374D4">
        <w:rPr>
          <w:sz w:val="22"/>
          <w:szCs w:val="22"/>
        </w:rPr>
        <w:t>provide telephonic technical assistance with diagnosing, troubleshooting, and advising M</w:t>
      </w:r>
      <w:r w:rsidR="00D90D71">
        <w:rPr>
          <w:sz w:val="22"/>
          <w:szCs w:val="22"/>
        </w:rPr>
        <w:t>LGCA staff regarding repairing Drawing m</w:t>
      </w:r>
      <w:r w:rsidRPr="00D374D4">
        <w:rPr>
          <w:sz w:val="22"/>
          <w:szCs w:val="22"/>
        </w:rPr>
        <w:t xml:space="preserve">achines that do not perform according to the manufacturer’s instructions and specifications.  </w:t>
      </w:r>
    </w:p>
    <w:p w14:paraId="1D65A5D6" w14:textId="77777777" w:rsidR="009969C7" w:rsidRPr="009969C7" w:rsidRDefault="009969C7" w:rsidP="009969C7">
      <w:pPr>
        <w:ind w:left="720" w:hanging="360"/>
        <w:jc w:val="both"/>
        <w:rPr>
          <w:sz w:val="22"/>
          <w:szCs w:val="22"/>
        </w:rPr>
      </w:pPr>
    </w:p>
    <w:p w14:paraId="5F97C427" w14:textId="6583CE78" w:rsidR="009969C7" w:rsidRPr="00C759A8" w:rsidRDefault="009969C7" w:rsidP="00023A3C">
      <w:pPr>
        <w:pStyle w:val="ListParagraph"/>
        <w:numPr>
          <w:ilvl w:val="0"/>
          <w:numId w:val="77"/>
        </w:numPr>
        <w:jc w:val="both"/>
        <w:rPr>
          <w:sz w:val="22"/>
          <w:szCs w:val="22"/>
        </w:rPr>
      </w:pPr>
      <w:r w:rsidRPr="00C759A8">
        <w:rPr>
          <w:sz w:val="22"/>
          <w:szCs w:val="22"/>
        </w:rPr>
        <w:t>If telephonic consultation cannot resolve the problem, Contractor shall dispatch a service technician for on-site repair of the Machine as</w:t>
      </w:r>
      <w:r w:rsidR="00D90D71">
        <w:rPr>
          <w:sz w:val="22"/>
          <w:szCs w:val="22"/>
        </w:rPr>
        <w:t xml:space="preserve"> specified in subsections 2.3.3.4 and 2.3.3.5</w:t>
      </w:r>
      <w:r w:rsidRPr="00C759A8">
        <w:rPr>
          <w:sz w:val="22"/>
          <w:szCs w:val="22"/>
        </w:rPr>
        <w:t xml:space="preserve"> below.</w:t>
      </w:r>
    </w:p>
    <w:p w14:paraId="5C4CFBF6" w14:textId="77777777" w:rsidR="009969C7" w:rsidRPr="009969C7" w:rsidRDefault="009969C7" w:rsidP="009969C7">
      <w:pPr>
        <w:ind w:left="720" w:hanging="360"/>
        <w:jc w:val="right"/>
        <w:rPr>
          <w:sz w:val="22"/>
          <w:szCs w:val="22"/>
        </w:rPr>
      </w:pPr>
    </w:p>
    <w:p w14:paraId="106AE682" w14:textId="4273D8E9" w:rsidR="009969C7" w:rsidRPr="009969C7" w:rsidRDefault="00C759A8" w:rsidP="00C759A8">
      <w:pPr>
        <w:jc w:val="both"/>
        <w:rPr>
          <w:b/>
          <w:sz w:val="22"/>
          <w:szCs w:val="22"/>
        </w:rPr>
      </w:pPr>
      <w:r>
        <w:rPr>
          <w:b/>
          <w:sz w:val="22"/>
          <w:szCs w:val="22"/>
        </w:rPr>
        <w:t>2.3.3.4</w:t>
      </w:r>
      <w:r>
        <w:rPr>
          <w:b/>
          <w:sz w:val="22"/>
          <w:szCs w:val="22"/>
        </w:rPr>
        <w:tab/>
      </w:r>
      <w:r w:rsidRPr="009969C7">
        <w:rPr>
          <w:b/>
          <w:bCs/>
          <w:sz w:val="22"/>
          <w:szCs w:val="22"/>
        </w:rPr>
        <w:t>Non-Emergency Repair Service Calls</w:t>
      </w:r>
    </w:p>
    <w:p w14:paraId="7019D068" w14:textId="77777777" w:rsidR="009969C7" w:rsidRPr="009969C7" w:rsidRDefault="009969C7" w:rsidP="009969C7">
      <w:pPr>
        <w:jc w:val="both"/>
        <w:rPr>
          <w:sz w:val="22"/>
          <w:szCs w:val="22"/>
        </w:rPr>
      </w:pPr>
    </w:p>
    <w:p w14:paraId="295D150D" w14:textId="6D7394ED" w:rsidR="009969C7" w:rsidRPr="009969C7" w:rsidRDefault="009969C7" w:rsidP="009969C7">
      <w:pPr>
        <w:ind w:left="720" w:hanging="360"/>
        <w:jc w:val="both"/>
        <w:rPr>
          <w:sz w:val="22"/>
          <w:szCs w:val="22"/>
        </w:rPr>
      </w:pPr>
      <w:r w:rsidRPr="009969C7">
        <w:rPr>
          <w:sz w:val="22"/>
          <w:szCs w:val="22"/>
        </w:rPr>
        <w:t>A.</w:t>
      </w:r>
      <w:r w:rsidRPr="009969C7">
        <w:rPr>
          <w:sz w:val="22"/>
          <w:szCs w:val="22"/>
        </w:rPr>
        <w:tab/>
      </w:r>
      <w:r w:rsidR="0029525E">
        <w:rPr>
          <w:sz w:val="22"/>
          <w:szCs w:val="22"/>
        </w:rPr>
        <w:t>Upon being notified of a problem, t</w:t>
      </w:r>
      <w:r w:rsidRPr="009969C7">
        <w:rPr>
          <w:sz w:val="22"/>
          <w:szCs w:val="22"/>
        </w:rPr>
        <w:t xml:space="preserve">he Contractor shall respond to oral or written non-emergency repair service calls within two (2) hours and arrive on-site at the specified location within forty-eight (48) hours after receipt of notification by the MLGCA to restore a Machine to functional operation.  </w:t>
      </w:r>
    </w:p>
    <w:p w14:paraId="72FD6385" w14:textId="77777777" w:rsidR="009969C7" w:rsidRPr="009969C7" w:rsidRDefault="009969C7" w:rsidP="009969C7">
      <w:pPr>
        <w:ind w:left="720"/>
        <w:jc w:val="both"/>
        <w:rPr>
          <w:sz w:val="22"/>
          <w:szCs w:val="22"/>
        </w:rPr>
      </w:pPr>
    </w:p>
    <w:p w14:paraId="7DDFD050" w14:textId="79DAF5F2" w:rsidR="009969C7" w:rsidRPr="009969C7" w:rsidRDefault="009969C7" w:rsidP="009969C7">
      <w:pPr>
        <w:ind w:left="720" w:hanging="360"/>
        <w:jc w:val="both"/>
        <w:rPr>
          <w:sz w:val="22"/>
          <w:szCs w:val="22"/>
        </w:rPr>
      </w:pPr>
      <w:r w:rsidRPr="009969C7">
        <w:rPr>
          <w:sz w:val="22"/>
          <w:szCs w:val="22"/>
        </w:rPr>
        <w:t>B.</w:t>
      </w:r>
      <w:r w:rsidRPr="009969C7">
        <w:rPr>
          <w:sz w:val="22"/>
          <w:szCs w:val="22"/>
        </w:rPr>
        <w:tab/>
        <w:t xml:space="preserve">Once dispatched to the </w:t>
      </w:r>
      <w:r w:rsidR="0029525E">
        <w:rPr>
          <w:sz w:val="22"/>
          <w:szCs w:val="22"/>
        </w:rPr>
        <w:t>Drawing m</w:t>
      </w:r>
      <w:r w:rsidRPr="009969C7">
        <w:rPr>
          <w:sz w:val="22"/>
          <w:szCs w:val="22"/>
        </w:rPr>
        <w:t>achine’s location, the Contractor</w:t>
      </w:r>
      <w:r w:rsidR="004F38A1">
        <w:rPr>
          <w:sz w:val="22"/>
          <w:szCs w:val="22"/>
        </w:rPr>
        <w:t>, supervised by a Lottery Official,</w:t>
      </w:r>
      <w:r w:rsidRPr="009969C7">
        <w:rPr>
          <w:sz w:val="22"/>
          <w:szCs w:val="22"/>
        </w:rPr>
        <w:t xml:space="preserve"> shall immediately begin problem resolut</w:t>
      </w:r>
      <w:r w:rsidR="00D90D71">
        <w:rPr>
          <w:sz w:val="22"/>
          <w:szCs w:val="22"/>
        </w:rPr>
        <w:t>ion and repair services to the Drawing machine and restore it</w:t>
      </w:r>
      <w:r w:rsidRPr="009969C7">
        <w:rPr>
          <w:sz w:val="22"/>
          <w:szCs w:val="22"/>
        </w:rPr>
        <w:t xml:space="preserve"> to functional operation within two (2) hours after arrival on-site.  If parts must be ordered to complete non-emergency repair services, the Contractor shall request a written waiver of the two (2) hour requirement, as necessary.  The Contractor shall provide information on the parts required and the date on which the repairs will be completed.</w:t>
      </w:r>
    </w:p>
    <w:p w14:paraId="0E477597" w14:textId="77777777" w:rsidR="009969C7" w:rsidRDefault="009969C7" w:rsidP="009969C7">
      <w:pPr>
        <w:jc w:val="both"/>
        <w:rPr>
          <w:sz w:val="22"/>
          <w:szCs w:val="22"/>
        </w:rPr>
      </w:pPr>
    </w:p>
    <w:p w14:paraId="6676E451" w14:textId="4920383A" w:rsidR="009969C7" w:rsidRPr="00E077BE" w:rsidRDefault="00C759A8" w:rsidP="0046690D">
      <w:pPr>
        <w:pStyle w:val="ListParagraph"/>
        <w:numPr>
          <w:ilvl w:val="3"/>
          <w:numId w:val="78"/>
        </w:numPr>
        <w:ind w:left="720"/>
        <w:rPr>
          <w:b/>
          <w:sz w:val="22"/>
          <w:szCs w:val="22"/>
        </w:rPr>
      </w:pPr>
      <w:r w:rsidRPr="00E077BE">
        <w:rPr>
          <w:b/>
          <w:bCs/>
          <w:sz w:val="22"/>
          <w:szCs w:val="22"/>
        </w:rPr>
        <w:t>Emergency Repair Service Calls</w:t>
      </w:r>
    </w:p>
    <w:p w14:paraId="7A21D5AF" w14:textId="77777777" w:rsidR="009969C7" w:rsidRPr="009969C7" w:rsidRDefault="009969C7" w:rsidP="009969C7">
      <w:pPr>
        <w:ind w:left="360"/>
        <w:jc w:val="both"/>
        <w:rPr>
          <w:sz w:val="22"/>
          <w:szCs w:val="22"/>
        </w:rPr>
      </w:pPr>
    </w:p>
    <w:p w14:paraId="7F0F87BE" w14:textId="62475CD4" w:rsidR="009969C7" w:rsidRPr="009969C7" w:rsidRDefault="00E077BE" w:rsidP="00E077BE">
      <w:pPr>
        <w:ind w:left="720" w:hanging="360"/>
        <w:jc w:val="both"/>
        <w:rPr>
          <w:sz w:val="22"/>
          <w:szCs w:val="22"/>
        </w:rPr>
      </w:pPr>
      <w:r>
        <w:rPr>
          <w:sz w:val="22"/>
          <w:szCs w:val="22"/>
        </w:rPr>
        <w:t xml:space="preserve">A. </w:t>
      </w:r>
      <w:r w:rsidR="00D90D71">
        <w:rPr>
          <w:sz w:val="22"/>
          <w:szCs w:val="22"/>
        </w:rPr>
        <w:t>The Contractor shall</w:t>
      </w:r>
      <w:r w:rsidR="004F38A1">
        <w:rPr>
          <w:sz w:val="22"/>
          <w:szCs w:val="22"/>
        </w:rPr>
        <w:t xml:space="preserve"> </w:t>
      </w:r>
      <w:r w:rsidR="009969C7" w:rsidRPr="009969C7">
        <w:rPr>
          <w:sz w:val="22"/>
          <w:szCs w:val="22"/>
        </w:rPr>
        <w:t>provide emergency repair services calls, as requested by the MLGCA, twenty-four (24) hours a day, seven (7) days a week, to inclu</w:t>
      </w:r>
      <w:r w:rsidR="00A757B3">
        <w:rPr>
          <w:sz w:val="22"/>
          <w:szCs w:val="22"/>
        </w:rPr>
        <w:t>de weekends and holidays.  The D</w:t>
      </w:r>
      <w:r w:rsidR="009969C7" w:rsidRPr="009969C7">
        <w:rPr>
          <w:sz w:val="22"/>
          <w:szCs w:val="22"/>
        </w:rPr>
        <w:t>rawings schedule listed below, which is subject to change during the Contract term, outlines the days and ap</w:t>
      </w:r>
      <w:r w:rsidR="00A757B3">
        <w:rPr>
          <w:sz w:val="22"/>
          <w:szCs w:val="22"/>
        </w:rPr>
        <w:t>proximate times of the MLGCA’s D</w:t>
      </w:r>
      <w:r w:rsidR="009969C7" w:rsidRPr="009969C7">
        <w:rPr>
          <w:sz w:val="22"/>
          <w:szCs w:val="22"/>
        </w:rPr>
        <w:t xml:space="preserve">rawings and represents time periods for which emergency repair service may be required.  </w:t>
      </w:r>
    </w:p>
    <w:p w14:paraId="11D776E4" w14:textId="77777777" w:rsidR="009969C7" w:rsidRPr="009969C7" w:rsidRDefault="009969C7" w:rsidP="009969C7">
      <w:pPr>
        <w:ind w:left="1080"/>
        <w:jc w:val="both"/>
        <w:rPr>
          <w:sz w:val="22"/>
          <w:szCs w:val="22"/>
        </w:rPr>
      </w:pPr>
    </w:p>
    <w:p w14:paraId="11F8CDD7" w14:textId="77777777" w:rsidR="009969C7" w:rsidRPr="009969C7" w:rsidRDefault="009969C7" w:rsidP="009969C7">
      <w:pPr>
        <w:autoSpaceDE w:val="0"/>
        <w:autoSpaceDN w:val="0"/>
        <w:adjustRightInd w:val="0"/>
        <w:ind w:firstLine="720"/>
        <w:rPr>
          <w:b/>
          <w:bCs/>
          <w:color w:val="000000"/>
          <w:sz w:val="22"/>
          <w:szCs w:val="22"/>
          <w:u w:val="single"/>
        </w:rPr>
      </w:pPr>
      <w:r w:rsidRPr="009969C7">
        <w:rPr>
          <w:color w:val="000000"/>
          <w:sz w:val="22"/>
          <w:szCs w:val="22"/>
        </w:rPr>
        <w:t xml:space="preserve">                                                   </w:t>
      </w:r>
      <w:r w:rsidRPr="009969C7">
        <w:rPr>
          <w:b/>
          <w:bCs/>
          <w:color w:val="000000"/>
          <w:sz w:val="22"/>
          <w:szCs w:val="22"/>
          <w:u w:val="single"/>
        </w:rPr>
        <w:t>DRAWING SCHEDULE</w:t>
      </w:r>
    </w:p>
    <w:p w14:paraId="10FD6FC0" w14:textId="77777777" w:rsidR="009969C7" w:rsidRPr="009969C7" w:rsidRDefault="009969C7" w:rsidP="009969C7">
      <w:pPr>
        <w:autoSpaceDE w:val="0"/>
        <w:autoSpaceDN w:val="0"/>
        <w:adjustRightInd w:val="0"/>
        <w:rPr>
          <w:color w:val="000000"/>
          <w:sz w:val="22"/>
          <w:szCs w:val="22"/>
        </w:rPr>
      </w:pPr>
    </w:p>
    <w:p w14:paraId="65B4C687" w14:textId="68068C62" w:rsidR="009969C7" w:rsidRPr="009969C7" w:rsidRDefault="009969C7" w:rsidP="009969C7">
      <w:pPr>
        <w:autoSpaceDE w:val="0"/>
        <w:autoSpaceDN w:val="0"/>
        <w:adjustRightInd w:val="0"/>
        <w:rPr>
          <w:b/>
          <w:bCs/>
          <w:color w:val="000000"/>
          <w:sz w:val="22"/>
          <w:szCs w:val="22"/>
          <w:u w:val="single"/>
        </w:rPr>
      </w:pPr>
      <w:r w:rsidRPr="009969C7">
        <w:rPr>
          <w:color w:val="000000"/>
          <w:sz w:val="22"/>
          <w:szCs w:val="22"/>
        </w:rPr>
        <w:tab/>
      </w:r>
      <w:r w:rsidRPr="009969C7">
        <w:rPr>
          <w:b/>
          <w:color w:val="000000"/>
          <w:sz w:val="22"/>
          <w:szCs w:val="22"/>
          <w:u w:val="single"/>
        </w:rPr>
        <w:t>Drawing</w:t>
      </w:r>
      <w:r w:rsidR="008769AB">
        <w:rPr>
          <w:b/>
          <w:color w:val="000000"/>
          <w:sz w:val="22"/>
          <w:szCs w:val="22"/>
          <w:u w:val="single"/>
        </w:rPr>
        <w:tab/>
      </w:r>
      <w:r w:rsidRPr="009969C7">
        <w:rPr>
          <w:b/>
          <w:color w:val="000000"/>
          <w:sz w:val="22"/>
          <w:szCs w:val="22"/>
          <w:u w:val="single"/>
        </w:rPr>
        <w:tab/>
        <w:t xml:space="preserve">              </w:t>
      </w:r>
      <w:r w:rsidRPr="009969C7">
        <w:rPr>
          <w:b/>
          <w:color w:val="000000"/>
          <w:sz w:val="22"/>
          <w:szCs w:val="22"/>
          <w:u w:val="single"/>
        </w:rPr>
        <w:tab/>
        <w:t xml:space="preserve"> </w:t>
      </w:r>
      <w:r w:rsidRPr="009969C7">
        <w:rPr>
          <w:b/>
          <w:bCs/>
          <w:color w:val="000000"/>
          <w:sz w:val="22"/>
          <w:szCs w:val="22"/>
          <w:u w:val="single"/>
        </w:rPr>
        <w:t>Days</w:t>
      </w:r>
      <w:r w:rsidRPr="009969C7">
        <w:rPr>
          <w:b/>
          <w:bCs/>
          <w:color w:val="000000"/>
          <w:sz w:val="22"/>
          <w:szCs w:val="22"/>
          <w:u w:val="single"/>
        </w:rPr>
        <w:tab/>
      </w:r>
      <w:r w:rsidR="008769AB">
        <w:rPr>
          <w:b/>
          <w:bCs/>
          <w:color w:val="000000"/>
          <w:sz w:val="22"/>
          <w:szCs w:val="22"/>
          <w:u w:val="single"/>
        </w:rPr>
        <w:tab/>
      </w:r>
      <w:r w:rsidR="008769AB">
        <w:rPr>
          <w:b/>
          <w:bCs/>
          <w:color w:val="000000"/>
          <w:sz w:val="22"/>
          <w:szCs w:val="22"/>
          <w:u w:val="single"/>
        </w:rPr>
        <w:tab/>
      </w:r>
      <w:r w:rsidRPr="009969C7">
        <w:rPr>
          <w:b/>
          <w:bCs/>
          <w:color w:val="000000"/>
          <w:sz w:val="22"/>
          <w:szCs w:val="22"/>
          <w:u w:val="single"/>
        </w:rPr>
        <w:t>Times</w:t>
      </w:r>
      <w:r w:rsidR="008A74A3">
        <w:rPr>
          <w:b/>
          <w:bCs/>
          <w:color w:val="000000"/>
          <w:sz w:val="22"/>
          <w:szCs w:val="22"/>
          <w:u w:val="single"/>
        </w:rPr>
        <w:t>____</w:t>
      </w:r>
    </w:p>
    <w:p w14:paraId="63312892" w14:textId="77777777" w:rsidR="009969C7" w:rsidRPr="009969C7" w:rsidRDefault="009969C7" w:rsidP="009969C7">
      <w:pPr>
        <w:autoSpaceDE w:val="0"/>
        <w:autoSpaceDN w:val="0"/>
        <w:adjustRightInd w:val="0"/>
        <w:rPr>
          <w:color w:val="000000"/>
          <w:sz w:val="22"/>
          <w:szCs w:val="22"/>
        </w:rPr>
      </w:pPr>
    </w:p>
    <w:p w14:paraId="0F8A531F" w14:textId="3E7F619A" w:rsidR="00FD608F" w:rsidRDefault="009266A3" w:rsidP="009969C7">
      <w:pPr>
        <w:autoSpaceDE w:val="0"/>
        <w:autoSpaceDN w:val="0"/>
        <w:adjustRightInd w:val="0"/>
        <w:ind w:left="720"/>
        <w:rPr>
          <w:b/>
          <w:color w:val="000000"/>
          <w:sz w:val="22"/>
          <w:szCs w:val="22"/>
        </w:rPr>
      </w:pPr>
      <w:r>
        <w:rPr>
          <w:b/>
          <w:color w:val="000000"/>
          <w:sz w:val="22"/>
          <w:szCs w:val="22"/>
        </w:rPr>
        <w:t>Pick 3 &amp; Pick 4</w:t>
      </w:r>
      <w:r w:rsidR="000A162E">
        <w:rPr>
          <w:b/>
          <w:color w:val="000000"/>
          <w:sz w:val="22"/>
          <w:szCs w:val="22"/>
        </w:rPr>
        <w:t xml:space="preserve"> Midday</w:t>
      </w:r>
      <w:r w:rsidR="009969C7" w:rsidRPr="009969C7">
        <w:rPr>
          <w:b/>
          <w:color w:val="000000"/>
          <w:sz w:val="22"/>
          <w:szCs w:val="22"/>
        </w:rPr>
        <w:tab/>
      </w:r>
      <w:r>
        <w:rPr>
          <w:b/>
          <w:color w:val="000000"/>
          <w:sz w:val="22"/>
          <w:szCs w:val="22"/>
        </w:rPr>
        <w:tab/>
      </w:r>
      <w:r w:rsidR="009969C7" w:rsidRPr="009969C7">
        <w:rPr>
          <w:b/>
          <w:color w:val="000000"/>
          <w:sz w:val="22"/>
          <w:szCs w:val="22"/>
        </w:rPr>
        <w:t>Mon. – S</w:t>
      </w:r>
      <w:r w:rsidR="000A162E">
        <w:rPr>
          <w:b/>
          <w:color w:val="000000"/>
          <w:sz w:val="22"/>
          <w:szCs w:val="22"/>
        </w:rPr>
        <w:t>at</w:t>
      </w:r>
      <w:r w:rsidR="009969C7" w:rsidRPr="009969C7">
        <w:rPr>
          <w:b/>
          <w:color w:val="000000"/>
          <w:sz w:val="22"/>
          <w:szCs w:val="22"/>
        </w:rPr>
        <w:t>.</w:t>
      </w:r>
      <w:r w:rsidR="008769AB">
        <w:rPr>
          <w:b/>
          <w:color w:val="000000"/>
          <w:sz w:val="22"/>
          <w:szCs w:val="22"/>
        </w:rPr>
        <w:tab/>
      </w:r>
      <w:r w:rsidR="008769AB">
        <w:rPr>
          <w:b/>
          <w:color w:val="000000"/>
          <w:sz w:val="22"/>
          <w:szCs w:val="22"/>
        </w:rPr>
        <w:tab/>
      </w:r>
      <w:r>
        <w:rPr>
          <w:b/>
          <w:color w:val="000000"/>
          <w:sz w:val="22"/>
          <w:szCs w:val="22"/>
        </w:rPr>
        <w:t>12:2</w:t>
      </w:r>
      <w:r w:rsidR="000A162E">
        <w:rPr>
          <w:b/>
          <w:color w:val="000000"/>
          <w:sz w:val="22"/>
          <w:szCs w:val="22"/>
        </w:rPr>
        <w:t>7</w:t>
      </w:r>
      <w:r w:rsidR="008769AB">
        <w:rPr>
          <w:b/>
          <w:color w:val="000000"/>
          <w:sz w:val="22"/>
          <w:szCs w:val="22"/>
        </w:rPr>
        <w:t xml:space="preserve"> p.m.</w:t>
      </w:r>
    </w:p>
    <w:p w14:paraId="532F040A" w14:textId="341F42E6" w:rsidR="009266A3" w:rsidRDefault="000A162E" w:rsidP="009969C7">
      <w:pPr>
        <w:autoSpaceDE w:val="0"/>
        <w:autoSpaceDN w:val="0"/>
        <w:adjustRightInd w:val="0"/>
        <w:ind w:left="720"/>
        <w:rPr>
          <w:b/>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Sun</w:t>
      </w:r>
      <w:r>
        <w:rPr>
          <w:b/>
          <w:color w:val="000000"/>
          <w:sz w:val="22"/>
          <w:szCs w:val="22"/>
        </w:rPr>
        <w:tab/>
      </w:r>
      <w:r>
        <w:rPr>
          <w:b/>
          <w:color w:val="000000"/>
          <w:sz w:val="22"/>
          <w:szCs w:val="22"/>
        </w:rPr>
        <w:tab/>
        <w:t>12:28</w:t>
      </w:r>
      <w:r w:rsidR="009062BD">
        <w:rPr>
          <w:b/>
          <w:color w:val="000000"/>
          <w:sz w:val="22"/>
          <w:szCs w:val="22"/>
        </w:rPr>
        <w:t xml:space="preserve"> p.m.</w:t>
      </w:r>
    </w:p>
    <w:p w14:paraId="2E56416E" w14:textId="77777777" w:rsidR="009062BD" w:rsidRDefault="009062BD" w:rsidP="009969C7">
      <w:pPr>
        <w:autoSpaceDE w:val="0"/>
        <w:autoSpaceDN w:val="0"/>
        <w:adjustRightInd w:val="0"/>
        <w:ind w:left="720"/>
        <w:rPr>
          <w:b/>
          <w:color w:val="000000"/>
          <w:sz w:val="22"/>
          <w:szCs w:val="22"/>
        </w:rPr>
      </w:pPr>
    </w:p>
    <w:p w14:paraId="4DBAE1DA" w14:textId="476AF9AD" w:rsidR="009266A3" w:rsidRDefault="009266A3" w:rsidP="009969C7">
      <w:pPr>
        <w:autoSpaceDE w:val="0"/>
        <w:autoSpaceDN w:val="0"/>
        <w:adjustRightInd w:val="0"/>
        <w:ind w:left="720"/>
        <w:rPr>
          <w:b/>
          <w:color w:val="000000"/>
          <w:sz w:val="22"/>
          <w:szCs w:val="22"/>
        </w:rPr>
      </w:pPr>
      <w:r>
        <w:rPr>
          <w:b/>
          <w:color w:val="000000"/>
          <w:sz w:val="22"/>
          <w:szCs w:val="22"/>
        </w:rPr>
        <w:t>Pick 3 &amp; Pick 4</w:t>
      </w:r>
      <w:r w:rsidR="000A162E">
        <w:rPr>
          <w:b/>
          <w:color w:val="000000"/>
          <w:sz w:val="22"/>
          <w:szCs w:val="22"/>
        </w:rPr>
        <w:t xml:space="preserve"> Evening</w:t>
      </w:r>
      <w:r>
        <w:rPr>
          <w:b/>
          <w:color w:val="000000"/>
          <w:sz w:val="22"/>
          <w:szCs w:val="22"/>
        </w:rPr>
        <w:tab/>
      </w:r>
      <w:r>
        <w:rPr>
          <w:b/>
          <w:color w:val="000000"/>
          <w:sz w:val="22"/>
          <w:szCs w:val="22"/>
        </w:rPr>
        <w:tab/>
      </w:r>
      <w:r w:rsidRPr="009969C7">
        <w:rPr>
          <w:b/>
          <w:color w:val="000000"/>
          <w:sz w:val="22"/>
          <w:szCs w:val="22"/>
        </w:rPr>
        <w:t>Mon. – S</w:t>
      </w:r>
      <w:r w:rsidR="009062BD">
        <w:rPr>
          <w:b/>
          <w:color w:val="000000"/>
          <w:sz w:val="22"/>
          <w:szCs w:val="22"/>
        </w:rPr>
        <w:t>at</w:t>
      </w:r>
      <w:r w:rsidRPr="009969C7">
        <w:rPr>
          <w:b/>
          <w:color w:val="000000"/>
          <w:sz w:val="22"/>
          <w:szCs w:val="22"/>
        </w:rPr>
        <w:t>.</w:t>
      </w:r>
      <w:r w:rsidRPr="009969C7">
        <w:rPr>
          <w:b/>
          <w:color w:val="000000"/>
          <w:sz w:val="22"/>
          <w:szCs w:val="22"/>
        </w:rPr>
        <w:tab/>
      </w:r>
      <w:r w:rsidR="008769AB">
        <w:rPr>
          <w:b/>
          <w:color w:val="000000"/>
          <w:sz w:val="22"/>
          <w:szCs w:val="22"/>
        </w:rPr>
        <w:tab/>
      </w:r>
      <w:r>
        <w:rPr>
          <w:b/>
          <w:color w:val="000000"/>
          <w:sz w:val="22"/>
          <w:szCs w:val="22"/>
        </w:rPr>
        <w:t>7:57</w:t>
      </w:r>
      <w:r w:rsidR="008769AB">
        <w:rPr>
          <w:b/>
          <w:color w:val="000000"/>
          <w:sz w:val="22"/>
          <w:szCs w:val="22"/>
        </w:rPr>
        <w:t xml:space="preserve"> p.m.</w:t>
      </w:r>
    </w:p>
    <w:p w14:paraId="5329FE1D" w14:textId="43B0E075" w:rsidR="009266A3" w:rsidRDefault="009062BD" w:rsidP="009969C7">
      <w:pPr>
        <w:autoSpaceDE w:val="0"/>
        <w:autoSpaceDN w:val="0"/>
        <w:adjustRightInd w:val="0"/>
        <w:ind w:left="720"/>
        <w:rPr>
          <w:b/>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Sun.</w:t>
      </w:r>
      <w:r>
        <w:rPr>
          <w:b/>
          <w:color w:val="000000"/>
          <w:sz w:val="22"/>
          <w:szCs w:val="22"/>
        </w:rPr>
        <w:tab/>
      </w:r>
      <w:r>
        <w:rPr>
          <w:b/>
          <w:color w:val="000000"/>
          <w:sz w:val="22"/>
          <w:szCs w:val="22"/>
        </w:rPr>
        <w:tab/>
        <w:t>8:22 p.m.</w:t>
      </w:r>
    </w:p>
    <w:p w14:paraId="739FD167" w14:textId="77777777" w:rsidR="009062BD" w:rsidRPr="009969C7" w:rsidRDefault="009062BD" w:rsidP="009969C7">
      <w:pPr>
        <w:autoSpaceDE w:val="0"/>
        <w:autoSpaceDN w:val="0"/>
        <w:adjustRightInd w:val="0"/>
        <w:ind w:left="720"/>
        <w:rPr>
          <w:b/>
          <w:color w:val="000000"/>
          <w:sz w:val="22"/>
          <w:szCs w:val="22"/>
        </w:rPr>
      </w:pPr>
    </w:p>
    <w:p w14:paraId="2368B953" w14:textId="0C3D2E94" w:rsidR="009969C7" w:rsidRDefault="009969C7" w:rsidP="009969C7">
      <w:pPr>
        <w:autoSpaceDE w:val="0"/>
        <w:autoSpaceDN w:val="0"/>
        <w:adjustRightInd w:val="0"/>
        <w:ind w:left="720"/>
        <w:rPr>
          <w:b/>
          <w:color w:val="000000"/>
          <w:sz w:val="22"/>
          <w:szCs w:val="22"/>
        </w:rPr>
      </w:pPr>
      <w:r w:rsidRPr="009969C7">
        <w:rPr>
          <w:b/>
          <w:color w:val="000000"/>
          <w:sz w:val="22"/>
          <w:szCs w:val="22"/>
        </w:rPr>
        <w:t>Bonus Match 5</w:t>
      </w:r>
      <w:r w:rsidRPr="009969C7">
        <w:rPr>
          <w:b/>
          <w:color w:val="000000"/>
          <w:sz w:val="22"/>
          <w:szCs w:val="22"/>
        </w:rPr>
        <w:tab/>
      </w:r>
      <w:r w:rsidR="00D91518">
        <w:rPr>
          <w:b/>
          <w:color w:val="000000"/>
          <w:sz w:val="22"/>
          <w:szCs w:val="22"/>
        </w:rPr>
        <w:tab/>
      </w:r>
      <w:r w:rsidR="009266A3">
        <w:rPr>
          <w:b/>
          <w:color w:val="000000"/>
          <w:sz w:val="22"/>
          <w:szCs w:val="22"/>
        </w:rPr>
        <w:tab/>
      </w:r>
      <w:r w:rsidR="009266A3">
        <w:rPr>
          <w:b/>
          <w:color w:val="000000"/>
          <w:sz w:val="22"/>
          <w:szCs w:val="22"/>
        </w:rPr>
        <w:tab/>
        <w:t>Mon. – S</w:t>
      </w:r>
      <w:r w:rsidR="009062BD">
        <w:rPr>
          <w:b/>
          <w:color w:val="000000"/>
          <w:sz w:val="22"/>
          <w:szCs w:val="22"/>
        </w:rPr>
        <w:t>at</w:t>
      </w:r>
      <w:r w:rsidRPr="009969C7">
        <w:rPr>
          <w:b/>
          <w:color w:val="000000"/>
          <w:sz w:val="22"/>
          <w:szCs w:val="22"/>
        </w:rPr>
        <w:t>.</w:t>
      </w:r>
      <w:r w:rsidR="008769AB">
        <w:rPr>
          <w:b/>
          <w:color w:val="000000"/>
          <w:sz w:val="22"/>
          <w:szCs w:val="22"/>
        </w:rPr>
        <w:tab/>
      </w:r>
      <w:r w:rsidR="008769AB">
        <w:rPr>
          <w:b/>
          <w:color w:val="000000"/>
          <w:sz w:val="22"/>
          <w:szCs w:val="22"/>
        </w:rPr>
        <w:tab/>
      </w:r>
      <w:r w:rsidR="009266A3">
        <w:rPr>
          <w:b/>
          <w:color w:val="000000"/>
          <w:sz w:val="22"/>
          <w:szCs w:val="22"/>
        </w:rPr>
        <w:t>7:58</w:t>
      </w:r>
      <w:r w:rsidRPr="009969C7">
        <w:rPr>
          <w:b/>
          <w:color w:val="000000"/>
          <w:sz w:val="22"/>
          <w:szCs w:val="22"/>
        </w:rPr>
        <w:t xml:space="preserve"> p.m.</w:t>
      </w:r>
    </w:p>
    <w:p w14:paraId="2AD2CCE3" w14:textId="6923E50F" w:rsidR="009266A3" w:rsidRDefault="009062BD" w:rsidP="009969C7">
      <w:pPr>
        <w:autoSpaceDE w:val="0"/>
        <w:autoSpaceDN w:val="0"/>
        <w:adjustRightInd w:val="0"/>
        <w:ind w:left="720"/>
        <w:rPr>
          <w:b/>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Sun.</w:t>
      </w:r>
      <w:r>
        <w:rPr>
          <w:b/>
          <w:color w:val="000000"/>
          <w:sz w:val="22"/>
          <w:szCs w:val="22"/>
        </w:rPr>
        <w:tab/>
      </w:r>
      <w:r>
        <w:rPr>
          <w:b/>
          <w:color w:val="000000"/>
          <w:sz w:val="22"/>
          <w:szCs w:val="22"/>
        </w:rPr>
        <w:tab/>
        <w:t>8:22 p.m.</w:t>
      </w:r>
    </w:p>
    <w:p w14:paraId="211763EA" w14:textId="77777777" w:rsidR="009062BD" w:rsidRDefault="009062BD" w:rsidP="009969C7">
      <w:pPr>
        <w:autoSpaceDE w:val="0"/>
        <w:autoSpaceDN w:val="0"/>
        <w:adjustRightInd w:val="0"/>
        <w:ind w:left="720"/>
        <w:rPr>
          <w:b/>
          <w:color w:val="000000"/>
          <w:sz w:val="22"/>
          <w:szCs w:val="22"/>
        </w:rPr>
      </w:pPr>
    </w:p>
    <w:p w14:paraId="1B237E03" w14:textId="5360F731" w:rsidR="009969C7" w:rsidRDefault="009969C7" w:rsidP="009969C7">
      <w:pPr>
        <w:autoSpaceDE w:val="0"/>
        <w:autoSpaceDN w:val="0"/>
        <w:adjustRightInd w:val="0"/>
        <w:ind w:firstLine="720"/>
        <w:rPr>
          <w:b/>
          <w:color w:val="000000"/>
          <w:sz w:val="22"/>
          <w:szCs w:val="22"/>
        </w:rPr>
      </w:pPr>
      <w:r w:rsidRPr="009969C7">
        <w:rPr>
          <w:b/>
          <w:color w:val="000000"/>
          <w:sz w:val="22"/>
          <w:szCs w:val="22"/>
        </w:rPr>
        <w:t>Multi-Match</w:t>
      </w:r>
      <w:r w:rsidR="008769AB">
        <w:rPr>
          <w:b/>
          <w:color w:val="000000"/>
          <w:sz w:val="22"/>
          <w:szCs w:val="22"/>
        </w:rPr>
        <w:tab/>
      </w:r>
      <w:r w:rsidR="008769AB">
        <w:rPr>
          <w:b/>
          <w:color w:val="000000"/>
          <w:sz w:val="22"/>
          <w:szCs w:val="22"/>
        </w:rPr>
        <w:tab/>
      </w:r>
      <w:r w:rsidR="00D91518">
        <w:rPr>
          <w:b/>
          <w:color w:val="000000"/>
          <w:sz w:val="22"/>
          <w:szCs w:val="22"/>
        </w:rPr>
        <w:tab/>
      </w:r>
      <w:r w:rsidR="009062BD">
        <w:rPr>
          <w:b/>
          <w:color w:val="000000"/>
          <w:sz w:val="22"/>
          <w:szCs w:val="22"/>
        </w:rPr>
        <w:tab/>
      </w:r>
      <w:r w:rsidR="008769AB">
        <w:rPr>
          <w:b/>
          <w:color w:val="000000"/>
          <w:sz w:val="22"/>
          <w:szCs w:val="22"/>
        </w:rPr>
        <w:t>Mon. &amp;</w:t>
      </w:r>
      <w:r w:rsidR="009266A3">
        <w:rPr>
          <w:b/>
          <w:color w:val="000000"/>
          <w:sz w:val="22"/>
          <w:szCs w:val="22"/>
        </w:rPr>
        <w:t xml:space="preserve"> Thurs.</w:t>
      </w:r>
      <w:r w:rsidR="008769AB">
        <w:rPr>
          <w:b/>
          <w:color w:val="000000"/>
          <w:sz w:val="22"/>
          <w:szCs w:val="22"/>
        </w:rPr>
        <w:tab/>
      </w:r>
      <w:r w:rsidR="008769AB">
        <w:rPr>
          <w:b/>
          <w:color w:val="000000"/>
          <w:sz w:val="22"/>
          <w:szCs w:val="22"/>
        </w:rPr>
        <w:tab/>
      </w:r>
      <w:r w:rsidRPr="009969C7">
        <w:rPr>
          <w:b/>
          <w:color w:val="000000"/>
          <w:sz w:val="22"/>
          <w:szCs w:val="22"/>
        </w:rPr>
        <w:t>11:22 p.m.</w:t>
      </w:r>
    </w:p>
    <w:p w14:paraId="6E7F420A" w14:textId="77777777" w:rsidR="00741C2F" w:rsidRDefault="00741C2F" w:rsidP="009969C7">
      <w:pPr>
        <w:autoSpaceDE w:val="0"/>
        <w:autoSpaceDN w:val="0"/>
        <w:adjustRightInd w:val="0"/>
        <w:ind w:firstLine="720"/>
        <w:rPr>
          <w:b/>
          <w:color w:val="000000"/>
          <w:sz w:val="22"/>
          <w:szCs w:val="22"/>
        </w:rPr>
      </w:pPr>
    </w:p>
    <w:p w14:paraId="579ADA3F" w14:textId="0BFE60ED" w:rsidR="00741C2F" w:rsidRDefault="00741C2F" w:rsidP="00741C2F">
      <w:pPr>
        <w:autoSpaceDE w:val="0"/>
        <w:autoSpaceDN w:val="0"/>
        <w:adjustRightInd w:val="0"/>
        <w:ind w:firstLine="720"/>
        <w:rPr>
          <w:b/>
          <w:color w:val="000000"/>
          <w:sz w:val="22"/>
          <w:szCs w:val="22"/>
        </w:rPr>
      </w:pPr>
      <w:r>
        <w:rPr>
          <w:b/>
          <w:color w:val="000000"/>
          <w:sz w:val="22"/>
          <w:szCs w:val="22"/>
        </w:rPr>
        <w:t>5 Card Cash</w:t>
      </w:r>
      <w:r w:rsidR="008769AB">
        <w:rPr>
          <w:b/>
          <w:color w:val="000000"/>
          <w:sz w:val="22"/>
          <w:szCs w:val="22"/>
        </w:rPr>
        <w:tab/>
      </w:r>
      <w:r w:rsidR="008769AB">
        <w:rPr>
          <w:b/>
          <w:color w:val="000000"/>
          <w:sz w:val="22"/>
          <w:szCs w:val="22"/>
        </w:rPr>
        <w:tab/>
      </w:r>
      <w:r w:rsidR="008769AB">
        <w:rPr>
          <w:b/>
          <w:color w:val="000000"/>
          <w:sz w:val="22"/>
          <w:szCs w:val="22"/>
        </w:rPr>
        <w:tab/>
      </w:r>
      <w:r>
        <w:rPr>
          <w:b/>
          <w:color w:val="000000"/>
          <w:sz w:val="22"/>
          <w:szCs w:val="22"/>
        </w:rPr>
        <w:tab/>
        <w:t>Mon. – Sun.</w:t>
      </w:r>
      <w:r>
        <w:rPr>
          <w:b/>
          <w:color w:val="000000"/>
          <w:sz w:val="22"/>
          <w:szCs w:val="22"/>
        </w:rPr>
        <w:tab/>
      </w:r>
      <w:r w:rsidR="008769AB">
        <w:rPr>
          <w:b/>
          <w:color w:val="000000"/>
          <w:sz w:val="22"/>
          <w:szCs w:val="22"/>
        </w:rPr>
        <w:tab/>
      </w:r>
      <w:r w:rsidR="00A757B3">
        <w:rPr>
          <w:b/>
          <w:color w:val="000000"/>
          <w:sz w:val="22"/>
          <w:szCs w:val="22"/>
        </w:rPr>
        <w:t>7:30</w:t>
      </w:r>
      <w:r w:rsidRPr="009969C7">
        <w:rPr>
          <w:b/>
          <w:color w:val="000000"/>
          <w:sz w:val="22"/>
          <w:szCs w:val="22"/>
        </w:rPr>
        <w:t xml:space="preserve"> p.m.</w:t>
      </w:r>
    </w:p>
    <w:p w14:paraId="6AB37CB9" w14:textId="77777777" w:rsidR="00741C2F" w:rsidRDefault="00741C2F" w:rsidP="00741C2F">
      <w:pPr>
        <w:autoSpaceDE w:val="0"/>
        <w:autoSpaceDN w:val="0"/>
        <w:adjustRightInd w:val="0"/>
        <w:ind w:firstLine="720"/>
        <w:rPr>
          <w:b/>
          <w:color w:val="000000"/>
          <w:sz w:val="22"/>
          <w:szCs w:val="22"/>
        </w:rPr>
      </w:pPr>
    </w:p>
    <w:p w14:paraId="2A6DFB3D" w14:textId="77777777" w:rsidR="00741C2F" w:rsidRDefault="00741C2F" w:rsidP="00741C2F">
      <w:pPr>
        <w:autoSpaceDE w:val="0"/>
        <w:autoSpaceDN w:val="0"/>
        <w:adjustRightInd w:val="0"/>
        <w:ind w:firstLine="720"/>
        <w:rPr>
          <w:b/>
          <w:color w:val="000000"/>
          <w:sz w:val="22"/>
          <w:szCs w:val="22"/>
        </w:rPr>
      </w:pPr>
    </w:p>
    <w:p w14:paraId="6765C8DD" w14:textId="0CFB0B09" w:rsidR="009969C7" w:rsidRPr="009969C7" w:rsidRDefault="009969C7" w:rsidP="00E077BE">
      <w:pPr>
        <w:ind w:left="720" w:hanging="360"/>
        <w:jc w:val="both"/>
        <w:rPr>
          <w:sz w:val="22"/>
          <w:szCs w:val="22"/>
        </w:rPr>
      </w:pPr>
      <w:r w:rsidRPr="009969C7">
        <w:rPr>
          <w:sz w:val="22"/>
          <w:szCs w:val="22"/>
        </w:rPr>
        <w:t>B. The Contractor shall respond to oral or written emergency repair service</w:t>
      </w:r>
      <w:r w:rsidR="00A757B3">
        <w:rPr>
          <w:sz w:val="22"/>
          <w:szCs w:val="22"/>
        </w:rPr>
        <w:t xml:space="preserve"> calls regarding an inoperable Drawing m</w:t>
      </w:r>
      <w:r w:rsidRPr="009969C7">
        <w:rPr>
          <w:sz w:val="22"/>
          <w:szCs w:val="22"/>
        </w:rPr>
        <w:t>achine within two (2) hours and arrive on-site at the s</w:t>
      </w:r>
      <w:r w:rsidR="00F05AE2">
        <w:rPr>
          <w:sz w:val="22"/>
          <w:szCs w:val="22"/>
        </w:rPr>
        <w:t>pecified location within four (</w:t>
      </w:r>
      <w:r w:rsidRPr="009969C7">
        <w:rPr>
          <w:sz w:val="22"/>
          <w:szCs w:val="22"/>
        </w:rPr>
        <w:t xml:space="preserve">4) hours after receipt of notification by the MLGCA.  </w:t>
      </w:r>
    </w:p>
    <w:p w14:paraId="46D7B029" w14:textId="77777777" w:rsidR="009969C7" w:rsidRPr="009969C7" w:rsidRDefault="009969C7" w:rsidP="009969C7">
      <w:pPr>
        <w:ind w:left="720" w:hanging="360"/>
        <w:jc w:val="both"/>
        <w:rPr>
          <w:sz w:val="22"/>
          <w:szCs w:val="22"/>
        </w:rPr>
      </w:pPr>
    </w:p>
    <w:p w14:paraId="5B8DE19F" w14:textId="2C200F49" w:rsidR="009969C7" w:rsidRPr="009969C7" w:rsidRDefault="00E077BE" w:rsidP="009969C7">
      <w:pPr>
        <w:ind w:left="720" w:hanging="360"/>
        <w:jc w:val="both"/>
        <w:rPr>
          <w:sz w:val="22"/>
          <w:szCs w:val="22"/>
        </w:rPr>
      </w:pPr>
      <w:r>
        <w:rPr>
          <w:sz w:val="22"/>
          <w:szCs w:val="22"/>
        </w:rPr>
        <w:t xml:space="preserve">C. </w:t>
      </w:r>
      <w:r w:rsidR="00A757B3">
        <w:rPr>
          <w:sz w:val="22"/>
          <w:szCs w:val="22"/>
        </w:rPr>
        <w:t>Once dispatched to the Drawing m</w:t>
      </w:r>
      <w:r w:rsidR="009969C7" w:rsidRPr="009969C7">
        <w:rPr>
          <w:sz w:val="22"/>
          <w:szCs w:val="22"/>
        </w:rPr>
        <w:t>achine’s location, the Contractor shall immediately begin problem resolution an</w:t>
      </w:r>
      <w:r w:rsidR="00A757B3">
        <w:rPr>
          <w:sz w:val="22"/>
          <w:szCs w:val="22"/>
        </w:rPr>
        <w:t>d repair services to it and restore it</w:t>
      </w:r>
      <w:r w:rsidR="009969C7" w:rsidRPr="009969C7">
        <w:rPr>
          <w:sz w:val="22"/>
          <w:szCs w:val="22"/>
        </w:rPr>
        <w:t xml:space="preserve"> to functional operation within two (2) hours after arrival on-site.  If parts must be ordered to complete repair services, the Contractor shall request a waiver of the two (2) hour requirement, as necessary.  The Contractor shall provide information on the parts required and the date on which the emergency repairs will be completed.  </w:t>
      </w:r>
    </w:p>
    <w:p w14:paraId="6D156A99" w14:textId="77777777" w:rsidR="009969C7" w:rsidRDefault="009969C7" w:rsidP="009969C7">
      <w:pPr>
        <w:ind w:left="720" w:hanging="360"/>
        <w:jc w:val="both"/>
        <w:rPr>
          <w:sz w:val="22"/>
          <w:szCs w:val="22"/>
        </w:rPr>
      </w:pPr>
    </w:p>
    <w:p w14:paraId="69A7679D" w14:textId="550FFAA1" w:rsidR="009969C7" w:rsidRPr="009969C7" w:rsidRDefault="00C759A8" w:rsidP="00C759A8">
      <w:pPr>
        <w:rPr>
          <w:b/>
          <w:sz w:val="22"/>
          <w:szCs w:val="22"/>
        </w:rPr>
      </w:pPr>
      <w:r>
        <w:rPr>
          <w:b/>
          <w:sz w:val="22"/>
          <w:szCs w:val="22"/>
        </w:rPr>
        <w:t>2.3.3.6</w:t>
      </w:r>
      <w:r w:rsidRPr="003B33A4">
        <w:rPr>
          <w:b/>
          <w:sz w:val="22"/>
          <w:szCs w:val="22"/>
        </w:rPr>
        <w:t xml:space="preserve"> </w:t>
      </w:r>
      <w:r w:rsidRPr="009969C7">
        <w:rPr>
          <w:b/>
          <w:sz w:val="22"/>
          <w:szCs w:val="22"/>
        </w:rPr>
        <w:t>Warranty</w:t>
      </w:r>
    </w:p>
    <w:p w14:paraId="563EF1F0" w14:textId="77777777" w:rsidR="009969C7" w:rsidRPr="009969C7" w:rsidRDefault="009969C7" w:rsidP="009969C7">
      <w:pPr>
        <w:ind w:left="360" w:hanging="360"/>
        <w:jc w:val="both"/>
        <w:rPr>
          <w:sz w:val="22"/>
          <w:szCs w:val="22"/>
        </w:rPr>
      </w:pPr>
    </w:p>
    <w:p w14:paraId="47D46059" w14:textId="77777777" w:rsidR="009969C7" w:rsidRPr="009969C7" w:rsidRDefault="009969C7" w:rsidP="009969C7">
      <w:pPr>
        <w:ind w:left="432"/>
        <w:jc w:val="both"/>
        <w:rPr>
          <w:sz w:val="22"/>
          <w:szCs w:val="22"/>
        </w:rPr>
      </w:pPr>
      <w:r w:rsidRPr="009969C7">
        <w:rPr>
          <w:sz w:val="22"/>
          <w:szCs w:val="22"/>
        </w:rPr>
        <w:t xml:space="preserve">The Contractor shall fully warranty all parts, products and labor supplied under this Contract for a minimum period of one (1) year from the date of installation and acceptance by the MLGCA, as determined at the MLGCA’s sole discretion.  Any defects of design, workmanship, or materials that results in non-compliance with the Contract specifications shall be fully corrected by the Contractor (including parts, labor, travel and shipping cost) without cost to the MLGCA.  </w:t>
      </w:r>
    </w:p>
    <w:p w14:paraId="39812035" w14:textId="77777777" w:rsidR="009969C7" w:rsidRPr="009969C7" w:rsidRDefault="009969C7" w:rsidP="009969C7">
      <w:pPr>
        <w:ind w:left="432"/>
        <w:jc w:val="both"/>
        <w:rPr>
          <w:sz w:val="22"/>
          <w:szCs w:val="22"/>
        </w:rPr>
      </w:pPr>
    </w:p>
    <w:p w14:paraId="60CB4005" w14:textId="3F1F271C" w:rsidR="009969C7" w:rsidRPr="009969C7" w:rsidRDefault="00C759A8" w:rsidP="00C759A8">
      <w:pPr>
        <w:rPr>
          <w:b/>
          <w:sz w:val="22"/>
          <w:szCs w:val="22"/>
        </w:rPr>
      </w:pPr>
      <w:r>
        <w:rPr>
          <w:b/>
          <w:sz w:val="22"/>
          <w:szCs w:val="22"/>
        </w:rPr>
        <w:t>2.3.3.7</w:t>
      </w:r>
      <w:r w:rsidRPr="003B33A4">
        <w:rPr>
          <w:b/>
          <w:sz w:val="22"/>
          <w:szCs w:val="22"/>
        </w:rPr>
        <w:t xml:space="preserve"> </w:t>
      </w:r>
      <w:r>
        <w:rPr>
          <w:b/>
          <w:sz w:val="22"/>
          <w:szCs w:val="22"/>
        </w:rPr>
        <w:t xml:space="preserve">Location of Machines </w:t>
      </w:r>
    </w:p>
    <w:p w14:paraId="7063F7D9" w14:textId="77777777" w:rsidR="009969C7" w:rsidRPr="009969C7" w:rsidRDefault="009969C7" w:rsidP="009969C7">
      <w:pPr>
        <w:jc w:val="both"/>
        <w:rPr>
          <w:b/>
          <w:sz w:val="22"/>
          <w:szCs w:val="22"/>
        </w:rPr>
      </w:pPr>
    </w:p>
    <w:p w14:paraId="46283F96" w14:textId="6DBF1E3F" w:rsidR="009969C7" w:rsidRPr="009969C7" w:rsidRDefault="009969C7" w:rsidP="00396E47">
      <w:pPr>
        <w:ind w:left="432"/>
        <w:jc w:val="both"/>
        <w:rPr>
          <w:sz w:val="22"/>
          <w:szCs w:val="22"/>
        </w:rPr>
      </w:pPr>
      <w:r w:rsidRPr="009969C7">
        <w:rPr>
          <w:sz w:val="22"/>
          <w:szCs w:val="22"/>
        </w:rPr>
        <w:t>The Contractor shall perform all maintenance and repair services required by this Contract a</w:t>
      </w:r>
      <w:r w:rsidR="00A757B3">
        <w:rPr>
          <w:sz w:val="22"/>
          <w:szCs w:val="22"/>
        </w:rPr>
        <w:t>t the present locations of the Drawing machines</w:t>
      </w:r>
      <w:r w:rsidRPr="009969C7">
        <w:rPr>
          <w:sz w:val="22"/>
          <w:szCs w:val="22"/>
        </w:rPr>
        <w:t xml:space="preserve"> </w:t>
      </w:r>
      <w:r w:rsidR="00E077BE">
        <w:rPr>
          <w:sz w:val="22"/>
          <w:szCs w:val="22"/>
        </w:rPr>
        <w:t>which, as specified in Appendix 3</w:t>
      </w:r>
      <w:r w:rsidRPr="009969C7">
        <w:rPr>
          <w:sz w:val="22"/>
          <w:szCs w:val="22"/>
        </w:rPr>
        <w:t>, are  1) the MLGCA’s headquarters, located at 1800 Washington Boulevard, Suite 330, Baltimore, MD 21230; and, 2) the facility of the MLGCA’s television Contractor, which is presently WBAL TV11 located at Television Hill, 3800 Hooper Avenue, Baltimore, Maryland 21211, or at any other location within the Baltimore metropolitan region as may be specified by the MLGCA during the term of this Contract.</w:t>
      </w:r>
    </w:p>
    <w:p w14:paraId="7CDB1B3D" w14:textId="77777777" w:rsidR="009969C7" w:rsidRDefault="009969C7" w:rsidP="009F2223">
      <w:pPr>
        <w:rPr>
          <w:b/>
          <w:sz w:val="22"/>
          <w:szCs w:val="22"/>
          <w:u w:val="single"/>
        </w:rPr>
      </w:pPr>
    </w:p>
    <w:p w14:paraId="6C34D7C1" w14:textId="4EFDAFC9" w:rsidR="00396E47" w:rsidRPr="009969C7" w:rsidRDefault="00396E47" w:rsidP="00396E47">
      <w:pPr>
        <w:rPr>
          <w:b/>
          <w:sz w:val="22"/>
          <w:szCs w:val="22"/>
        </w:rPr>
      </w:pPr>
      <w:r>
        <w:rPr>
          <w:b/>
          <w:sz w:val="22"/>
          <w:szCs w:val="22"/>
        </w:rPr>
        <w:t>2.3.3.8</w:t>
      </w:r>
      <w:r w:rsidRPr="003B33A4">
        <w:rPr>
          <w:b/>
          <w:sz w:val="22"/>
          <w:szCs w:val="22"/>
        </w:rPr>
        <w:t xml:space="preserve"> </w:t>
      </w:r>
      <w:r>
        <w:rPr>
          <w:b/>
          <w:sz w:val="22"/>
          <w:szCs w:val="22"/>
        </w:rPr>
        <w:t>Removal of Defective Work</w:t>
      </w:r>
    </w:p>
    <w:p w14:paraId="1E304550" w14:textId="77777777" w:rsidR="00D91518" w:rsidRDefault="00D91518" w:rsidP="009F2223">
      <w:pPr>
        <w:rPr>
          <w:b/>
          <w:sz w:val="22"/>
          <w:szCs w:val="22"/>
          <w:u w:val="single"/>
        </w:rPr>
      </w:pPr>
    </w:p>
    <w:p w14:paraId="07C759C5" w14:textId="186C6A53" w:rsidR="00396E47" w:rsidRPr="00396E47" w:rsidRDefault="00396E47" w:rsidP="00396E47">
      <w:pPr>
        <w:tabs>
          <w:tab w:val="left" w:pos="1440"/>
        </w:tabs>
        <w:suppressAutoHyphens/>
        <w:ind w:left="432"/>
        <w:jc w:val="both"/>
        <w:rPr>
          <w:spacing w:val="-3"/>
          <w:sz w:val="22"/>
          <w:szCs w:val="22"/>
        </w:rPr>
      </w:pPr>
      <w:r w:rsidRPr="00396E47">
        <w:rPr>
          <w:spacing w:val="-3"/>
          <w:sz w:val="22"/>
          <w:szCs w:val="22"/>
        </w:rPr>
        <w:t>Any work or materials which do not conform to the requirements of the Contract, whether the result of poor workmanship, use of defective materials, damage through carelessness, design error or omission by</w:t>
      </w:r>
      <w:r>
        <w:rPr>
          <w:spacing w:val="-3"/>
          <w:sz w:val="22"/>
          <w:szCs w:val="22"/>
        </w:rPr>
        <w:t xml:space="preserve"> the Contractor or its</w:t>
      </w:r>
      <w:r w:rsidRPr="00396E47">
        <w:rPr>
          <w:spacing w:val="-3"/>
          <w:sz w:val="22"/>
          <w:szCs w:val="22"/>
        </w:rPr>
        <w:t xml:space="preserve"> subcontractors and suppliers at any tier, or any other cause, shall be promptly removed and replaced by the Contractor with work and materials which shall conform to the Contract requirement or shall be remedied otherwise in an acceptable manner authorized by the Procurement Officer.  Upon failure by the Contractor to comply promptly with the provisions of this section, the MLGCA shall have authority to cause defective, unauthorized, or unacceptable work to be remedied, removed, or replaced at the Contractor’s expense.</w:t>
      </w:r>
    </w:p>
    <w:p w14:paraId="269537A6" w14:textId="77777777" w:rsidR="00396E47" w:rsidRDefault="00396E47" w:rsidP="009F2223">
      <w:pPr>
        <w:rPr>
          <w:b/>
          <w:sz w:val="22"/>
          <w:szCs w:val="22"/>
          <w:u w:val="single"/>
        </w:rPr>
      </w:pPr>
    </w:p>
    <w:p w14:paraId="45849034" w14:textId="77777777" w:rsidR="00396E47" w:rsidRPr="009969C7" w:rsidRDefault="00396E47" w:rsidP="009F2223">
      <w:pPr>
        <w:rPr>
          <w:b/>
          <w:sz w:val="22"/>
          <w:szCs w:val="22"/>
          <w:u w:val="single"/>
        </w:rPr>
      </w:pPr>
    </w:p>
    <w:p w14:paraId="0E13D7DD" w14:textId="77777777" w:rsidR="003B316D" w:rsidRDefault="003B316D" w:rsidP="003B316D">
      <w:pPr>
        <w:jc w:val="center"/>
        <w:rPr>
          <w:b/>
          <w:sz w:val="22"/>
        </w:rPr>
      </w:pPr>
      <w:r>
        <w:rPr>
          <w:b/>
          <w:sz w:val="22"/>
        </w:rPr>
        <w:t>THE REMAINDER OF THIS PAGE IS INTENTIONALLY LEFT BLANK.</w:t>
      </w:r>
    </w:p>
    <w:p w14:paraId="674002B0" w14:textId="77777777" w:rsidR="008C1B0C" w:rsidRPr="00816F8A" w:rsidRDefault="00FD55CD" w:rsidP="00816F8A">
      <w:pPr>
        <w:jc w:val="center"/>
        <w:rPr>
          <w:b/>
          <w:sz w:val="28"/>
          <w:szCs w:val="28"/>
          <w:u w:val="single"/>
        </w:rPr>
      </w:pPr>
      <w:r>
        <w:rPr>
          <w:color w:val="000000"/>
          <w:sz w:val="22"/>
        </w:rPr>
        <w:br w:type="page"/>
      </w:r>
      <w:bookmarkStart w:id="11" w:name="_Toc472702450"/>
      <w:r w:rsidR="008C1B0C" w:rsidRPr="00816F8A">
        <w:rPr>
          <w:b/>
          <w:sz w:val="28"/>
          <w:szCs w:val="28"/>
          <w:u w:val="single"/>
        </w:rPr>
        <w:lastRenderedPageBreak/>
        <w:t xml:space="preserve">SECTION </w:t>
      </w:r>
      <w:r w:rsidR="00D73D32" w:rsidRPr="00816F8A">
        <w:rPr>
          <w:b/>
          <w:sz w:val="28"/>
          <w:szCs w:val="28"/>
          <w:u w:val="single"/>
        </w:rPr>
        <w:t>3</w:t>
      </w:r>
      <w:r w:rsidR="008C1B0C" w:rsidRPr="00816F8A">
        <w:rPr>
          <w:b/>
          <w:sz w:val="28"/>
          <w:szCs w:val="28"/>
          <w:u w:val="single"/>
        </w:rPr>
        <w:t xml:space="preserve"> – CONTRACTOR REQUIREMENTS</w:t>
      </w:r>
      <w:r w:rsidR="00D73D32" w:rsidRPr="00816F8A">
        <w:rPr>
          <w:b/>
          <w:sz w:val="28"/>
          <w:szCs w:val="28"/>
          <w:u w:val="single"/>
        </w:rPr>
        <w:t>:</w:t>
      </w:r>
      <w:r w:rsidR="008C1B0C" w:rsidRPr="00816F8A">
        <w:rPr>
          <w:b/>
          <w:sz w:val="28"/>
          <w:szCs w:val="28"/>
          <w:u w:val="single"/>
        </w:rPr>
        <w:t xml:space="preserve"> </w:t>
      </w:r>
      <w:r w:rsidR="00DC1B4A" w:rsidRPr="00816F8A">
        <w:rPr>
          <w:b/>
          <w:sz w:val="28"/>
          <w:szCs w:val="28"/>
          <w:u w:val="single"/>
        </w:rPr>
        <w:t>GENERAL</w:t>
      </w:r>
      <w:r w:rsidR="008C1B0C" w:rsidRPr="00816F8A">
        <w:rPr>
          <w:b/>
          <w:sz w:val="28"/>
          <w:szCs w:val="28"/>
          <w:u w:val="single"/>
        </w:rPr>
        <w:t xml:space="preserve"> REQUIREMENTS</w:t>
      </w:r>
      <w:bookmarkEnd w:id="11"/>
    </w:p>
    <w:p w14:paraId="1DB3FCB2" w14:textId="77777777" w:rsidR="008C1B0C" w:rsidRDefault="008C1B0C" w:rsidP="008C1B0C">
      <w:pPr>
        <w:pStyle w:val="Header"/>
        <w:tabs>
          <w:tab w:val="clear" w:pos="4320"/>
          <w:tab w:val="clear" w:pos="8640"/>
        </w:tabs>
      </w:pPr>
    </w:p>
    <w:p w14:paraId="1CF1FB94" w14:textId="77777777" w:rsidR="008C1B0C" w:rsidRPr="00467E0F" w:rsidRDefault="008C1B0C" w:rsidP="00345092">
      <w:pPr>
        <w:pStyle w:val="Heading2"/>
        <w:rPr>
          <w:sz w:val="28"/>
        </w:rPr>
      </w:pPr>
      <w:bookmarkStart w:id="12" w:name="_Toc472702451"/>
      <w:r w:rsidRPr="00467E0F">
        <w:rPr>
          <w:sz w:val="28"/>
        </w:rPr>
        <w:t>3.1</w:t>
      </w:r>
      <w:r w:rsidRPr="00467E0F">
        <w:rPr>
          <w:sz w:val="28"/>
        </w:rPr>
        <w:tab/>
        <w:t>Insurance Requirements</w:t>
      </w:r>
      <w:bookmarkEnd w:id="12"/>
    </w:p>
    <w:p w14:paraId="0A4D181D" w14:textId="77777777" w:rsidR="008C1B0C" w:rsidRDefault="008C1B0C" w:rsidP="008C1B0C">
      <w:pPr>
        <w:ind w:left="720" w:hanging="720"/>
        <w:rPr>
          <w:sz w:val="22"/>
        </w:rPr>
      </w:pPr>
    </w:p>
    <w:p w14:paraId="4AA2BE9E" w14:textId="6BA5F61F" w:rsidR="008C1B0C" w:rsidRPr="000F118A" w:rsidRDefault="008C1B0C" w:rsidP="00426F40">
      <w:pPr>
        <w:ind w:left="720" w:hanging="720"/>
        <w:jc w:val="both"/>
        <w:rPr>
          <w:color w:val="FF0000"/>
          <w:sz w:val="22"/>
          <w:szCs w:val="22"/>
        </w:rPr>
      </w:pPr>
      <w:r>
        <w:rPr>
          <w:sz w:val="22"/>
        </w:rPr>
        <w:t>3.</w:t>
      </w:r>
      <w:r w:rsidR="00D73D32">
        <w:rPr>
          <w:sz w:val="22"/>
        </w:rPr>
        <w:t>1</w:t>
      </w:r>
      <w:r>
        <w:rPr>
          <w:sz w:val="22"/>
        </w:rPr>
        <w:t>.1</w:t>
      </w:r>
      <w:r>
        <w:rPr>
          <w:sz w:val="22"/>
        </w:rPr>
        <w:tab/>
        <w:t>The Contractor shall maintain Commercial General Liability Insurance to cover losses resulting from, or arising out of, Contractor action or inaction in the performance of the Contract by the Contractor, its agents, servants, empl</w:t>
      </w:r>
      <w:r w:rsidR="00C30B20">
        <w:rPr>
          <w:sz w:val="22"/>
        </w:rPr>
        <w:t>oyees, or S</w:t>
      </w:r>
      <w:r w:rsidR="00426F40">
        <w:rPr>
          <w:sz w:val="22"/>
        </w:rPr>
        <w:t>ubcontractors, with</w:t>
      </w:r>
      <w:r>
        <w:rPr>
          <w:sz w:val="22"/>
        </w:rPr>
        <w:t xml:space="preserve"> </w:t>
      </w:r>
      <w:r w:rsidR="00221B7A">
        <w:rPr>
          <w:sz w:val="22"/>
        </w:rPr>
        <w:t xml:space="preserve">minimum </w:t>
      </w:r>
      <w:r>
        <w:rPr>
          <w:sz w:val="22"/>
        </w:rPr>
        <w:t>limit</w:t>
      </w:r>
      <w:r w:rsidR="005A1724">
        <w:rPr>
          <w:sz w:val="22"/>
        </w:rPr>
        <w:t>s</w:t>
      </w:r>
      <w:r w:rsidR="00BF745E">
        <w:rPr>
          <w:sz w:val="22"/>
        </w:rPr>
        <w:t xml:space="preserve"> of $1</w:t>
      </w:r>
      <w:r>
        <w:rPr>
          <w:sz w:val="22"/>
        </w:rPr>
        <w:t>00,000 per occurr</w:t>
      </w:r>
      <w:r w:rsidR="00924F41">
        <w:rPr>
          <w:sz w:val="22"/>
        </w:rPr>
        <w:t>ence and $</w:t>
      </w:r>
      <w:r w:rsidR="008C7651">
        <w:rPr>
          <w:sz w:val="22"/>
        </w:rPr>
        <w:t>3</w:t>
      </w:r>
      <w:r w:rsidR="00BF745E">
        <w:rPr>
          <w:sz w:val="22"/>
        </w:rPr>
        <w:t>00</w:t>
      </w:r>
      <w:r w:rsidR="00924F41">
        <w:rPr>
          <w:sz w:val="22"/>
        </w:rPr>
        <w:t>,000 aggregate.</w:t>
      </w:r>
    </w:p>
    <w:p w14:paraId="397FD90F" w14:textId="77777777" w:rsidR="008C1B0C" w:rsidRPr="000F118A" w:rsidRDefault="008C1B0C" w:rsidP="00426F40">
      <w:pPr>
        <w:ind w:left="720" w:hanging="720"/>
        <w:jc w:val="both"/>
        <w:rPr>
          <w:sz w:val="22"/>
          <w:szCs w:val="22"/>
        </w:rPr>
      </w:pPr>
    </w:p>
    <w:p w14:paraId="78B6F794" w14:textId="0853F96B" w:rsidR="008C1B0C" w:rsidRPr="000F118A" w:rsidRDefault="008C1B0C" w:rsidP="00426F40">
      <w:pPr>
        <w:ind w:left="720" w:hanging="720"/>
        <w:jc w:val="both"/>
        <w:rPr>
          <w:sz w:val="22"/>
          <w:szCs w:val="22"/>
        </w:rPr>
      </w:pPr>
      <w:r w:rsidRPr="000F118A">
        <w:rPr>
          <w:sz w:val="22"/>
          <w:szCs w:val="22"/>
        </w:rPr>
        <w:t>3.</w:t>
      </w:r>
      <w:r w:rsidR="00D73D32">
        <w:rPr>
          <w:sz w:val="22"/>
          <w:szCs w:val="22"/>
        </w:rPr>
        <w:t>1</w:t>
      </w:r>
      <w:r w:rsidR="00BF745E">
        <w:rPr>
          <w:sz w:val="22"/>
          <w:szCs w:val="22"/>
        </w:rPr>
        <w:t>.2</w:t>
      </w:r>
      <w:r w:rsidRPr="000F118A">
        <w:rPr>
          <w:sz w:val="22"/>
          <w:szCs w:val="22"/>
        </w:rPr>
        <w:tab/>
        <w:t>The Contractor shall maintain Automobile and/or Commercial Truck Insurance</w:t>
      </w:r>
      <w:r w:rsidR="0044234E">
        <w:rPr>
          <w:sz w:val="22"/>
          <w:szCs w:val="22"/>
        </w:rPr>
        <w:t xml:space="preserve"> (including owned, leased, hired, and non-owned vehicles)</w:t>
      </w:r>
      <w:r w:rsidRPr="000F118A">
        <w:rPr>
          <w:sz w:val="22"/>
          <w:szCs w:val="22"/>
        </w:rPr>
        <w:t xml:space="preserve"> as appropriate with Liability, Collision, and PIP limits no less than those required by the State where the vehicle(s) is registered, but in no case less than those required by the State of Maryland.</w:t>
      </w:r>
    </w:p>
    <w:p w14:paraId="1E44CE85" w14:textId="77777777" w:rsidR="008C1B0C" w:rsidRPr="000F118A" w:rsidRDefault="008C1B0C" w:rsidP="00426F40">
      <w:pPr>
        <w:ind w:left="720" w:hanging="720"/>
        <w:jc w:val="both"/>
        <w:rPr>
          <w:sz w:val="22"/>
          <w:szCs w:val="22"/>
        </w:rPr>
      </w:pPr>
    </w:p>
    <w:p w14:paraId="3841C4A6" w14:textId="34E0A30B" w:rsidR="008C1B0C" w:rsidRDefault="008C1B0C" w:rsidP="00426F40">
      <w:pPr>
        <w:pStyle w:val="BodyText"/>
        <w:ind w:left="720" w:hanging="720"/>
        <w:jc w:val="both"/>
        <w:rPr>
          <w:sz w:val="24"/>
        </w:rPr>
      </w:pPr>
      <w:r>
        <w:t>3.</w:t>
      </w:r>
      <w:r w:rsidR="00D73D32">
        <w:t>1</w:t>
      </w:r>
      <w:r w:rsidR="00BF745E">
        <w:rPr>
          <w:szCs w:val="22"/>
        </w:rPr>
        <w:t>.3</w:t>
      </w:r>
      <w:r>
        <w:rPr>
          <w:szCs w:val="22"/>
        </w:rPr>
        <w:tab/>
        <w:t>Within five (5) Business Days of recommendation for Contract award</w:t>
      </w:r>
      <w:r>
        <w:t xml:space="preserve">, and before any work begins, the Contractor shall provide the Procurement Officer with current certificates of insurance, and update such certificates periodically, but no less than annually in multi-year contracts, as directed by the Contract Monitor.  Such </w:t>
      </w:r>
      <w:r>
        <w:rPr>
          <w:szCs w:val="22"/>
        </w:rPr>
        <w:t>copy of the Contractor’s current certificate of insurance shall contain at minimum the following:</w:t>
      </w:r>
    </w:p>
    <w:p w14:paraId="4E21F051" w14:textId="77777777" w:rsidR="008C1B0C" w:rsidRDefault="008C1B0C" w:rsidP="00426F40">
      <w:pPr>
        <w:jc w:val="both"/>
        <w:rPr>
          <w:sz w:val="22"/>
          <w:szCs w:val="22"/>
        </w:rPr>
      </w:pPr>
    </w:p>
    <w:p w14:paraId="070D2F5E" w14:textId="14C5E42D" w:rsidR="008C1B0C" w:rsidRDefault="008C1B0C" w:rsidP="00426F40">
      <w:pPr>
        <w:ind w:left="1080" w:hanging="360"/>
        <w:jc w:val="both"/>
        <w:rPr>
          <w:sz w:val="22"/>
          <w:szCs w:val="22"/>
        </w:rPr>
      </w:pPr>
      <w:r>
        <w:rPr>
          <w:sz w:val="22"/>
          <w:szCs w:val="22"/>
        </w:rPr>
        <w:t>a.</w:t>
      </w:r>
      <w:r>
        <w:rPr>
          <w:sz w:val="22"/>
          <w:szCs w:val="22"/>
        </w:rPr>
        <w:tab/>
        <w:t>Workers’ Compensation – The Contractor shall maintain such insurance as necessary and/or required under Workers’ Compensation Acts, the Longshore and Harbor Workers’ Compensation Act, and the F</w:t>
      </w:r>
      <w:r w:rsidR="00211728">
        <w:rPr>
          <w:sz w:val="22"/>
          <w:szCs w:val="22"/>
        </w:rPr>
        <w:t>ederal Employers’ Liability Act</w:t>
      </w:r>
      <w:r w:rsidR="00B12014">
        <w:rPr>
          <w:sz w:val="22"/>
          <w:szCs w:val="22"/>
        </w:rPr>
        <w:t>, to not be less than one million dollars ($1,000,000) per occurrence (unless a state’s law requires a greater amount of coverage). Coverage must be valid in all states where work is performed.</w:t>
      </w:r>
      <w:r w:rsidR="00211728">
        <w:rPr>
          <w:sz w:val="22"/>
          <w:szCs w:val="22"/>
        </w:rPr>
        <w:t>;</w:t>
      </w:r>
    </w:p>
    <w:p w14:paraId="1FDED7C2" w14:textId="7FB39892" w:rsidR="008C1B0C" w:rsidRDefault="008C1B0C" w:rsidP="00426F40">
      <w:pPr>
        <w:ind w:left="1080" w:hanging="360"/>
        <w:jc w:val="both"/>
        <w:rPr>
          <w:sz w:val="22"/>
          <w:szCs w:val="22"/>
        </w:rPr>
      </w:pPr>
      <w:r>
        <w:rPr>
          <w:sz w:val="22"/>
          <w:szCs w:val="22"/>
        </w:rPr>
        <w:t>b.</w:t>
      </w:r>
      <w:r>
        <w:rPr>
          <w:sz w:val="22"/>
          <w:szCs w:val="22"/>
        </w:rPr>
        <w:tab/>
        <w:t>Commercial General Liability as required in Section 3.</w:t>
      </w:r>
      <w:r w:rsidR="00E1088C">
        <w:rPr>
          <w:sz w:val="22"/>
          <w:szCs w:val="22"/>
        </w:rPr>
        <w:t>1</w:t>
      </w:r>
      <w:r w:rsidR="00211728">
        <w:rPr>
          <w:sz w:val="22"/>
          <w:szCs w:val="22"/>
        </w:rPr>
        <w:t>.1;</w:t>
      </w:r>
      <w:r w:rsidR="00BF745E">
        <w:rPr>
          <w:sz w:val="22"/>
          <w:szCs w:val="22"/>
        </w:rPr>
        <w:t xml:space="preserve"> and</w:t>
      </w:r>
    </w:p>
    <w:p w14:paraId="2031039C" w14:textId="63C03256" w:rsidR="008C1B0C" w:rsidRDefault="008C1B0C" w:rsidP="00426F40">
      <w:pPr>
        <w:ind w:left="1080" w:hanging="360"/>
        <w:jc w:val="both"/>
        <w:rPr>
          <w:sz w:val="22"/>
          <w:szCs w:val="22"/>
        </w:rPr>
      </w:pPr>
      <w:r>
        <w:rPr>
          <w:sz w:val="22"/>
          <w:szCs w:val="22"/>
        </w:rPr>
        <w:t>d.</w:t>
      </w:r>
      <w:r>
        <w:rPr>
          <w:sz w:val="22"/>
          <w:szCs w:val="22"/>
        </w:rPr>
        <w:tab/>
        <w:t>Automobile and/or Commercial Truck Insurance as required in Section 3.</w:t>
      </w:r>
      <w:r w:rsidR="00E1088C">
        <w:rPr>
          <w:sz w:val="22"/>
          <w:szCs w:val="22"/>
        </w:rPr>
        <w:t>1</w:t>
      </w:r>
      <w:r w:rsidR="00BF745E">
        <w:rPr>
          <w:sz w:val="22"/>
          <w:szCs w:val="22"/>
        </w:rPr>
        <w:t>.2.</w:t>
      </w:r>
    </w:p>
    <w:p w14:paraId="05341E58" w14:textId="77777777" w:rsidR="008C1B0C" w:rsidRDefault="008C1B0C" w:rsidP="008C1B0C">
      <w:pPr>
        <w:ind w:left="720" w:hanging="720"/>
        <w:rPr>
          <w:sz w:val="22"/>
          <w:szCs w:val="22"/>
        </w:rPr>
      </w:pPr>
    </w:p>
    <w:p w14:paraId="35CE7972" w14:textId="64B3F8CC" w:rsidR="006E635A" w:rsidRDefault="008C1B0C" w:rsidP="00426F40">
      <w:pPr>
        <w:pStyle w:val="BodyText"/>
        <w:ind w:left="720" w:hanging="720"/>
        <w:jc w:val="both"/>
        <w:rPr>
          <w:szCs w:val="20"/>
        </w:rPr>
      </w:pPr>
      <w:r>
        <w:t>3</w:t>
      </w:r>
      <w:r w:rsidR="00D73D32">
        <w:t>.1</w:t>
      </w:r>
      <w:r w:rsidR="00BF745E">
        <w:rPr>
          <w:szCs w:val="20"/>
        </w:rPr>
        <w:t>.4</w:t>
      </w:r>
      <w:r w:rsidR="006E635A">
        <w:rPr>
          <w:szCs w:val="20"/>
        </w:rPr>
        <w:tab/>
        <w:t>The State</w:t>
      </w:r>
      <w:r>
        <w:rPr>
          <w:szCs w:val="20"/>
        </w:rPr>
        <w:t xml:space="preserve"> shall be listed as an addi</w:t>
      </w:r>
      <w:r w:rsidR="00601020">
        <w:rPr>
          <w:szCs w:val="20"/>
        </w:rPr>
        <w:t>tional insured on</w:t>
      </w:r>
      <w:r w:rsidR="001571B9" w:rsidRPr="001571B9">
        <w:rPr>
          <w:szCs w:val="20"/>
        </w:rPr>
        <w:t xml:space="preserve"> the face</w:t>
      </w:r>
      <w:r w:rsidR="001571B9">
        <w:rPr>
          <w:szCs w:val="20"/>
        </w:rPr>
        <w:t>s</w:t>
      </w:r>
      <w:r w:rsidR="001571B9" w:rsidRPr="001571B9">
        <w:rPr>
          <w:szCs w:val="20"/>
        </w:rPr>
        <w:t xml:space="preserve"> of the certificate</w:t>
      </w:r>
      <w:r w:rsidR="001571B9">
        <w:rPr>
          <w:szCs w:val="20"/>
        </w:rPr>
        <w:t>s</w:t>
      </w:r>
      <w:r w:rsidR="009D44C8">
        <w:rPr>
          <w:szCs w:val="20"/>
        </w:rPr>
        <w:t xml:space="preserve"> associated with the coverages listed above, including umbrella policies, excluding Workers’ Compensation Insurance and professional liability.</w:t>
      </w:r>
    </w:p>
    <w:p w14:paraId="518A7DAF" w14:textId="77777777" w:rsidR="006E635A" w:rsidRDefault="006E635A" w:rsidP="00426F40">
      <w:pPr>
        <w:pStyle w:val="BodyText"/>
        <w:ind w:left="720" w:hanging="720"/>
        <w:jc w:val="both"/>
        <w:rPr>
          <w:szCs w:val="20"/>
        </w:rPr>
      </w:pPr>
    </w:p>
    <w:p w14:paraId="0ED27179" w14:textId="55C51DA0" w:rsidR="006E635A" w:rsidRDefault="006E635A" w:rsidP="00426F40">
      <w:pPr>
        <w:pStyle w:val="BodyText"/>
        <w:ind w:left="720" w:hanging="720"/>
        <w:jc w:val="both"/>
        <w:rPr>
          <w:szCs w:val="20"/>
        </w:rPr>
      </w:pPr>
      <w:r>
        <w:rPr>
          <w:szCs w:val="20"/>
        </w:rPr>
        <w:t>3.1.5</w:t>
      </w:r>
      <w:r>
        <w:rPr>
          <w:szCs w:val="20"/>
        </w:rPr>
        <w:tab/>
      </w:r>
      <w:r w:rsidR="008C1B0C">
        <w:rPr>
          <w:szCs w:val="20"/>
        </w:rPr>
        <w:t>All insurance policies shall be en</w:t>
      </w:r>
      <w:r w:rsidR="009D44C8">
        <w:rPr>
          <w:szCs w:val="20"/>
        </w:rPr>
        <w:t>dorsed to include a clause requiring</w:t>
      </w:r>
      <w:r w:rsidR="008C1B0C">
        <w:rPr>
          <w:szCs w:val="20"/>
        </w:rPr>
        <w:t xml:space="preserve"> the insurance carr</w:t>
      </w:r>
      <w:r w:rsidR="009D44C8">
        <w:rPr>
          <w:szCs w:val="20"/>
        </w:rPr>
        <w:t>ier provide the Procurement Officer</w:t>
      </w:r>
      <w:r w:rsidR="008C1B0C">
        <w:rPr>
          <w:szCs w:val="20"/>
        </w:rPr>
        <w:t xml:space="preserve">, by certified mail, not less than 30 days’ advance notice of any non-renewal, cancellation, or expiration.  </w:t>
      </w:r>
      <w:r w:rsidR="009D44C8">
        <w:rPr>
          <w:szCs w:val="20"/>
        </w:rPr>
        <w:t>The Contractor shall notify the Procurement Officer in writing, if policies are cancelled or not renewed within five (5) days of learning of such cancellation or nonrenewal.  T</w:t>
      </w:r>
      <w:r w:rsidR="008C1B0C">
        <w:rPr>
          <w:szCs w:val="20"/>
        </w:rPr>
        <w:t>he Contractor shall provide</w:t>
      </w:r>
      <w:r w:rsidR="00006BA9">
        <w:rPr>
          <w:szCs w:val="20"/>
        </w:rPr>
        <w:t xml:space="preserve"> evidence of replacement insurance coverage to the Procurement Officer</w:t>
      </w:r>
      <w:r w:rsidR="008C1B0C">
        <w:rPr>
          <w:szCs w:val="20"/>
        </w:rPr>
        <w:t xml:space="preserve"> at least 15 days prior to the expiration of the in</w:t>
      </w:r>
      <w:r>
        <w:rPr>
          <w:szCs w:val="20"/>
        </w:rPr>
        <w:t>surance policy then in effect.</w:t>
      </w:r>
    </w:p>
    <w:p w14:paraId="62D1EB35" w14:textId="77777777" w:rsidR="006E635A" w:rsidRDefault="006E635A" w:rsidP="00426F40">
      <w:pPr>
        <w:pStyle w:val="BodyText"/>
        <w:ind w:left="720" w:hanging="720"/>
        <w:jc w:val="both"/>
        <w:rPr>
          <w:szCs w:val="20"/>
        </w:rPr>
      </w:pPr>
    </w:p>
    <w:p w14:paraId="3B7CB836" w14:textId="3B10337B" w:rsidR="008C1B0C" w:rsidRDefault="006E635A" w:rsidP="00426F40">
      <w:pPr>
        <w:pStyle w:val="BodyText"/>
        <w:ind w:left="720" w:hanging="720"/>
        <w:jc w:val="both"/>
        <w:rPr>
          <w:szCs w:val="20"/>
        </w:rPr>
      </w:pPr>
      <w:r>
        <w:rPr>
          <w:szCs w:val="20"/>
        </w:rPr>
        <w:t>3.1.6</w:t>
      </w:r>
      <w:r>
        <w:rPr>
          <w:szCs w:val="20"/>
        </w:rPr>
        <w:tab/>
      </w:r>
      <w:r w:rsidR="00006BA9">
        <w:rPr>
          <w:szCs w:val="20"/>
        </w:rPr>
        <w:t>Any insurance furnished as a condition of the Contract shall be issued by</w:t>
      </w:r>
      <w:r w:rsidR="008C1B0C">
        <w:rPr>
          <w:szCs w:val="20"/>
        </w:rPr>
        <w:t xml:space="preserve"> a company</w:t>
      </w:r>
      <w:r w:rsidR="00006BA9">
        <w:rPr>
          <w:szCs w:val="20"/>
        </w:rPr>
        <w:t xml:space="preserve"> authorized</w:t>
      </w:r>
      <w:r w:rsidR="008C1B0C">
        <w:rPr>
          <w:szCs w:val="20"/>
        </w:rPr>
        <w:t xml:space="preserve"> to do bu</w:t>
      </w:r>
      <w:r w:rsidR="00006BA9">
        <w:rPr>
          <w:szCs w:val="20"/>
        </w:rPr>
        <w:t>siness in the State</w:t>
      </w:r>
      <w:r w:rsidR="008C1B0C">
        <w:rPr>
          <w:szCs w:val="20"/>
        </w:rPr>
        <w:t>.</w:t>
      </w:r>
    </w:p>
    <w:p w14:paraId="7793B6A5" w14:textId="003B0196" w:rsidR="00006BA9" w:rsidRDefault="00006BA9" w:rsidP="00426F40">
      <w:pPr>
        <w:pStyle w:val="BodyText"/>
        <w:ind w:left="720" w:hanging="720"/>
        <w:jc w:val="both"/>
        <w:rPr>
          <w:szCs w:val="20"/>
        </w:rPr>
      </w:pPr>
    </w:p>
    <w:p w14:paraId="72B8936F" w14:textId="221E6A2E" w:rsidR="00006BA9" w:rsidRDefault="00006BA9" w:rsidP="00426F40">
      <w:pPr>
        <w:pStyle w:val="BodyText"/>
        <w:ind w:left="720" w:hanging="720"/>
        <w:jc w:val="both"/>
        <w:rPr>
          <w:szCs w:val="20"/>
        </w:rPr>
      </w:pPr>
      <w:r>
        <w:rPr>
          <w:szCs w:val="20"/>
        </w:rPr>
        <w:t>3.1.7</w:t>
      </w:r>
      <w:r>
        <w:rPr>
          <w:szCs w:val="20"/>
        </w:rPr>
        <w:tab/>
        <w:t>The recommended awardee must provide current certificate(s) of insurance with the prescribed coverages, limits and requirements set forth in this section within five (5) Business Days from notice of recommended award.  During the period of performance for multi-year contracts, the Contractor shall provi</w:t>
      </w:r>
      <w:r w:rsidR="00A5517C">
        <w:rPr>
          <w:szCs w:val="20"/>
        </w:rPr>
        <w:t>de certificates of insurance annually, or as otherwise directed by the Contract Monitor.</w:t>
      </w:r>
    </w:p>
    <w:p w14:paraId="3AB3C9D5" w14:textId="77777777" w:rsidR="008C1B0C" w:rsidRDefault="008C1B0C" w:rsidP="00426F40">
      <w:pPr>
        <w:pStyle w:val="BodyText"/>
        <w:tabs>
          <w:tab w:val="num" w:pos="720"/>
        </w:tabs>
        <w:ind w:left="720" w:hanging="720"/>
        <w:jc w:val="both"/>
        <w:rPr>
          <w:szCs w:val="20"/>
        </w:rPr>
      </w:pPr>
    </w:p>
    <w:p w14:paraId="1E52BE88" w14:textId="7343DB9C" w:rsidR="008C1B0C" w:rsidRDefault="008C1B0C" w:rsidP="00426F40">
      <w:pPr>
        <w:pStyle w:val="BodyText"/>
        <w:ind w:left="720" w:hanging="720"/>
        <w:jc w:val="both"/>
        <w:rPr>
          <w:szCs w:val="20"/>
        </w:rPr>
      </w:pPr>
      <w:r>
        <w:t>3.</w:t>
      </w:r>
      <w:r w:rsidR="00D73D32">
        <w:t>1</w:t>
      </w:r>
      <w:r w:rsidR="006E635A">
        <w:rPr>
          <w:szCs w:val="20"/>
        </w:rPr>
        <w:t>.7</w:t>
      </w:r>
      <w:r>
        <w:rPr>
          <w:szCs w:val="20"/>
        </w:rPr>
        <w:tab/>
      </w:r>
      <w:r w:rsidR="00A5517C">
        <w:rPr>
          <w:szCs w:val="20"/>
        </w:rPr>
        <w:t xml:space="preserve">Subcontractor Insurance: </w:t>
      </w:r>
      <w:r>
        <w:rPr>
          <w:szCs w:val="20"/>
        </w:rPr>
        <w:t>The Con</w:t>
      </w:r>
      <w:r w:rsidR="00A5517C">
        <w:rPr>
          <w:szCs w:val="20"/>
        </w:rPr>
        <w:t>tractor shall require any s</w:t>
      </w:r>
      <w:r>
        <w:rPr>
          <w:szCs w:val="20"/>
        </w:rPr>
        <w:t xml:space="preserve">ubcontractors </w:t>
      </w:r>
      <w:r w:rsidR="00A5517C">
        <w:rPr>
          <w:szCs w:val="20"/>
        </w:rPr>
        <w:t>to obtain and maintain comparable levels of coverage</w:t>
      </w:r>
      <w:r>
        <w:rPr>
          <w:szCs w:val="20"/>
        </w:rPr>
        <w:t xml:space="preserve"> and shall provide the Contract Monitor with the same documentation as is required of the Contractor.</w:t>
      </w:r>
    </w:p>
    <w:p w14:paraId="67642C30" w14:textId="77777777" w:rsidR="008C1B0C" w:rsidRDefault="008C1B0C" w:rsidP="007B6B1D">
      <w:pPr>
        <w:pStyle w:val="BodyText"/>
        <w:ind w:left="720" w:hanging="720"/>
        <w:rPr>
          <w:color w:val="000000"/>
        </w:rPr>
      </w:pPr>
    </w:p>
    <w:p w14:paraId="090023E7" w14:textId="77777777" w:rsidR="00F84BE6" w:rsidRDefault="00F84BE6" w:rsidP="007B6B1D">
      <w:pPr>
        <w:pStyle w:val="BodyText"/>
        <w:ind w:left="720" w:hanging="720"/>
        <w:rPr>
          <w:color w:val="000000"/>
        </w:rPr>
      </w:pPr>
    </w:p>
    <w:p w14:paraId="656E0F0F" w14:textId="77777777" w:rsidR="008C1B0C" w:rsidRPr="00467E0F" w:rsidRDefault="008C1B0C" w:rsidP="00345092">
      <w:pPr>
        <w:pStyle w:val="Heading2"/>
        <w:rPr>
          <w:sz w:val="28"/>
        </w:rPr>
      </w:pPr>
      <w:bookmarkStart w:id="13" w:name="_Toc83537703"/>
      <w:bookmarkStart w:id="14" w:name="_Toc83538610"/>
      <w:bookmarkStart w:id="15" w:name="_Toc472702452"/>
      <w:r w:rsidRPr="00467E0F">
        <w:rPr>
          <w:sz w:val="28"/>
        </w:rPr>
        <w:lastRenderedPageBreak/>
        <w:t>3.</w:t>
      </w:r>
      <w:r w:rsidR="00D73D32" w:rsidRPr="00467E0F">
        <w:rPr>
          <w:sz w:val="28"/>
        </w:rPr>
        <w:t>2</w:t>
      </w:r>
      <w:r w:rsidRPr="00467E0F">
        <w:rPr>
          <w:sz w:val="28"/>
        </w:rPr>
        <w:tab/>
        <w:t>Security Requirements</w:t>
      </w:r>
      <w:bookmarkEnd w:id="13"/>
      <w:bookmarkEnd w:id="14"/>
      <w:bookmarkEnd w:id="15"/>
    </w:p>
    <w:p w14:paraId="4A44B0DA" w14:textId="77777777" w:rsidR="008C1B0C" w:rsidRDefault="008C1B0C" w:rsidP="008C1B0C">
      <w:pPr>
        <w:pStyle w:val="BodyText2"/>
        <w:jc w:val="left"/>
      </w:pPr>
    </w:p>
    <w:p w14:paraId="48418572" w14:textId="77777777" w:rsidR="008C1B0C" w:rsidRDefault="008C1B0C" w:rsidP="008C1B0C">
      <w:pPr>
        <w:pStyle w:val="BodyText2"/>
        <w:jc w:val="left"/>
      </w:pPr>
      <w:r>
        <w:t>3.</w:t>
      </w:r>
      <w:r w:rsidR="00D73D32">
        <w:t>2</w:t>
      </w:r>
      <w:r>
        <w:t>.1</w:t>
      </w:r>
      <w:r>
        <w:tab/>
      </w:r>
      <w:r>
        <w:rPr>
          <w:b/>
        </w:rPr>
        <w:t>Employee Identification</w:t>
      </w:r>
    </w:p>
    <w:p w14:paraId="14A92F9F" w14:textId="77777777" w:rsidR="008C1B0C" w:rsidRDefault="008C1B0C" w:rsidP="008C1B0C">
      <w:pPr>
        <w:ind w:left="1260" w:hanging="540"/>
        <w:rPr>
          <w:sz w:val="22"/>
        </w:rPr>
      </w:pPr>
    </w:p>
    <w:p w14:paraId="3994ABFF" w14:textId="041CAFF5" w:rsidR="008C1B0C" w:rsidRPr="00F41B34" w:rsidRDefault="008C1B0C" w:rsidP="00023A3C">
      <w:pPr>
        <w:pStyle w:val="ListParagraph"/>
        <w:numPr>
          <w:ilvl w:val="0"/>
          <w:numId w:val="66"/>
        </w:numPr>
        <w:jc w:val="both"/>
        <w:rPr>
          <w:sz w:val="22"/>
        </w:rPr>
      </w:pPr>
      <w:r w:rsidRPr="00F41B34">
        <w:rPr>
          <w:sz w:val="22"/>
        </w:rPr>
        <w:t>Each person who is an employee</w:t>
      </w:r>
      <w:r w:rsidR="00C30B20">
        <w:rPr>
          <w:sz w:val="22"/>
        </w:rPr>
        <w:t xml:space="preserve"> or agent of the Contractor or S</w:t>
      </w:r>
      <w:r w:rsidRPr="00F41B34">
        <w:rPr>
          <w:sz w:val="22"/>
        </w:rPr>
        <w:t>ubcontractor shall display his or her company ID badge at all times while on State premises.  Upon request of authorized State personnel, each such employee or agent shall provide additional photo identification.</w:t>
      </w:r>
    </w:p>
    <w:p w14:paraId="1797292F" w14:textId="77777777" w:rsidR="008C1B0C" w:rsidRDefault="008C1B0C" w:rsidP="00F56462">
      <w:pPr>
        <w:ind w:left="1260" w:hanging="540"/>
        <w:jc w:val="both"/>
        <w:rPr>
          <w:sz w:val="22"/>
        </w:rPr>
      </w:pPr>
    </w:p>
    <w:p w14:paraId="1D13B7DC" w14:textId="3C226AA5" w:rsidR="008C1B0C" w:rsidRPr="00F41B34" w:rsidRDefault="008C1B0C" w:rsidP="00023A3C">
      <w:pPr>
        <w:pStyle w:val="ListParagraph"/>
        <w:numPr>
          <w:ilvl w:val="0"/>
          <w:numId w:val="66"/>
        </w:numPr>
        <w:jc w:val="both"/>
        <w:rPr>
          <w:sz w:val="22"/>
        </w:rPr>
      </w:pPr>
      <w:r w:rsidRPr="00F41B34">
        <w:rPr>
          <w:sz w:val="22"/>
        </w:rPr>
        <w:t>At all times at any facility, the Contractor’s personnel shall cooperate with State site requirements that include but are not limited to being prepared to be escorted at all times, providing information for badge issuance, and wearing the badge in a visible location at all times.</w:t>
      </w:r>
    </w:p>
    <w:p w14:paraId="188126DA" w14:textId="77777777" w:rsidR="00F56462" w:rsidRDefault="00F56462" w:rsidP="007B0D36">
      <w:pPr>
        <w:ind w:left="1440" w:hanging="720"/>
        <w:rPr>
          <w:sz w:val="22"/>
        </w:rPr>
      </w:pPr>
    </w:p>
    <w:p w14:paraId="2DBC27F4" w14:textId="19DC51CC" w:rsidR="008C1B0C" w:rsidRPr="00CE024C" w:rsidRDefault="00F56462" w:rsidP="00023A3C">
      <w:pPr>
        <w:pStyle w:val="ListParagraph"/>
        <w:numPr>
          <w:ilvl w:val="2"/>
          <w:numId w:val="67"/>
        </w:numPr>
        <w:rPr>
          <w:rFonts w:eastAsia="Calibri"/>
          <w:b/>
          <w:sz w:val="22"/>
          <w:szCs w:val="22"/>
        </w:rPr>
      </w:pPr>
      <w:r w:rsidRPr="00CE024C">
        <w:rPr>
          <w:rFonts w:eastAsia="Calibri"/>
          <w:b/>
          <w:sz w:val="22"/>
          <w:szCs w:val="22"/>
        </w:rPr>
        <w:t xml:space="preserve"> Contingency</w:t>
      </w:r>
      <w:r w:rsidR="008C1B0C" w:rsidRPr="00CE024C">
        <w:rPr>
          <w:rFonts w:eastAsia="Calibri"/>
          <w:b/>
          <w:sz w:val="22"/>
          <w:szCs w:val="22"/>
        </w:rPr>
        <w:t>/Disaster Recovery Plans</w:t>
      </w:r>
    </w:p>
    <w:p w14:paraId="26557C4E" w14:textId="77777777" w:rsidR="008C1B0C" w:rsidRPr="00746C9F" w:rsidRDefault="008C1B0C" w:rsidP="008C1B0C">
      <w:pPr>
        <w:ind w:left="1440" w:hanging="720"/>
        <w:rPr>
          <w:rFonts w:eastAsia="Calibri"/>
          <w:sz w:val="22"/>
          <w:szCs w:val="22"/>
        </w:rPr>
      </w:pPr>
    </w:p>
    <w:p w14:paraId="388E8CCF" w14:textId="27EE2896" w:rsidR="008C1B0C" w:rsidRPr="00F56462" w:rsidRDefault="008C1B0C" w:rsidP="00023A3C">
      <w:pPr>
        <w:pStyle w:val="ListParagraph"/>
        <w:numPr>
          <w:ilvl w:val="0"/>
          <w:numId w:val="68"/>
        </w:numPr>
        <w:ind w:left="1440" w:hanging="720"/>
        <w:jc w:val="both"/>
        <w:rPr>
          <w:rFonts w:eastAsia="Calibri"/>
          <w:color w:val="000000"/>
          <w:sz w:val="22"/>
          <w:szCs w:val="22"/>
        </w:rPr>
      </w:pPr>
      <w:r w:rsidRPr="005E17B8">
        <w:rPr>
          <w:rFonts w:eastAsia="Calibri"/>
          <w:color w:val="000000"/>
          <w:sz w:val="22"/>
          <w:szCs w:val="22"/>
        </w:rPr>
        <w:t>The</w:t>
      </w:r>
      <w:r w:rsidRPr="004003EF">
        <w:rPr>
          <w:rFonts w:eastAsia="Calibri"/>
          <w:sz w:val="22"/>
          <w:szCs w:val="22"/>
        </w:rPr>
        <w:t xml:space="preserve"> Contractor </w:t>
      </w:r>
      <w:r w:rsidR="00C30B20">
        <w:rPr>
          <w:rFonts w:eastAsia="Calibri"/>
          <w:sz w:val="22"/>
          <w:szCs w:val="22"/>
        </w:rPr>
        <w:t>and any relevant S</w:t>
      </w:r>
      <w:r>
        <w:rPr>
          <w:rFonts w:eastAsia="Calibri"/>
          <w:sz w:val="22"/>
          <w:szCs w:val="22"/>
        </w:rPr>
        <w:t xml:space="preserve">ubcontractor(s) </w:t>
      </w:r>
      <w:r w:rsidRPr="004003EF">
        <w:rPr>
          <w:rFonts w:eastAsia="Calibri"/>
          <w:sz w:val="22"/>
          <w:szCs w:val="22"/>
        </w:rPr>
        <w:t>shall have robust contingency and disaster recovery plans in place to ensure that the services pr</w:t>
      </w:r>
      <w:r w:rsidRPr="00EE1A05">
        <w:rPr>
          <w:rFonts w:eastAsia="Calibri"/>
          <w:sz w:val="22"/>
          <w:szCs w:val="22"/>
        </w:rPr>
        <w:t>ovided under this Contract will be maintained in the event of disrup</w:t>
      </w:r>
      <w:r w:rsidR="00265628">
        <w:rPr>
          <w:rFonts w:eastAsia="Calibri"/>
          <w:sz w:val="22"/>
          <w:szCs w:val="22"/>
        </w:rPr>
        <w:t>tion</w:t>
      </w:r>
      <w:r w:rsidRPr="00906C7E">
        <w:rPr>
          <w:rFonts w:eastAsia="Calibri"/>
          <w:sz w:val="22"/>
          <w:szCs w:val="22"/>
        </w:rPr>
        <w:t xml:space="preserve"> to the Contractor</w:t>
      </w:r>
      <w:r w:rsidR="00C30B20">
        <w:rPr>
          <w:rFonts w:eastAsia="Calibri"/>
          <w:sz w:val="22"/>
          <w:szCs w:val="22"/>
        </w:rPr>
        <w:t>/S</w:t>
      </w:r>
      <w:r w:rsidRPr="00746C9F">
        <w:rPr>
          <w:rFonts w:eastAsia="Calibri"/>
          <w:sz w:val="22"/>
          <w:szCs w:val="22"/>
        </w:rPr>
        <w:t xml:space="preserve">ubcontractor’s operations (including, but not limited to, disruption to information technology systems), however caused.  </w:t>
      </w:r>
    </w:p>
    <w:p w14:paraId="4FBCBE2F" w14:textId="77777777" w:rsidR="00F56462" w:rsidRPr="005E17B8" w:rsidRDefault="00F56462" w:rsidP="00F56462">
      <w:pPr>
        <w:pStyle w:val="ListParagraph"/>
        <w:ind w:left="1440"/>
        <w:jc w:val="both"/>
        <w:rPr>
          <w:rFonts w:eastAsia="Calibri"/>
          <w:color w:val="000000"/>
          <w:sz w:val="22"/>
          <w:szCs w:val="22"/>
        </w:rPr>
      </w:pPr>
    </w:p>
    <w:p w14:paraId="16D8FAE0" w14:textId="41C6EAA2" w:rsidR="008C1B0C" w:rsidRDefault="008C1B0C" w:rsidP="00023A3C">
      <w:pPr>
        <w:pStyle w:val="ListParagraph"/>
        <w:numPr>
          <w:ilvl w:val="0"/>
          <w:numId w:val="68"/>
        </w:numPr>
        <w:ind w:left="1440" w:hanging="720"/>
        <w:jc w:val="both"/>
        <w:rPr>
          <w:rFonts w:eastAsia="Calibri"/>
          <w:sz w:val="22"/>
          <w:szCs w:val="22"/>
        </w:rPr>
      </w:pPr>
      <w:r w:rsidRPr="00EE1A05">
        <w:rPr>
          <w:rFonts w:eastAsia="Calibri"/>
          <w:sz w:val="22"/>
          <w:szCs w:val="22"/>
        </w:rPr>
        <w:t xml:space="preserve">The contingency </w:t>
      </w:r>
      <w:r w:rsidR="00DE622A">
        <w:rPr>
          <w:rFonts w:eastAsia="Calibri"/>
          <w:sz w:val="22"/>
          <w:szCs w:val="22"/>
        </w:rPr>
        <w:t>and disaster recovery plans shall</w:t>
      </w:r>
      <w:r w:rsidRPr="00EE1A05">
        <w:rPr>
          <w:rFonts w:eastAsia="Calibri"/>
          <w:sz w:val="22"/>
          <w:szCs w:val="22"/>
        </w:rPr>
        <w:t xml:space="preserve"> be designed to ensure that services under this Contract are restored after a disruption within</w:t>
      </w:r>
      <w:r>
        <w:rPr>
          <w:rFonts w:eastAsia="Calibri"/>
          <w:sz w:val="22"/>
          <w:szCs w:val="22"/>
        </w:rPr>
        <w:t xml:space="preserve"> </w:t>
      </w:r>
      <w:r w:rsidR="00F56462" w:rsidRPr="00F56462">
        <w:rPr>
          <w:rFonts w:eastAsia="Calibri"/>
          <w:sz w:val="22"/>
          <w:szCs w:val="22"/>
        </w:rPr>
        <w:t>24 hours</w:t>
      </w:r>
      <w:r w:rsidRPr="00F56462">
        <w:rPr>
          <w:rFonts w:eastAsia="Calibri"/>
          <w:sz w:val="22"/>
          <w:szCs w:val="22"/>
        </w:rPr>
        <w:t xml:space="preserve"> </w:t>
      </w:r>
      <w:r w:rsidRPr="00746C9F">
        <w:rPr>
          <w:rFonts w:eastAsia="Calibri"/>
          <w:sz w:val="22"/>
          <w:szCs w:val="22"/>
        </w:rPr>
        <w:t>in order to avoid unacceptable consequences due to the unavailability of</w:t>
      </w:r>
      <w:r w:rsidRPr="005E17B8">
        <w:rPr>
          <w:rFonts w:eastAsia="Calibri"/>
          <w:sz w:val="22"/>
          <w:szCs w:val="22"/>
        </w:rPr>
        <w:t xml:space="preserve"> services. </w:t>
      </w:r>
    </w:p>
    <w:p w14:paraId="1D1D2923" w14:textId="77777777" w:rsidR="00F56462" w:rsidRPr="00F56462" w:rsidRDefault="00F56462" w:rsidP="00F56462">
      <w:pPr>
        <w:pStyle w:val="ListParagraph"/>
        <w:ind w:left="1440"/>
        <w:jc w:val="both"/>
        <w:rPr>
          <w:rFonts w:eastAsia="Calibri"/>
          <w:sz w:val="22"/>
          <w:szCs w:val="22"/>
        </w:rPr>
      </w:pPr>
    </w:p>
    <w:p w14:paraId="02BFDB51" w14:textId="79D78307" w:rsidR="008C1B0C" w:rsidRPr="00F56462" w:rsidRDefault="008C1B0C" w:rsidP="00023A3C">
      <w:pPr>
        <w:pStyle w:val="ListParagraph"/>
        <w:numPr>
          <w:ilvl w:val="0"/>
          <w:numId w:val="68"/>
        </w:numPr>
        <w:ind w:left="1440" w:hanging="720"/>
        <w:jc w:val="both"/>
        <w:rPr>
          <w:rFonts w:eastAsia="Calibri"/>
          <w:sz w:val="22"/>
          <w:szCs w:val="22"/>
        </w:rPr>
      </w:pPr>
      <w:r w:rsidRPr="00EE1A05">
        <w:rPr>
          <w:rFonts w:eastAsia="Calibri"/>
          <w:color w:val="000000"/>
          <w:sz w:val="22"/>
          <w:szCs w:val="22"/>
        </w:rPr>
        <w:t xml:space="preserve">The Contractor </w:t>
      </w:r>
      <w:r w:rsidRPr="00C2221E">
        <w:rPr>
          <w:sz w:val="22"/>
          <w:szCs w:val="22"/>
        </w:rPr>
        <w:t>and</w:t>
      </w:r>
      <w:r>
        <w:rPr>
          <w:sz w:val="22"/>
          <w:szCs w:val="22"/>
        </w:rPr>
        <w:t xml:space="preserve"> any relevant</w:t>
      </w:r>
      <w:r w:rsidRPr="00C2221E">
        <w:rPr>
          <w:sz w:val="22"/>
          <w:szCs w:val="22"/>
        </w:rPr>
        <w:t xml:space="preserve"> </w:t>
      </w:r>
      <w:r w:rsidR="00C30B20">
        <w:rPr>
          <w:sz w:val="22"/>
          <w:szCs w:val="22"/>
        </w:rPr>
        <w:t>S</w:t>
      </w:r>
      <w:r w:rsidRPr="00C2221E">
        <w:rPr>
          <w:sz w:val="22"/>
          <w:szCs w:val="22"/>
        </w:rPr>
        <w:t>ubcontractor</w:t>
      </w:r>
      <w:r>
        <w:rPr>
          <w:sz w:val="22"/>
          <w:szCs w:val="22"/>
        </w:rPr>
        <w:t xml:space="preserve">(s) </w:t>
      </w:r>
      <w:r w:rsidRPr="00746C9F">
        <w:rPr>
          <w:rFonts w:eastAsia="Calibri"/>
          <w:color w:val="000000"/>
          <w:sz w:val="22"/>
          <w:szCs w:val="22"/>
        </w:rPr>
        <w:t>shall test the contingency</w:t>
      </w:r>
      <w:r>
        <w:rPr>
          <w:rFonts w:eastAsia="Calibri"/>
          <w:color w:val="000000"/>
          <w:sz w:val="22"/>
          <w:szCs w:val="22"/>
        </w:rPr>
        <w:t>/</w:t>
      </w:r>
      <w:r w:rsidRPr="00746C9F">
        <w:rPr>
          <w:rFonts w:eastAsia="Calibri"/>
          <w:color w:val="000000"/>
          <w:sz w:val="22"/>
          <w:szCs w:val="22"/>
        </w:rPr>
        <w:t>disaster recovery plans at least twice annually to identify any changes that need to be made to the plan(s) to ensure a minimum interruption of service.  Coordination s</w:t>
      </w:r>
      <w:r w:rsidRPr="005E17B8">
        <w:rPr>
          <w:rFonts w:eastAsia="Calibri"/>
          <w:color w:val="000000"/>
          <w:sz w:val="22"/>
          <w:szCs w:val="22"/>
        </w:rPr>
        <w:t>hall be made with the State to ensure limited system downtime when testing is conducted.  At least one annual test shall include backup media restoration and failover / fallback operations.</w:t>
      </w:r>
    </w:p>
    <w:p w14:paraId="154D5D5D" w14:textId="77777777" w:rsidR="00F56462" w:rsidRPr="00F56462" w:rsidRDefault="00F56462" w:rsidP="00F56462">
      <w:pPr>
        <w:pStyle w:val="ListParagraph"/>
        <w:ind w:left="1440"/>
        <w:jc w:val="both"/>
        <w:rPr>
          <w:rFonts w:eastAsia="Calibri"/>
          <w:sz w:val="22"/>
          <w:szCs w:val="22"/>
        </w:rPr>
      </w:pPr>
    </w:p>
    <w:p w14:paraId="54036F56" w14:textId="77777777" w:rsidR="008C1B0C" w:rsidRPr="000F46B7" w:rsidRDefault="008C1B0C" w:rsidP="00023A3C">
      <w:pPr>
        <w:pStyle w:val="ListParagraph"/>
        <w:numPr>
          <w:ilvl w:val="0"/>
          <w:numId w:val="68"/>
        </w:numPr>
        <w:ind w:left="1440" w:hanging="720"/>
        <w:jc w:val="both"/>
        <w:rPr>
          <w:rFonts w:eastAsia="Calibri"/>
          <w:sz w:val="22"/>
          <w:szCs w:val="22"/>
        </w:rPr>
      </w:pPr>
      <w:r w:rsidRPr="00906C7E">
        <w:rPr>
          <w:rFonts w:eastAsia="Calibri"/>
          <w:sz w:val="22"/>
          <w:szCs w:val="22"/>
        </w:rPr>
        <w:t>Such contingency and disaster recovery plans sha</w:t>
      </w:r>
      <w:r w:rsidR="00F56462">
        <w:rPr>
          <w:rFonts w:eastAsia="Calibri"/>
          <w:sz w:val="22"/>
          <w:szCs w:val="22"/>
        </w:rPr>
        <w:t>ll be available for the MLGCA</w:t>
      </w:r>
      <w:r w:rsidRPr="00906C7E">
        <w:rPr>
          <w:rFonts w:eastAsia="Calibri"/>
          <w:sz w:val="22"/>
          <w:szCs w:val="22"/>
        </w:rPr>
        <w:t xml:space="preserve"> to inspect and practically test at any reasonable time, and subject to regular updating, revisi</w:t>
      </w:r>
      <w:r w:rsidR="00BF4972">
        <w:rPr>
          <w:rFonts w:eastAsia="Calibri"/>
          <w:sz w:val="22"/>
          <w:szCs w:val="22"/>
        </w:rPr>
        <w:t>ng</w:t>
      </w:r>
      <w:r w:rsidRPr="00906C7E">
        <w:rPr>
          <w:rFonts w:eastAsia="Calibri"/>
          <w:sz w:val="22"/>
          <w:szCs w:val="22"/>
        </w:rPr>
        <w:t>, and testing througho</w:t>
      </w:r>
      <w:r w:rsidRPr="000F46B7">
        <w:rPr>
          <w:rFonts w:eastAsia="Calibri"/>
          <w:sz w:val="22"/>
          <w:szCs w:val="22"/>
        </w:rPr>
        <w:t>ut the term of the Contract.</w:t>
      </w:r>
    </w:p>
    <w:p w14:paraId="4C8DC218" w14:textId="77777777" w:rsidR="00343B66" w:rsidRDefault="00343B66" w:rsidP="00343B66">
      <w:pPr>
        <w:pStyle w:val="Header"/>
        <w:tabs>
          <w:tab w:val="clear" w:pos="4320"/>
          <w:tab w:val="clear" w:pos="8640"/>
        </w:tabs>
        <w:ind w:left="720"/>
        <w:rPr>
          <w:szCs w:val="20"/>
        </w:rPr>
      </w:pPr>
    </w:p>
    <w:p w14:paraId="4853AA6C" w14:textId="77777777" w:rsidR="008C1B0C" w:rsidRPr="00467E0F" w:rsidRDefault="008C1B0C" w:rsidP="0064638C">
      <w:pPr>
        <w:pStyle w:val="Heading2"/>
        <w:rPr>
          <w:sz w:val="28"/>
        </w:rPr>
      </w:pPr>
      <w:bookmarkStart w:id="16" w:name="_Toc317669483"/>
      <w:bookmarkStart w:id="17" w:name="_Toc472702453"/>
      <w:r w:rsidRPr="00467E0F">
        <w:rPr>
          <w:sz w:val="28"/>
        </w:rPr>
        <w:t>3.</w:t>
      </w:r>
      <w:r w:rsidR="00D73D32" w:rsidRPr="00467E0F">
        <w:rPr>
          <w:sz w:val="28"/>
        </w:rPr>
        <w:t>3</w:t>
      </w:r>
      <w:r w:rsidRPr="00467E0F">
        <w:rPr>
          <w:sz w:val="28"/>
        </w:rPr>
        <w:tab/>
        <w:t>Problem Escalation Procedure</w:t>
      </w:r>
      <w:bookmarkEnd w:id="16"/>
      <w:bookmarkEnd w:id="17"/>
    </w:p>
    <w:p w14:paraId="4CBDBEDC" w14:textId="77777777" w:rsidR="008C1B0C" w:rsidRDefault="008C1B0C" w:rsidP="008C1B0C">
      <w:pPr>
        <w:pStyle w:val="BodyText"/>
        <w:ind w:left="720" w:hanging="720"/>
        <w:rPr>
          <w:szCs w:val="20"/>
        </w:rPr>
      </w:pPr>
    </w:p>
    <w:p w14:paraId="264FDEA8" w14:textId="77777777" w:rsidR="008C1B0C" w:rsidRDefault="008C1B0C" w:rsidP="00816F8A">
      <w:pPr>
        <w:ind w:left="907" w:hanging="720"/>
        <w:jc w:val="both"/>
        <w:rPr>
          <w:sz w:val="22"/>
          <w:szCs w:val="22"/>
        </w:rPr>
      </w:pPr>
      <w:r>
        <w:rPr>
          <w:sz w:val="22"/>
          <w:szCs w:val="22"/>
        </w:rPr>
        <w:t>3.</w:t>
      </w:r>
      <w:r w:rsidR="00D73D32">
        <w:rPr>
          <w:sz w:val="22"/>
          <w:szCs w:val="22"/>
        </w:rPr>
        <w:t>3</w:t>
      </w:r>
      <w:r w:rsidR="00816F8A">
        <w:rPr>
          <w:sz w:val="22"/>
          <w:szCs w:val="22"/>
        </w:rPr>
        <w:t>.1</w:t>
      </w:r>
      <w:r w:rsidR="00B7005A">
        <w:rPr>
          <w:sz w:val="22"/>
          <w:szCs w:val="22"/>
        </w:rPr>
        <w:tab/>
        <w:t>The Contractor shall</w:t>
      </w:r>
      <w:r>
        <w:rPr>
          <w:sz w:val="22"/>
          <w:szCs w:val="22"/>
        </w:rPr>
        <w:t xml:space="preserve"> provide and maintain a Problem Escalation Procedure (PEP) for both routine and em</w:t>
      </w:r>
      <w:r w:rsidR="00DE622A">
        <w:rPr>
          <w:sz w:val="22"/>
          <w:szCs w:val="22"/>
        </w:rPr>
        <w:t>ergency situations. The PEP shall</w:t>
      </w:r>
      <w:r>
        <w:rPr>
          <w:sz w:val="22"/>
          <w:szCs w:val="22"/>
        </w:rPr>
        <w:t xml:space="preserve"> state how the Contractor will address problem situations as they occur during the performance of the Contract, especially problems that are not resolved </w:t>
      </w:r>
      <w:r w:rsidR="00B7005A">
        <w:rPr>
          <w:sz w:val="22"/>
          <w:szCs w:val="22"/>
        </w:rPr>
        <w:t>to the satisfaction of the MLGCA</w:t>
      </w:r>
      <w:r>
        <w:rPr>
          <w:sz w:val="22"/>
          <w:szCs w:val="22"/>
        </w:rPr>
        <w:t xml:space="preserve"> within appropriate timeframes.  </w:t>
      </w:r>
    </w:p>
    <w:p w14:paraId="611D999D" w14:textId="77777777" w:rsidR="008C1B0C" w:rsidRDefault="008C1B0C" w:rsidP="00B7005A">
      <w:pPr>
        <w:ind w:left="1800" w:hanging="720"/>
        <w:jc w:val="both"/>
        <w:rPr>
          <w:sz w:val="22"/>
          <w:szCs w:val="22"/>
        </w:rPr>
      </w:pPr>
    </w:p>
    <w:p w14:paraId="479AF9EC" w14:textId="77777777" w:rsidR="008C1B0C" w:rsidRDefault="00816F8A" w:rsidP="007A6C08">
      <w:pPr>
        <w:ind w:left="907" w:hanging="720"/>
        <w:jc w:val="both"/>
        <w:rPr>
          <w:sz w:val="22"/>
          <w:szCs w:val="22"/>
        </w:rPr>
      </w:pPr>
      <w:r>
        <w:rPr>
          <w:sz w:val="22"/>
          <w:szCs w:val="22"/>
        </w:rPr>
        <w:t>3.3.2</w:t>
      </w:r>
      <w:r>
        <w:rPr>
          <w:sz w:val="22"/>
          <w:szCs w:val="22"/>
        </w:rPr>
        <w:tab/>
      </w:r>
      <w:r w:rsidR="008C1B0C">
        <w:rPr>
          <w:sz w:val="22"/>
          <w:szCs w:val="22"/>
        </w:rPr>
        <w:t>The Contractor shall provide contact information to the Contract Mo</w:t>
      </w:r>
      <w:r w:rsidR="00B7005A">
        <w:rPr>
          <w:sz w:val="22"/>
          <w:szCs w:val="22"/>
        </w:rPr>
        <w:t>nitor, as well as to other MLGCA</w:t>
      </w:r>
      <w:r w:rsidR="008C1B0C">
        <w:rPr>
          <w:sz w:val="22"/>
          <w:szCs w:val="22"/>
        </w:rPr>
        <w:t xml:space="preserve"> personnel as directed</w:t>
      </w:r>
      <w:r>
        <w:rPr>
          <w:sz w:val="22"/>
          <w:szCs w:val="22"/>
        </w:rPr>
        <w:t>,</w:t>
      </w:r>
      <w:r w:rsidR="008C1B0C">
        <w:rPr>
          <w:sz w:val="22"/>
          <w:szCs w:val="22"/>
        </w:rPr>
        <w:t xml:space="preserve"> should the Contract Monitor not be available.</w:t>
      </w:r>
    </w:p>
    <w:p w14:paraId="1F729D11" w14:textId="77777777" w:rsidR="008C1B0C" w:rsidRDefault="008C1B0C" w:rsidP="00B7005A">
      <w:pPr>
        <w:tabs>
          <w:tab w:val="left" w:pos="1800"/>
        </w:tabs>
        <w:ind w:left="1800" w:right="-40" w:hanging="900"/>
        <w:jc w:val="both"/>
        <w:rPr>
          <w:sz w:val="22"/>
          <w:szCs w:val="22"/>
        </w:rPr>
      </w:pPr>
    </w:p>
    <w:p w14:paraId="0B004FD9" w14:textId="0CE21636" w:rsidR="008C1B0C" w:rsidRDefault="008C1B0C" w:rsidP="00816F8A">
      <w:pPr>
        <w:ind w:left="907" w:hanging="720"/>
        <w:jc w:val="both"/>
        <w:rPr>
          <w:sz w:val="22"/>
          <w:szCs w:val="22"/>
        </w:rPr>
      </w:pPr>
      <w:r>
        <w:rPr>
          <w:sz w:val="22"/>
          <w:szCs w:val="22"/>
        </w:rPr>
        <w:t>3.</w:t>
      </w:r>
      <w:r w:rsidR="00D73D32">
        <w:rPr>
          <w:sz w:val="22"/>
          <w:szCs w:val="22"/>
        </w:rPr>
        <w:t>3</w:t>
      </w:r>
      <w:r w:rsidR="00816F8A">
        <w:rPr>
          <w:sz w:val="22"/>
          <w:szCs w:val="22"/>
        </w:rPr>
        <w:t>.3</w:t>
      </w:r>
      <w:r w:rsidR="00DE622A">
        <w:rPr>
          <w:sz w:val="22"/>
          <w:szCs w:val="22"/>
        </w:rPr>
        <w:t xml:space="preserve"> </w:t>
      </w:r>
      <w:r w:rsidR="00DE622A">
        <w:rPr>
          <w:sz w:val="22"/>
          <w:szCs w:val="22"/>
        </w:rPr>
        <w:tab/>
        <w:t>The Contractor shall</w:t>
      </w:r>
      <w:r>
        <w:rPr>
          <w:sz w:val="22"/>
          <w:szCs w:val="22"/>
        </w:rPr>
        <w:t xml:space="preserve"> provide the PEP no later than ten (10) Business </w:t>
      </w:r>
      <w:r w:rsidR="007A6C08">
        <w:rPr>
          <w:sz w:val="22"/>
          <w:szCs w:val="22"/>
        </w:rPr>
        <w:t>Days after notice of recommended award</w:t>
      </w:r>
      <w:r>
        <w:rPr>
          <w:sz w:val="22"/>
          <w:szCs w:val="22"/>
        </w:rPr>
        <w:t>.  The PEP, including any revisions thereto, must also be provided within ten (10) Business Days after the start of each Contract year and within ten (10) Business Days after any change in circumstance which changes the PEP.  The PEP shall detail how problems with work under the Contract will be escalated in order to resolve any issues in a timely manner.  The PEP shall include:</w:t>
      </w:r>
    </w:p>
    <w:p w14:paraId="2603F3ED" w14:textId="77777777" w:rsidR="008C1B0C" w:rsidRDefault="008C1B0C" w:rsidP="00B7005A">
      <w:pPr>
        <w:ind w:left="2340" w:right="-40" w:hanging="540"/>
        <w:jc w:val="both"/>
        <w:rPr>
          <w:sz w:val="22"/>
          <w:szCs w:val="22"/>
        </w:rPr>
      </w:pPr>
    </w:p>
    <w:p w14:paraId="00B19881" w14:textId="77777777" w:rsidR="008C1B0C" w:rsidRDefault="008C1B0C" w:rsidP="00023A3C">
      <w:pPr>
        <w:numPr>
          <w:ilvl w:val="0"/>
          <w:numId w:val="44"/>
        </w:numPr>
        <w:ind w:left="1080"/>
        <w:jc w:val="both"/>
        <w:rPr>
          <w:sz w:val="22"/>
          <w:szCs w:val="22"/>
        </w:rPr>
      </w:pPr>
      <w:r>
        <w:rPr>
          <w:sz w:val="22"/>
          <w:szCs w:val="22"/>
        </w:rPr>
        <w:t>The process for establishing the existence of a problem;</w:t>
      </w:r>
    </w:p>
    <w:p w14:paraId="38343254" w14:textId="77777777" w:rsidR="008C1B0C" w:rsidRDefault="008C1B0C" w:rsidP="00023A3C">
      <w:pPr>
        <w:numPr>
          <w:ilvl w:val="0"/>
          <w:numId w:val="44"/>
        </w:numPr>
        <w:ind w:left="1080"/>
        <w:jc w:val="both"/>
        <w:rPr>
          <w:sz w:val="22"/>
          <w:szCs w:val="22"/>
        </w:rPr>
      </w:pPr>
      <w:r>
        <w:rPr>
          <w:sz w:val="22"/>
          <w:szCs w:val="22"/>
        </w:rPr>
        <w:lastRenderedPageBreak/>
        <w:t>Names, titles, and contact information for progressively higher levels of personnel in the Contractor’s organization who would become involved in resolving a problem;</w:t>
      </w:r>
    </w:p>
    <w:p w14:paraId="457B9376" w14:textId="02C30FB2" w:rsidR="008C1B0C" w:rsidRDefault="008C1B0C" w:rsidP="00023A3C">
      <w:pPr>
        <w:numPr>
          <w:ilvl w:val="0"/>
          <w:numId w:val="44"/>
        </w:numPr>
        <w:ind w:left="1080"/>
        <w:jc w:val="both"/>
        <w:rPr>
          <w:sz w:val="22"/>
          <w:szCs w:val="22"/>
        </w:rPr>
      </w:pPr>
      <w:r>
        <w:rPr>
          <w:sz w:val="22"/>
          <w:szCs w:val="22"/>
        </w:rPr>
        <w:t>For each individual listed in the Contractor’s PEP, the maximum amount of time a problem will remain unresolved with that individual before the problem escalates to the next contact person listed in the Contractor’s PEP;</w:t>
      </w:r>
    </w:p>
    <w:p w14:paraId="30D4FE18" w14:textId="77777777" w:rsidR="008C1B0C" w:rsidRDefault="008C1B0C" w:rsidP="00023A3C">
      <w:pPr>
        <w:numPr>
          <w:ilvl w:val="0"/>
          <w:numId w:val="44"/>
        </w:numPr>
        <w:ind w:left="1080"/>
        <w:jc w:val="both"/>
        <w:rPr>
          <w:sz w:val="22"/>
          <w:szCs w:val="22"/>
        </w:rPr>
      </w:pPr>
      <w:r>
        <w:rPr>
          <w:sz w:val="22"/>
          <w:szCs w:val="22"/>
        </w:rPr>
        <w:t>Expedited escalation procedures and any circumstan</w:t>
      </w:r>
      <w:r w:rsidR="00B7005A">
        <w:rPr>
          <w:sz w:val="22"/>
          <w:szCs w:val="22"/>
        </w:rPr>
        <w:t>ces that would trigger</w:t>
      </w:r>
      <w:r>
        <w:rPr>
          <w:sz w:val="22"/>
          <w:szCs w:val="22"/>
        </w:rPr>
        <w:t xml:space="preserve"> </w:t>
      </w:r>
      <w:r w:rsidR="001D1B3E">
        <w:rPr>
          <w:sz w:val="22"/>
          <w:szCs w:val="22"/>
        </w:rPr>
        <w:t>them</w:t>
      </w:r>
      <w:r>
        <w:rPr>
          <w:sz w:val="22"/>
          <w:szCs w:val="22"/>
        </w:rPr>
        <w:t>;</w:t>
      </w:r>
    </w:p>
    <w:p w14:paraId="7624AB98" w14:textId="77777777" w:rsidR="008C1B0C" w:rsidRDefault="008C1B0C" w:rsidP="00023A3C">
      <w:pPr>
        <w:numPr>
          <w:ilvl w:val="0"/>
          <w:numId w:val="44"/>
        </w:numPr>
        <w:ind w:left="1080"/>
        <w:jc w:val="both"/>
        <w:rPr>
          <w:sz w:val="22"/>
          <w:szCs w:val="22"/>
        </w:rPr>
      </w:pPr>
      <w:r>
        <w:rPr>
          <w:sz w:val="22"/>
          <w:szCs w:val="22"/>
        </w:rPr>
        <w:t>The method of providing feedback on resolution progress, including the frequency of feed</w:t>
      </w:r>
      <w:r w:rsidR="00B7005A">
        <w:rPr>
          <w:sz w:val="22"/>
          <w:szCs w:val="22"/>
        </w:rPr>
        <w:t>back to be provided to the MLGCA</w:t>
      </w:r>
      <w:r>
        <w:rPr>
          <w:sz w:val="22"/>
          <w:szCs w:val="22"/>
        </w:rPr>
        <w:t>;</w:t>
      </w:r>
    </w:p>
    <w:p w14:paraId="77D7CDFE" w14:textId="77777777" w:rsidR="008C1B0C" w:rsidRDefault="008C1B0C" w:rsidP="00023A3C">
      <w:pPr>
        <w:numPr>
          <w:ilvl w:val="0"/>
          <w:numId w:val="44"/>
        </w:numPr>
        <w:ind w:left="1080"/>
        <w:jc w:val="both"/>
        <w:rPr>
          <w:sz w:val="22"/>
          <w:szCs w:val="22"/>
        </w:rPr>
      </w:pPr>
      <w:r>
        <w:rPr>
          <w:sz w:val="22"/>
          <w:szCs w:val="22"/>
        </w:rPr>
        <w:t>Contact information for persons responsible for resolving issues after normal business hours (e.g., evenings, weekends, holidays, etc.) and on an emergency basis; and</w:t>
      </w:r>
    </w:p>
    <w:p w14:paraId="2D067925" w14:textId="77777777" w:rsidR="008C1B0C" w:rsidRDefault="008C1B0C" w:rsidP="00023A3C">
      <w:pPr>
        <w:numPr>
          <w:ilvl w:val="0"/>
          <w:numId w:val="44"/>
        </w:numPr>
        <w:ind w:left="1080"/>
        <w:jc w:val="both"/>
        <w:rPr>
          <w:sz w:val="22"/>
          <w:szCs w:val="22"/>
        </w:rPr>
      </w:pPr>
      <w:r>
        <w:rPr>
          <w:sz w:val="22"/>
          <w:szCs w:val="22"/>
        </w:rPr>
        <w:t>A process for updating and notifying the Contract Monitor of any changes to the PEP.</w:t>
      </w:r>
    </w:p>
    <w:p w14:paraId="6C623B42" w14:textId="77777777" w:rsidR="008C1B0C" w:rsidRDefault="008C1B0C" w:rsidP="00B7005A">
      <w:pPr>
        <w:pStyle w:val="BodyText"/>
        <w:ind w:left="720" w:hanging="720"/>
        <w:jc w:val="both"/>
        <w:rPr>
          <w:szCs w:val="22"/>
        </w:rPr>
      </w:pPr>
    </w:p>
    <w:p w14:paraId="0F88435F" w14:textId="4F64B0EB" w:rsidR="008C1B0C" w:rsidRDefault="007A6C08" w:rsidP="007A6C08">
      <w:pPr>
        <w:pStyle w:val="BodyText"/>
        <w:ind w:left="907" w:hanging="720"/>
        <w:jc w:val="both"/>
        <w:rPr>
          <w:szCs w:val="22"/>
        </w:rPr>
      </w:pPr>
      <w:r>
        <w:rPr>
          <w:szCs w:val="22"/>
        </w:rPr>
        <w:t>3.3.4</w:t>
      </w:r>
      <w:r>
        <w:rPr>
          <w:szCs w:val="22"/>
        </w:rPr>
        <w:tab/>
      </w:r>
      <w:r w:rsidR="008C1B0C">
        <w:rPr>
          <w:szCs w:val="22"/>
        </w:rPr>
        <w:t>Nothing in this section shall be construed to limit any rights of t</w:t>
      </w:r>
      <w:r w:rsidR="00B7005A">
        <w:rPr>
          <w:szCs w:val="22"/>
        </w:rPr>
        <w:t>he Contract Monitor or the MLGCA</w:t>
      </w:r>
      <w:r w:rsidR="008C1B0C">
        <w:rPr>
          <w:szCs w:val="22"/>
        </w:rPr>
        <w:t xml:space="preserve"> which may be allowed by the Contract or applicable law.</w:t>
      </w:r>
    </w:p>
    <w:p w14:paraId="798D58AB" w14:textId="77777777" w:rsidR="008C1B0C" w:rsidRDefault="008C1B0C" w:rsidP="008C1B0C">
      <w:pPr>
        <w:pStyle w:val="BodyText"/>
        <w:ind w:left="720" w:hanging="720"/>
        <w:rPr>
          <w:szCs w:val="20"/>
        </w:rPr>
      </w:pPr>
    </w:p>
    <w:p w14:paraId="3E8F8B10" w14:textId="77777777" w:rsidR="008C1B0C" w:rsidRPr="00467E0F" w:rsidRDefault="008C1B0C" w:rsidP="0064638C">
      <w:pPr>
        <w:pStyle w:val="Heading2"/>
        <w:shd w:val="clear" w:color="auto" w:fill="E6E6E6"/>
        <w:spacing w:after="0"/>
        <w:rPr>
          <w:sz w:val="28"/>
        </w:rPr>
      </w:pPr>
      <w:bookmarkStart w:id="18" w:name="_Toc472702454"/>
      <w:r w:rsidRPr="00467E0F">
        <w:rPr>
          <w:sz w:val="28"/>
        </w:rPr>
        <w:t>3.</w:t>
      </w:r>
      <w:r w:rsidR="00D73D32" w:rsidRPr="00467E0F">
        <w:rPr>
          <w:sz w:val="28"/>
        </w:rPr>
        <w:t>4</w:t>
      </w:r>
      <w:r w:rsidRPr="00467E0F">
        <w:rPr>
          <w:sz w:val="28"/>
        </w:rPr>
        <w:tab/>
        <w:t>Invoicing</w:t>
      </w:r>
      <w:bookmarkEnd w:id="18"/>
    </w:p>
    <w:p w14:paraId="23D6B0DE" w14:textId="77777777" w:rsidR="008C1B0C" w:rsidRDefault="008C1B0C" w:rsidP="008C1B0C">
      <w:pPr>
        <w:widowControl w:val="0"/>
        <w:autoSpaceDE w:val="0"/>
        <w:autoSpaceDN w:val="0"/>
        <w:adjustRightInd w:val="0"/>
        <w:rPr>
          <w:sz w:val="22"/>
          <w:szCs w:val="22"/>
        </w:rPr>
      </w:pPr>
    </w:p>
    <w:p w14:paraId="7E4BF622" w14:textId="77777777" w:rsidR="008C1B0C" w:rsidRDefault="008C1B0C" w:rsidP="00F15D49">
      <w:pPr>
        <w:ind w:left="720" w:hanging="720"/>
        <w:rPr>
          <w:sz w:val="22"/>
        </w:rPr>
      </w:pPr>
      <w:r>
        <w:rPr>
          <w:sz w:val="22"/>
        </w:rPr>
        <w:t>3.</w:t>
      </w:r>
      <w:r w:rsidR="00D73D32">
        <w:rPr>
          <w:sz w:val="22"/>
        </w:rPr>
        <w:t>4</w:t>
      </w:r>
      <w:r>
        <w:rPr>
          <w:sz w:val="22"/>
        </w:rPr>
        <w:t>.1</w:t>
      </w:r>
      <w:r>
        <w:rPr>
          <w:sz w:val="22"/>
        </w:rPr>
        <w:tab/>
      </w:r>
      <w:r>
        <w:rPr>
          <w:b/>
          <w:sz w:val="22"/>
        </w:rPr>
        <w:t>General</w:t>
      </w:r>
    </w:p>
    <w:p w14:paraId="432E6D1D" w14:textId="77777777" w:rsidR="008C1B0C" w:rsidRDefault="008C1B0C" w:rsidP="008C1B0C">
      <w:pPr>
        <w:ind w:left="720" w:hanging="720"/>
        <w:rPr>
          <w:sz w:val="22"/>
        </w:rPr>
      </w:pPr>
    </w:p>
    <w:p w14:paraId="339F5634" w14:textId="55A8F6E9" w:rsidR="00606BFA" w:rsidRDefault="008C1B0C" w:rsidP="00023A3C">
      <w:pPr>
        <w:pStyle w:val="ListParagraph"/>
        <w:numPr>
          <w:ilvl w:val="0"/>
          <w:numId w:val="85"/>
        </w:numPr>
        <w:jc w:val="both"/>
        <w:rPr>
          <w:sz w:val="22"/>
        </w:rPr>
      </w:pPr>
      <w:r w:rsidRPr="00D3746C">
        <w:rPr>
          <w:sz w:val="22"/>
        </w:rPr>
        <w:t xml:space="preserve">All invoices for services shall be </w:t>
      </w:r>
      <w:r w:rsidR="00D3746C">
        <w:rPr>
          <w:sz w:val="22"/>
        </w:rPr>
        <w:t xml:space="preserve">verified by the </w:t>
      </w:r>
      <w:r w:rsidR="00606BFA">
        <w:rPr>
          <w:sz w:val="22"/>
        </w:rPr>
        <w:t xml:space="preserve">Contractor as accurate at the time of submission, </w:t>
      </w:r>
      <w:r w:rsidRPr="00D3746C">
        <w:rPr>
          <w:sz w:val="22"/>
        </w:rPr>
        <w:t>signed by the Contractor and subm</w:t>
      </w:r>
      <w:r w:rsidR="00606BFA">
        <w:rPr>
          <w:sz w:val="22"/>
        </w:rPr>
        <w:t>itted to the Contract Monitor.</w:t>
      </w:r>
    </w:p>
    <w:p w14:paraId="4E151AD7" w14:textId="77777777" w:rsidR="00606BFA" w:rsidRDefault="00606BFA" w:rsidP="00606BFA">
      <w:pPr>
        <w:pStyle w:val="ListParagraph"/>
        <w:ind w:left="1080"/>
        <w:jc w:val="both"/>
        <w:rPr>
          <w:sz w:val="22"/>
        </w:rPr>
      </w:pPr>
    </w:p>
    <w:p w14:paraId="671CC7A0" w14:textId="66C379B8" w:rsidR="008C1B0C" w:rsidRPr="00D3746C" w:rsidRDefault="008C1B0C" w:rsidP="00023A3C">
      <w:pPr>
        <w:pStyle w:val="ListParagraph"/>
        <w:numPr>
          <w:ilvl w:val="0"/>
          <w:numId w:val="85"/>
        </w:numPr>
        <w:jc w:val="both"/>
        <w:rPr>
          <w:sz w:val="22"/>
        </w:rPr>
      </w:pPr>
      <w:r w:rsidRPr="00D3746C">
        <w:rPr>
          <w:sz w:val="22"/>
        </w:rPr>
        <w:t xml:space="preserve">All invoices </w:t>
      </w:r>
      <w:r w:rsidR="00606BFA">
        <w:rPr>
          <w:sz w:val="22"/>
        </w:rPr>
        <w:t xml:space="preserve">must be a Proper Invoice (as defined at COMAR 21.06.09.01 and .02) and </w:t>
      </w:r>
      <w:r w:rsidRPr="00D3746C">
        <w:rPr>
          <w:sz w:val="22"/>
        </w:rPr>
        <w:t>shall include the following information</w:t>
      </w:r>
      <w:r w:rsidR="00606BFA">
        <w:rPr>
          <w:sz w:val="22"/>
        </w:rPr>
        <w:t>, without error</w:t>
      </w:r>
      <w:r w:rsidRPr="00D3746C">
        <w:rPr>
          <w:sz w:val="22"/>
        </w:rPr>
        <w:t xml:space="preserve">:  </w:t>
      </w:r>
    </w:p>
    <w:p w14:paraId="56233A03" w14:textId="77777777" w:rsidR="008C1B0C" w:rsidRDefault="008C1B0C" w:rsidP="00397C70">
      <w:pPr>
        <w:ind w:left="1260" w:hanging="540"/>
        <w:jc w:val="both"/>
        <w:rPr>
          <w:sz w:val="22"/>
        </w:rPr>
      </w:pPr>
    </w:p>
    <w:p w14:paraId="20756CB8" w14:textId="77777777" w:rsidR="008C1B0C" w:rsidRDefault="008C1B0C" w:rsidP="00023A3C">
      <w:pPr>
        <w:numPr>
          <w:ilvl w:val="0"/>
          <w:numId w:val="45"/>
        </w:numPr>
        <w:ind w:left="2160" w:hanging="720"/>
        <w:jc w:val="both"/>
        <w:rPr>
          <w:sz w:val="22"/>
        </w:rPr>
      </w:pPr>
      <w:r>
        <w:rPr>
          <w:sz w:val="22"/>
        </w:rPr>
        <w:t>Contractor name and address;</w:t>
      </w:r>
    </w:p>
    <w:p w14:paraId="53D88A56" w14:textId="77777777" w:rsidR="008C1B0C" w:rsidRDefault="008C1B0C" w:rsidP="00023A3C">
      <w:pPr>
        <w:numPr>
          <w:ilvl w:val="0"/>
          <w:numId w:val="45"/>
        </w:numPr>
        <w:ind w:left="2160" w:hanging="720"/>
        <w:jc w:val="both"/>
        <w:rPr>
          <w:sz w:val="22"/>
        </w:rPr>
      </w:pPr>
      <w:r>
        <w:rPr>
          <w:sz w:val="22"/>
        </w:rPr>
        <w:t>Remittance address;</w:t>
      </w:r>
    </w:p>
    <w:p w14:paraId="353FE7A0" w14:textId="77777777" w:rsidR="008C1B0C" w:rsidRDefault="008C1B0C" w:rsidP="00023A3C">
      <w:pPr>
        <w:numPr>
          <w:ilvl w:val="0"/>
          <w:numId w:val="45"/>
        </w:numPr>
        <w:ind w:left="2160" w:hanging="720"/>
        <w:jc w:val="both"/>
        <w:rPr>
          <w:sz w:val="22"/>
        </w:rPr>
      </w:pPr>
      <w:r>
        <w:rPr>
          <w:sz w:val="22"/>
        </w:rPr>
        <w:t>Federal taxpayer identification number (or if sole proprietorship, the individual’s social security number);</w:t>
      </w:r>
    </w:p>
    <w:p w14:paraId="6FA5AB8E" w14:textId="77777777" w:rsidR="008C1B0C" w:rsidRDefault="008C1B0C" w:rsidP="00023A3C">
      <w:pPr>
        <w:numPr>
          <w:ilvl w:val="0"/>
          <w:numId w:val="45"/>
        </w:numPr>
        <w:ind w:left="2160" w:hanging="720"/>
        <w:jc w:val="both"/>
        <w:rPr>
          <w:sz w:val="22"/>
        </w:rPr>
      </w:pPr>
      <w:r>
        <w:rPr>
          <w:sz w:val="22"/>
        </w:rPr>
        <w:t>Invoice period (i.e. time period during which services covered by invoice were performed);</w:t>
      </w:r>
    </w:p>
    <w:p w14:paraId="41B35CE6" w14:textId="77777777" w:rsidR="008C1B0C" w:rsidRDefault="008C1B0C" w:rsidP="00023A3C">
      <w:pPr>
        <w:numPr>
          <w:ilvl w:val="0"/>
          <w:numId w:val="45"/>
        </w:numPr>
        <w:ind w:left="2160" w:hanging="720"/>
        <w:jc w:val="both"/>
        <w:rPr>
          <w:sz w:val="22"/>
        </w:rPr>
      </w:pPr>
      <w:r>
        <w:rPr>
          <w:sz w:val="22"/>
        </w:rPr>
        <w:t>Invoice date;</w:t>
      </w:r>
    </w:p>
    <w:p w14:paraId="18FFB634" w14:textId="77777777" w:rsidR="008C1B0C" w:rsidRDefault="008C1B0C" w:rsidP="00023A3C">
      <w:pPr>
        <w:numPr>
          <w:ilvl w:val="0"/>
          <w:numId w:val="45"/>
        </w:numPr>
        <w:ind w:left="2160" w:hanging="720"/>
        <w:jc w:val="both"/>
        <w:rPr>
          <w:sz w:val="22"/>
        </w:rPr>
      </w:pPr>
      <w:r>
        <w:rPr>
          <w:sz w:val="22"/>
        </w:rPr>
        <w:t>Invoice number;</w:t>
      </w:r>
    </w:p>
    <w:p w14:paraId="24FDA9C8" w14:textId="77777777" w:rsidR="008C1B0C" w:rsidRDefault="008C1B0C" w:rsidP="00023A3C">
      <w:pPr>
        <w:numPr>
          <w:ilvl w:val="0"/>
          <w:numId w:val="45"/>
        </w:numPr>
        <w:ind w:left="2160" w:hanging="720"/>
        <w:jc w:val="both"/>
        <w:rPr>
          <w:sz w:val="22"/>
          <w:szCs w:val="22"/>
        </w:rPr>
      </w:pPr>
      <w:r>
        <w:rPr>
          <w:sz w:val="22"/>
          <w:szCs w:val="22"/>
        </w:rPr>
        <w:t>State assigned Contract number;</w:t>
      </w:r>
    </w:p>
    <w:p w14:paraId="32671CAC" w14:textId="77777777" w:rsidR="008C1B0C" w:rsidRDefault="008C1B0C" w:rsidP="00023A3C">
      <w:pPr>
        <w:numPr>
          <w:ilvl w:val="0"/>
          <w:numId w:val="45"/>
        </w:numPr>
        <w:ind w:left="2160" w:hanging="720"/>
        <w:jc w:val="both"/>
        <w:rPr>
          <w:sz w:val="22"/>
        </w:rPr>
      </w:pPr>
      <w:r>
        <w:rPr>
          <w:sz w:val="22"/>
          <w:szCs w:val="22"/>
        </w:rPr>
        <w:t xml:space="preserve">State assigned (Blanket) </w:t>
      </w:r>
      <w:r>
        <w:rPr>
          <w:sz w:val="22"/>
        </w:rPr>
        <w:t>Purchase Order number(s);</w:t>
      </w:r>
    </w:p>
    <w:p w14:paraId="38C3C31C" w14:textId="2B2DA21C" w:rsidR="008C1B0C" w:rsidRDefault="00AA4985" w:rsidP="00023A3C">
      <w:pPr>
        <w:numPr>
          <w:ilvl w:val="0"/>
          <w:numId w:val="45"/>
        </w:numPr>
        <w:ind w:left="2160" w:hanging="720"/>
        <w:jc w:val="both"/>
        <w:rPr>
          <w:sz w:val="22"/>
        </w:rPr>
      </w:pPr>
      <w:r>
        <w:rPr>
          <w:sz w:val="22"/>
        </w:rPr>
        <w:t>Detailed back-up to support all charges, including signed estimates or auth</w:t>
      </w:r>
      <w:r w:rsidR="00245B96">
        <w:rPr>
          <w:sz w:val="22"/>
        </w:rPr>
        <w:t>orizations, documentation from S</w:t>
      </w:r>
      <w:r>
        <w:rPr>
          <w:sz w:val="22"/>
        </w:rPr>
        <w:t>ubcontractors, etc.</w:t>
      </w:r>
      <w:r w:rsidR="008C1B0C">
        <w:rPr>
          <w:sz w:val="22"/>
        </w:rPr>
        <w:t>; and</w:t>
      </w:r>
    </w:p>
    <w:p w14:paraId="4920CDBB" w14:textId="77777777" w:rsidR="008C1B0C" w:rsidRDefault="008C1B0C" w:rsidP="00023A3C">
      <w:pPr>
        <w:numPr>
          <w:ilvl w:val="0"/>
          <w:numId w:val="45"/>
        </w:numPr>
        <w:ind w:left="2160" w:hanging="720"/>
        <w:jc w:val="both"/>
        <w:rPr>
          <w:sz w:val="22"/>
        </w:rPr>
      </w:pPr>
      <w:r>
        <w:rPr>
          <w:sz w:val="22"/>
        </w:rPr>
        <w:t>Amount due.</w:t>
      </w:r>
    </w:p>
    <w:p w14:paraId="0A81607E" w14:textId="77777777" w:rsidR="008C1B0C" w:rsidRDefault="008C1B0C" w:rsidP="00397C70">
      <w:pPr>
        <w:ind w:left="1260"/>
        <w:jc w:val="both"/>
        <w:rPr>
          <w:sz w:val="22"/>
        </w:rPr>
      </w:pPr>
    </w:p>
    <w:p w14:paraId="205F8849" w14:textId="77777777" w:rsidR="008C1B0C" w:rsidRDefault="008C1B0C" w:rsidP="00F15D49">
      <w:pPr>
        <w:ind w:left="720"/>
        <w:jc w:val="both"/>
        <w:rPr>
          <w:sz w:val="22"/>
        </w:rPr>
      </w:pPr>
      <w:r>
        <w:rPr>
          <w:sz w:val="22"/>
        </w:rPr>
        <w:t>Invoices submitted without the required information cannot be processed for payment until the Contractor provides the required information.</w:t>
      </w:r>
    </w:p>
    <w:p w14:paraId="0BFC0914" w14:textId="77777777" w:rsidR="00F15D49" w:rsidRDefault="00F15D49" w:rsidP="00F15D49">
      <w:pPr>
        <w:ind w:left="720"/>
        <w:jc w:val="both"/>
        <w:rPr>
          <w:sz w:val="22"/>
        </w:rPr>
      </w:pPr>
    </w:p>
    <w:p w14:paraId="5EF4EC5A" w14:textId="77777777" w:rsidR="00F15D49" w:rsidRPr="00F15D49" w:rsidRDefault="00F15D49" w:rsidP="00F15D49">
      <w:pPr>
        <w:jc w:val="both"/>
        <w:rPr>
          <w:sz w:val="22"/>
        </w:rPr>
      </w:pPr>
      <w:r>
        <w:rPr>
          <w:sz w:val="22"/>
        </w:rPr>
        <w:t>3.4.2</w:t>
      </w:r>
      <w:r>
        <w:rPr>
          <w:sz w:val="22"/>
        </w:rPr>
        <w:tab/>
      </w:r>
      <w:r>
        <w:rPr>
          <w:b/>
          <w:sz w:val="22"/>
          <w:szCs w:val="22"/>
        </w:rPr>
        <w:t>Travel</w:t>
      </w:r>
    </w:p>
    <w:p w14:paraId="751C195A" w14:textId="77777777" w:rsidR="00F15D49" w:rsidRDefault="00F15D49" w:rsidP="00F15D49">
      <w:pPr>
        <w:ind w:left="720"/>
      </w:pPr>
    </w:p>
    <w:p w14:paraId="520577AC" w14:textId="6F17CDCF" w:rsidR="00F15D49" w:rsidRPr="009756F4" w:rsidRDefault="00F15D49" w:rsidP="00F15D49">
      <w:pPr>
        <w:ind w:left="720"/>
        <w:jc w:val="both"/>
        <w:rPr>
          <w:color w:val="000000"/>
          <w:sz w:val="22"/>
          <w:szCs w:val="22"/>
        </w:rPr>
      </w:pPr>
      <w:r w:rsidRPr="009756F4">
        <w:rPr>
          <w:color w:val="000000"/>
          <w:sz w:val="22"/>
          <w:szCs w:val="22"/>
        </w:rPr>
        <w:t>The MLGCA does not reimburse for travel</w:t>
      </w:r>
      <w:r w:rsidR="00C86728">
        <w:rPr>
          <w:color w:val="000000"/>
          <w:sz w:val="22"/>
          <w:szCs w:val="22"/>
        </w:rPr>
        <w:t xml:space="preserve"> related expenses to include, but not limited to, maintenance/repair or delivery to the MLGCA headquarters, the TV Drawings station, or any other location.</w:t>
      </w:r>
    </w:p>
    <w:p w14:paraId="36CCE391" w14:textId="77777777" w:rsidR="008C1B0C" w:rsidRDefault="008C1B0C" w:rsidP="00397C70">
      <w:pPr>
        <w:jc w:val="both"/>
        <w:rPr>
          <w:sz w:val="22"/>
        </w:rPr>
      </w:pPr>
    </w:p>
    <w:p w14:paraId="6D430299" w14:textId="35783B11" w:rsidR="008C1B0C" w:rsidRPr="00090331" w:rsidRDefault="00F15D49" w:rsidP="00A003A9">
      <w:pPr>
        <w:ind w:left="720" w:hanging="720"/>
        <w:jc w:val="both"/>
        <w:rPr>
          <w:sz w:val="22"/>
        </w:rPr>
      </w:pPr>
      <w:r>
        <w:rPr>
          <w:sz w:val="22"/>
        </w:rPr>
        <w:t>3.4.3</w:t>
      </w:r>
      <w:r w:rsidR="00090331">
        <w:rPr>
          <w:sz w:val="22"/>
        </w:rPr>
        <w:tab/>
      </w:r>
      <w:r w:rsidR="00397C70">
        <w:rPr>
          <w:sz w:val="22"/>
          <w:szCs w:val="22"/>
        </w:rPr>
        <w:t>The MLGCA</w:t>
      </w:r>
      <w:r w:rsidR="008C1B0C">
        <w:rPr>
          <w:sz w:val="22"/>
          <w:szCs w:val="22"/>
        </w:rPr>
        <w:t xml:space="preserve"> reserves the right to reduce or withhold Contract payment in the event the Contractor does not provide </w:t>
      </w:r>
      <w:r w:rsidR="00397C70">
        <w:rPr>
          <w:sz w:val="22"/>
          <w:szCs w:val="22"/>
        </w:rPr>
        <w:t>the MLGCA</w:t>
      </w:r>
      <w:r w:rsidR="008C1B0C">
        <w:rPr>
          <w:sz w:val="22"/>
          <w:szCs w:val="22"/>
        </w:rPr>
        <w:t xml:space="preserve"> with all required deliverables within the time frame specified in the </w:t>
      </w:r>
      <w:r w:rsidR="00606BFA">
        <w:rPr>
          <w:sz w:val="22"/>
          <w:szCs w:val="22"/>
        </w:rPr>
        <w:t>Contract or otherwise</w:t>
      </w:r>
      <w:r w:rsidR="008C1B0C">
        <w:rPr>
          <w:sz w:val="22"/>
          <w:szCs w:val="22"/>
        </w:rPr>
        <w:t xml:space="preserve"> breaches the terms and conditions of the Contract until such time as the Contractor brings itself into full compliance with the Contract.  Also see the “Living Wage” provision of the Contract, if applicable, which allows for withholding of payment under certain circumstances.  Any acti</w:t>
      </w:r>
      <w:r w:rsidR="00397C70">
        <w:rPr>
          <w:sz w:val="22"/>
          <w:szCs w:val="22"/>
        </w:rPr>
        <w:t>on on the part of the MLGCA</w:t>
      </w:r>
      <w:r w:rsidR="008C1B0C">
        <w:rPr>
          <w:sz w:val="22"/>
          <w:szCs w:val="22"/>
        </w:rPr>
        <w:t xml:space="preserve">, or </w:t>
      </w:r>
      <w:r w:rsidR="008C1B0C">
        <w:rPr>
          <w:sz w:val="22"/>
          <w:szCs w:val="22"/>
        </w:rPr>
        <w:lastRenderedPageBreak/>
        <w:t xml:space="preserve">dispute of action by the Contractor, shall be in accordance with the provisions of Md. </w:t>
      </w:r>
      <w:r w:rsidR="008C1B0C">
        <w:rPr>
          <w:sz w:val="22"/>
          <w:szCs w:val="22"/>
          <w:lang w:val="fr-FR"/>
        </w:rPr>
        <w:t>Code Ann., State Finance and Procurement Article</w:t>
      </w:r>
      <w:r w:rsidR="008C1B0C">
        <w:rPr>
          <w:sz w:val="22"/>
          <w:szCs w:val="22"/>
        </w:rPr>
        <w:t xml:space="preserve"> </w:t>
      </w:r>
      <w:r w:rsidR="008C1B0C">
        <w:rPr>
          <w:sz w:val="22"/>
          <w:szCs w:val="22"/>
          <w:lang w:val="fr-FR"/>
        </w:rPr>
        <w:t xml:space="preserve">§§ </w:t>
      </w:r>
      <w:r w:rsidR="008C1B0C">
        <w:rPr>
          <w:sz w:val="22"/>
          <w:szCs w:val="22"/>
        </w:rPr>
        <w:t>15-215 through 15-223 and with COMAR 21.10.0</w:t>
      </w:r>
      <w:r w:rsidR="001D1B3E">
        <w:rPr>
          <w:sz w:val="22"/>
          <w:szCs w:val="22"/>
        </w:rPr>
        <w:t>4</w:t>
      </w:r>
      <w:r w:rsidR="008C1B0C">
        <w:rPr>
          <w:sz w:val="22"/>
          <w:szCs w:val="22"/>
        </w:rPr>
        <w:t>.</w:t>
      </w:r>
    </w:p>
    <w:p w14:paraId="3EC78804" w14:textId="77777777" w:rsidR="008C1B0C" w:rsidRDefault="008C1B0C" w:rsidP="00397C70">
      <w:pPr>
        <w:ind w:left="1260" w:hanging="540"/>
        <w:jc w:val="both"/>
        <w:rPr>
          <w:sz w:val="22"/>
          <w:szCs w:val="22"/>
        </w:rPr>
      </w:pPr>
    </w:p>
    <w:p w14:paraId="07B9D29B" w14:textId="77777777" w:rsidR="008C1B0C" w:rsidRDefault="008C1B0C" w:rsidP="008C1B0C">
      <w:pPr>
        <w:ind w:left="720" w:hanging="720"/>
        <w:rPr>
          <w:sz w:val="22"/>
          <w:szCs w:val="22"/>
        </w:rPr>
      </w:pPr>
      <w:r>
        <w:rPr>
          <w:sz w:val="22"/>
          <w:szCs w:val="22"/>
        </w:rPr>
        <w:t>3.</w:t>
      </w:r>
      <w:r w:rsidR="005525B2">
        <w:rPr>
          <w:sz w:val="22"/>
          <w:szCs w:val="22"/>
        </w:rPr>
        <w:t>4</w:t>
      </w:r>
      <w:r w:rsidR="00F15D49">
        <w:rPr>
          <w:sz w:val="22"/>
          <w:szCs w:val="22"/>
        </w:rPr>
        <w:t>.4</w:t>
      </w:r>
      <w:r>
        <w:rPr>
          <w:sz w:val="22"/>
          <w:szCs w:val="22"/>
        </w:rPr>
        <w:tab/>
      </w:r>
      <w:r w:rsidR="00090331">
        <w:rPr>
          <w:sz w:val="22"/>
          <w:szCs w:val="22"/>
        </w:rPr>
        <w:t>See also Attachment M – Contract, Paragraph #4, for additional information regarding Invoices.</w:t>
      </w:r>
    </w:p>
    <w:p w14:paraId="7ED12CEB" w14:textId="77777777" w:rsidR="008C1B0C" w:rsidRDefault="008C1B0C" w:rsidP="008C1B0C">
      <w:pPr>
        <w:ind w:left="720" w:hanging="720"/>
        <w:rPr>
          <w:sz w:val="22"/>
          <w:szCs w:val="22"/>
        </w:rPr>
      </w:pPr>
    </w:p>
    <w:p w14:paraId="39B51E72" w14:textId="77777777" w:rsidR="007B6B1D" w:rsidRDefault="007B6B1D" w:rsidP="007B6B1D">
      <w:pPr>
        <w:pStyle w:val="BodyText"/>
        <w:rPr>
          <w:szCs w:val="20"/>
        </w:rPr>
      </w:pPr>
    </w:p>
    <w:p w14:paraId="745DC49E" w14:textId="77777777" w:rsidR="007B6B1D" w:rsidRPr="00467E0F" w:rsidRDefault="007B6B1D" w:rsidP="0064638C">
      <w:pPr>
        <w:pStyle w:val="Heading2"/>
        <w:spacing w:after="0"/>
        <w:rPr>
          <w:sz w:val="28"/>
        </w:rPr>
      </w:pPr>
      <w:bookmarkStart w:id="19" w:name="_Toc352061914"/>
      <w:bookmarkStart w:id="20" w:name="_Toc472702455"/>
      <w:r w:rsidRPr="00467E0F">
        <w:rPr>
          <w:sz w:val="28"/>
        </w:rPr>
        <w:t>3.</w:t>
      </w:r>
      <w:r w:rsidR="005525B2" w:rsidRPr="00467E0F">
        <w:rPr>
          <w:sz w:val="28"/>
        </w:rPr>
        <w:t>5</w:t>
      </w:r>
      <w:r w:rsidRPr="00467E0F">
        <w:rPr>
          <w:sz w:val="28"/>
        </w:rPr>
        <w:tab/>
      </w:r>
      <w:bookmarkEnd w:id="19"/>
      <w:r w:rsidRPr="00467E0F">
        <w:rPr>
          <w:sz w:val="28"/>
        </w:rPr>
        <w:t>SOC 2 Type 2 Audit Report</w:t>
      </w:r>
      <w:bookmarkEnd w:id="20"/>
    </w:p>
    <w:p w14:paraId="4C4CCCFF" w14:textId="77777777" w:rsidR="007B6B1D" w:rsidRPr="00467E0F" w:rsidRDefault="007B6B1D" w:rsidP="007B6B1D">
      <w:pPr>
        <w:rPr>
          <w:sz w:val="28"/>
          <w:szCs w:val="22"/>
        </w:rPr>
      </w:pPr>
    </w:p>
    <w:p w14:paraId="3961262F" w14:textId="668E4AC2" w:rsidR="007B6B1D" w:rsidRDefault="00C565BC" w:rsidP="007B6B1D">
      <w:pPr>
        <w:pStyle w:val="BodyText"/>
        <w:rPr>
          <w:szCs w:val="22"/>
        </w:rPr>
      </w:pPr>
      <w:r>
        <w:rPr>
          <w:szCs w:val="22"/>
        </w:rPr>
        <w:t>Not Applicable</w:t>
      </w:r>
    </w:p>
    <w:p w14:paraId="5F02A0DB" w14:textId="77777777" w:rsidR="007B6B1D" w:rsidRDefault="007B6B1D" w:rsidP="007B6B1D">
      <w:pPr>
        <w:rPr>
          <w:sz w:val="22"/>
          <w:szCs w:val="22"/>
        </w:rPr>
      </w:pPr>
    </w:p>
    <w:p w14:paraId="02E1CBDA" w14:textId="77777777" w:rsidR="007B6B1D" w:rsidRPr="00467E0F" w:rsidRDefault="007B6B1D" w:rsidP="0064638C">
      <w:pPr>
        <w:pStyle w:val="Heading2"/>
        <w:spacing w:after="0"/>
        <w:rPr>
          <w:sz w:val="28"/>
        </w:rPr>
      </w:pPr>
      <w:bookmarkStart w:id="21" w:name="_Toc472702456"/>
      <w:r w:rsidRPr="00467E0F">
        <w:rPr>
          <w:sz w:val="28"/>
        </w:rPr>
        <w:t>3.</w:t>
      </w:r>
      <w:r w:rsidR="002E7657" w:rsidRPr="00467E0F">
        <w:rPr>
          <w:sz w:val="28"/>
        </w:rPr>
        <w:t>6</w:t>
      </w:r>
      <w:r w:rsidRPr="00467E0F">
        <w:rPr>
          <w:sz w:val="28"/>
        </w:rPr>
        <w:tab/>
        <w:t>MBE Reports</w:t>
      </w:r>
      <w:bookmarkEnd w:id="21"/>
    </w:p>
    <w:p w14:paraId="2B5618F4" w14:textId="77777777" w:rsidR="007B6B1D" w:rsidRDefault="007B6B1D" w:rsidP="007B6B1D">
      <w:pPr>
        <w:ind w:left="720" w:hanging="720"/>
        <w:rPr>
          <w:sz w:val="22"/>
        </w:rPr>
      </w:pPr>
    </w:p>
    <w:p w14:paraId="749B4388" w14:textId="0F602CED" w:rsidR="007B6B1D" w:rsidRDefault="0088588D" w:rsidP="008C0C53">
      <w:pPr>
        <w:ind w:left="528" w:hangingChars="240" w:hanging="528"/>
        <w:rPr>
          <w:color w:val="000000"/>
          <w:sz w:val="22"/>
        </w:rPr>
      </w:pPr>
      <w:r>
        <w:rPr>
          <w:color w:val="000000"/>
          <w:sz w:val="22"/>
        </w:rPr>
        <w:t>Not Applicable</w:t>
      </w:r>
    </w:p>
    <w:p w14:paraId="0B4273C6" w14:textId="77777777" w:rsidR="0088588D" w:rsidRDefault="0088588D" w:rsidP="008C0C53">
      <w:pPr>
        <w:ind w:left="528" w:hangingChars="240" w:hanging="528"/>
        <w:rPr>
          <w:color w:val="000000"/>
          <w:sz w:val="22"/>
        </w:rPr>
      </w:pPr>
    </w:p>
    <w:p w14:paraId="037AB684" w14:textId="77777777" w:rsidR="007B6B1D" w:rsidRPr="00467E0F" w:rsidRDefault="007B6B1D" w:rsidP="0064638C">
      <w:pPr>
        <w:pStyle w:val="Heading2"/>
        <w:spacing w:after="0"/>
        <w:rPr>
          <w:sz w:val="28"/>
        </w:rPr>
      </w:pPr>
      <w:bookmarkStart w:id="22" w:name="_Toc472702457"/>
      <w:r w:rsidRPr="00467E0F">
        <w:rPr>
          <w:sz w:val="28"/>
        </w:rPr>
        <w:t>3.</w:t>
      </w:r>
      <w:r w:rsidR="002E7657" w:rsidRPr="00467E0F">
        <w:rPr>
          <w:sz w:val="28"/>
        </w:rPr>
        <w:t>7</w:t>
      </w:r>
      <w:r w:rsidRPr="00467E0F">
        <w:rPr>
          <w:sz w:val="28"/>
        </w:rPr>
        <w:tab/>
        <w:t>VSBE Reports</w:t>
      </w:r>
      <w:bookmarkEnd w:id="22"/>
    </w:p>
    <w:p w14:paraId="15B88E0B" w14:textId="77777777" w:rsidR="007B6B1D" w:rsidRDefault="007B6B1D" w:rsidP="007B6B1D">
      <w:pPr>
        <w:ind w:left="720" w:hanging="720"/>
        <w:rPr>
          <w:sz w:val="22"/>
        </w:rPr>
      </w:pPr>
    </w:p>
    <w:p w14:paraId="0FC20AEF" w14:textId="6BB5E0A2" w:rsidR="0088588D" w:rsidRDefault="0088588D" w:rsidP="007B6B1D">
      <w:pPr>
        <w:ind w:left="720" w:hanging="720"/>
        <w:rPr>
          <w:sz w:val="22"/>
        </w:rPr>
      </w:pPr>
      <w:r>
        <w:rPr>
          <w:sz w:val="22"/>
        </w:rPr>
        <w:t>Not Applicable</w:t>
      </w:r>
    </w:p>
    <w:p w14:paraId="222A1990" w14:textId="77777777" w:rsidR="0088588D" w:rsidRDefault="0088588D" w:rsidP="007B6B1D">
      <w:pPr>
        <w:ind w:left="720" w:hanging="720"/>
        <w:rPr>
          <w:sz w:val="22"/>
        </w:rPr>
      </w:pPr>
    </w:p>
    <w:p w14:paraId="5D1F091E" w14:textId="77777777" w:rsidR="007B6B1D" w:rsidRPr="00467E0F" w:rsidRDefault="007B6B1D" w:rsidP="0064638C">
      <w:pPr>
        <w:pStyle w:val="Heading2"/>
        <w:spacing w:after="0"/>
        <w:rPr>
          <w:sz w:val="28"/>
        </w:rPr>
      </w:pPr>
      <w:bookmarkStart w:id="23" w:name="_Toc472702458"/>
      <w:r w:rsidRPr="00467E0F">
        <w:rPr>
          <w:sz w:val="28"/>
        </w:rPr>
        <w:t>3.</w:t>
      </w:r>
      <w:r w:rsidR="002E7657" w:rsidRPr="00467E0F">
        <w:rPr>
          <w:sz w:val="28"/>
        </w:rPr>
        <w:t>8</w:t>
      </w:r>
      <w:r w:rsidRPr="00467E0F">
        <w:rPr>
          <w:sz w:val="28"/>
        </w:rPr>
        <w:tab/>
        <w:t>Liquidated Damages</w:t>
      </w:r>
      <w:bookmarkEnd w:id="23"/>
    </w:p>
    <w:p w14:paraId="0AADA156" w14:textId="77777777" w:rsidR="007B6B1D" w:rsidRDefault="007B6B1D" w:rsidP="007B6B1D">
      <w:pPr>
        <w:pStyle w:val="BodyText"/>
        <w:ind w:left="720" w:hanging="720"/>
        <w:rPr>
          <w:szCs w:val="20"/>
        </w:rPr>
      </w:pPr>
    </w:p>
    <w:p w14:paraId="42132720" w14:textId="77777777" w:rsidR="006F33EA" w:rsidRDefault="006F33EA" w:rsidP="006F33EA">
      <w:r>
        <w:rPr>
          <w:sz w:val="22"/>
          <w:szCs w:val="22"/>
        </w:rPr>
        <w:t>3.8.1</w:t>
      </w:r>
      <w:r>
        <w:rPr>
          <w:sz w:val="22"/>
          <w:szCs w:val="22"/>
        </w:rPr>
        <w:tab/>
      </w:r>
      <w:r w:rsidRPr="00285242">
        <w:rPr>
          <w:b/>
          <w:sz w:val="22"/>
          <w:szCs w:val="22"/>
        </w:rPr>
        <w:t>Genera</w:t>
      </w:r>
      <w:r w:rsidRPr="00D16FED">
        <w:rPr>
          <w:b/>
          <w:sz w:val="22"/>
          <w:szCs w:val="22"/>
        </w:rPr>
        <w:t>l</w:t>
      </w:r>
      <w:r>
        <w:rPr>
          <w:sz w:val="22"/>
          <w:szCs w:val="22"/>
        </w:rPr>
        <w:t xml:space="preserve"> - It is agreed by the Contractor and the MLGCA that:</w:t>
      </w:r>
    </w:p>
    <w:p w14:paraId="73D0CA04" w14:textId="77777777" w:rsidR="006F33EA" w:rsidRDefault="006F33EA" w:rsidP="006F33EA"/>
    <w:p w14:paraId="2BE30207" w14:textId="77777777" w:rsidR="006F33EA" w:rsidRDefault="006F33EA" w:rsidP="00023A3C">
      <w:pPr>
        <w:numPr>
          <w:ilvl w:val="0"/>
          <w:numId w:val="60"/>
        </w:numPr>
        <w:ind w:left="1008" w:hanging="288"/>
        <w:jc w:val="both"/>
        <w:rPr>
          <w:sz w:val="22"/>
          <w:szCs w:val="22"/>
        </w:rPr>
      </w:pPr>
      <w:r>
        <w:rPr>
          <w:sz w:val="22"/>
          <w:szCs w:val="22"/>
        </w:rPr>
        <w:t>If the Contractor does not provide or perform the r</w:t>
      </w:r>
      <w:r w:rsidR="00AA22E9">
        <w:rPr>
          <w:sz w:val="22"/>
          <w:szCs w:val="22"/>
        </w:rPr>
        <w:t>equirements specified in Section 3.8.5</w:t>
      </w:r>
      <w:r>
        <w:rPr>
          <w:sz w:val="22"/>
          <w:szCs w:val="22"/>
        </w:rPr>
        <w:t>, damage(s) to the MLGCA will result.</w:t>
      </w:r>
    </w:p>
    <w:p w14:paraId="3ED182B6" w14:textId="77777777" w:rsidR="006F33EA" w:rsidRDefault="006F33EA" w:rsidP="006F33EA">
      <w:pPr>
        <w:jc w:val="both"/>
      </w:pPr>
    </w:p>
    <w:p w14:paraId="0690547E" w14:textId="77777777" w:rsidR="006F33EA" w:rsidRDefault="006F33EA" w:rsidP="00023A3C">
      <w:pPr>
        <w:numPr>
          <w:ilvl w:val="0"/>
          <w:numId w:val="60"/>
        </w:numPr>
        <w:ind w:left="1008" w:hanging="288"/>
        <w:jc w:val="both"/>
        <w:rPr>
          <w:sz w:val="22"/>
          <w:szCs w:val="22"/>
        </w:rPr>
      </w:pPr>
      <w:r>
        <w:rPr>
          <w:sz w:val="22"/>
          <w:szCs w:val="22"/>
        </w:rPr>
        <w:t>Proving such damage(s) will be costly, difficult, and time consuming.</w:t>
      </w:r>
    </w:p>
    <w:p w14:paraId="6A06071D" w14:textId="77777777" w:rsidR="006F33EA" w:rsidRDefault="006F33EA" w:rsidP="006F33EA">
      <w:pPr>
        <w:jc w:val="both"/>
      </w:pPr>
    </w:p>
    <w:p w14:paraId="044BDD39" w14:textId="68C481E9" w:rsidR="006F33EA" w:rsidRDefault="006F33EA" w:rsidP="00023A3C">
      <w:pPr>
        <w:numPr>
          <w:ilvl w:val="0"/>
          <w:numId w:val="60"/>
        </w:numPr>
        <w:ind w:left="1008" w:hanging="288"/>
        <w:jc w:val="both"/>
        <w:rPr>
          <w:sz w:val="22"/>
          <w:szCs w:val="22"/>
        </w:rPr>
      </w:pPr>
      <w:r>
        <w:rPr>
          <w:sz w:val="22"/>
          <w:szCs w:val="22"/>
        </w:rPr>
        <w:t>The damage figures listed below represent a good</w:t>
      </w:r>
      <w:r w:rsidR="007906D1">
        <w:rPr>
          <w:sz w:val="22"/>
          <w:szCs w:val="22"/>
        </w:rPr>
        <w:t>-</w:t>
      </w:r>
      <w:r>
        <w:rPr>
          <w:sz w:val="22"/>
          <w:szCs w:val="22"/>
        </w:rPr>
        <w:t>faith effort to quantify the range of harm that could reasonably be anticipated at the time of the making of the Contract and is not considered a penalty.</w:t>
      </w:r>
    </w:p>
    <w:p w14:paraId="6D728695" w14:textId="77777777" w:rsidR="006F33EA" w:rsidRDefault="006F33EA" w:rsidP="006F33EA">
      <w:pPr>
        <w:jc w:val="both"/>
      </w:pPr>
    </w:p>
    <w:p w14:paraId="5DA1E8C7" w14:textId="77777777" w:rsidR="006F33EA" w:rsidRDefault="006F33EA" w:rsidP="00023A3C">
      <w:pPr>
        <w:numPr>
          <w:ilvl w:val="0"/>
          <w:numId w:val="60"/>
        </w:numPr>
        <w:ind w:left="1008" w:hanging="288"/>
        <w:jc w:val="both"/>
        <w:rPr>
          <w:sz w:val="22"/>
          <w:szCs w:val="22"/>
        </w:rPr>
      </w:pPr>
      <w:r>
        <w:rPr>
          <w:sz w:val="22"/>
          <w:szCs w:val="22"/>
        </w:rPr>
        <w:t>Liquidated damages shall become due within thirty (30) calendar days after written notification by the MLGCA</w:t>
      </w:r>
      <w:r w:rsidR="00AA22E9">
        <w:rPr>
          <w:sz w:val="22"/>
          <w:szCs w:val="22"/>
        </w:rPr>
        <w:t xml:space="preserve"> to the Contractor</w:t>
      </w:r>
      <w:r>
        <w:rPr>
          <w:sz w:val="22"/>
          <w:szCs w:val="22"/>
        </w:rPr>
        <w:t>.  The MLGCA may, at its sole discretion, deduct liquidated damages from payments due to the Contractor</w:t>
      </w:r>
      <w:r w:rsidR="00AA22E9">
        <w:rPr>
          <w:sz w:val="22"/>
          <w:szCs w:val="22"/>
        </w:rPr>
        <w:t>, and such deduction(s) shall not be a ground upon which the Contractor may file a contract dispute</w:t>
      </w:r>
      <w:r>
        <w:rPr>
          <w:sz w:val="22"/>
          <w:szCs w:val="22"/>
        </w:rPr>
        <w:t>.  The Contractor’s surety shall be liable under the Performance Bond for all liquidated damages assessed against the Contractor.</w:t>
      </w:r>
    </w:p>
    <w:p w14:paraId="276C14CD" w14:textId="77777777" w:rsidR="006F33EA" w:rsidRDefault="006F33EA" w:rsidP="006F33EA">
      <w:pPr>
        <w:jc w:val="both"/>
      </w:pPr>
    </w:p>
    <w:p w14:paraId="7866D5A2" w14:textId="77777777" w:rsidR="006F33EA" w:rsidRDefault="006F33EA" w:rsidP="00023A3C">
      <w:pPr>
        <w:numPr>
          <w:ilvl w:val="0"/>
          <w:numId w:val="60"/>
        </w:numPr>
        <w:ind w:left="1008" w:hanging="288"/>
        <w:jc w:val="both"/>
        <w:rPr>
          <w:sz w:val="22"/>
          <w:szCs w:val="22"/>
        </w:rPr>
      </w:pPr>
      <w:r>
        <w:rPr>
          <w:sz w:val="22"/>
          <w:szCs w:val="22"/>
        </w:rPr>
        <w:t>Nothing in this provision shall be construed as relieving the Contractor from performing all Contract requirements whether listed herein or not, nor is the MLGCA’s right to enforce or to seek other remedies from failure to perform any other Contract duty hereby diminished.</w:t>
      </w:r>
      <w:r>
        <w:rPr>
          <w:sz w:val="22"/>
          <w:szCs w:val="22"/>
        </w:rPr>
        <w:tab/>
      </w:r>
    </w:p>
    <w:p w14:paraId="1C1EADE7" w14:textId="77777777" w:rsidR="006F33EA" w:rsidRDefault="006F33EA" w:rsidP="006F33EA">
      <w:pPr>
        <w:ind w:left="-720"/>
        <w:jc w:val="both"/>
      </w:pPr>
    </w:p>
    <w:p w14:paraId="600228BE" w14:textId="77777777" w:rsidR="006F33EA" w:rsidRDefault="006F33EA" w:rsidP="00023A3C">
      <w:pPr>
        <w:numPr>
          <w:ilvl w:val="0"/>
          <w:numId w:val="60"/>
        </w:numPr>
        <w:ind w:left="1008" w:hanging="288"/>
        <w:jc w:val="both"/>
        <w:rPr>
          <w:sz w:val="22"/>
          <w:szCs w:val="22"/>
        </w:rPr>
      </w:pPr>
      <w:r>
        <w:rPr>
          <w:sz w:val="22"/>
          <w:szCs w:val="22"/>
        </w:rPr>
        <w:t>Remedies of the MLGCA specified in this section or elsewhere in the Contract for breach or failure of performance by the Contractor shall in no way limit any other remedies available to the MLGCA under the Contract; under any statute or regulation; or at law or in equity including, without limitation, all remedies of a buyer under the Uniform Commercial Code.  All rights, powers and remedies shall be cumulative and concurrent.  Any failure of the MLGCA to exercise a remedy shall not be a waiver of any breach or non-performance by the Contractor nor shall it prevent the MLGCA from later exercising that or any other remedy.</w:t>
      </w:r>
    </w:p>
    <w:p w14:paraId="4DE1F935" w14:textId="77777777" w:rsidR="006F33EA" w:rsidRDefault="006F33EA" w:rsidP="006F33EA">
      <w:pPr>
        <w:jc w:val="both"/>
      </w:pPr>
    </w:p>
    <w:p w14:paraId="71224D94" w14:textId="77777777" w:rsidR="006F33EA" w:rsidRDefault="006F33EA" w:rsidP="00023A3C">
      <w:pPr>
        <w:numPr>
          <w:ilvl w:val="0"/>
          <w:numId w:val="60"/>
        </w:numPr>
        <w:ind w:left="1008" w:hanging="288"/>
        <w:jc w:val="both"/>
        <w:rPr>
          <w:sz w:val="22"/>
          <w:szCs w:val="22"/>
        </w:rPr>
      </w:pPr>
      <w:r>
        <w:rPr>
          <w:sz w:val="22"/>
          <w:szCs w:val="22"/>
        </w:rPr>
        <w:lastRenderedPageBreak/>
        <w:t>The Contract will be used by the MLGCA to monitor Contractor performance and will provide the basis for determining liquidated damages.</w:t>
      </w:r>
    </w:p>
    <w:p w14:paraId="4C07131D" w14:textId="77777777" w:rsidR="006F33EA" w:rsidRDefault="006F33EA" w:rsidP="006F33EA"/>
    <w:p w14:paraId="46750C30" w14:textId="77777777" w:rsidR="006F33EA" w:rsidRPr="00A92CE4" w:rsidRDefault="006F33EA" w:rsidP="00023A3C">
      <w:pPr>
        <w:pStyle w:val="ListParagraph"/>
        <w:numPr>
          <w:ilvl w:val="2"/>
          <w:numId w:val="61"/>
        </w:numPr>
        <w:ind w:left="720"/>
        <w:rPr>
          <w:b/>
          <w:sz w:val="22"/>
          <w:szCs w:val="22"/>
        </w:rPr>
      </w:pPr>
      <w:r w:rsidRPr="00A92CE4">
        <w:rPr>
          <w:b/>
          <w:sz w:val="22"/>
          <w:szCs w:val="22"/>
        </w:rPr>
        <w:t>Liquidated Damages Assessment:  Collections, Withholds</w:t>
      </w:r>
    </w:p>
    <w:p w14:paraId="13616050" w14:textId="77777777" w:rsidR="006F33EA" w:rsidRDefault="006F33EA" w:rsidP="006F33EA"/>
    <w:p w14:paraId="19B88C7F" w14:textId="77777777" w:rsidR="006F33EA" w:rsidRDefault="006F33EA" w:rsidP="00023A3C">
      <w:pPr>
        <w:numPr>
          <w:ilvl w:val="0"/>
          <w:numId w:val="59"/>
        </w:numPr>
        <w:ind w:left="1008" w:hanging="288"/>
        <w:jc w:val="both"/>
        <w:rPr>
          <w:sz w:val="22"/>
          <w:szCs w:val="22"/>
        </w:rPr>
      </w:pPr>
      <w:r>
        <w:rPr>
          <w:sz w:val="22"/>
          <w:szCs w:val="22"/>
        </w:rPr>
        <w:t xml:space="preserve">Once the MLGCA has determined that liquidated damages are to be assessed, the </w:t>
      </w:r>
      <w:r w:rsidR="00AA22E9">
        <w:rPr>
          <w:sz w:val="22"/>
          <w:szCs w:val="22"/>
        </w:rPr>
        <w:t xml:space="preserve">MLGCA </w:t>
      </w:r>
      <w:r>
        <w:rPr>
          <w:sz w:val="22"/>
          <w:szCs w:val="22"/>
        </w:rPr>
        <w:t>Director shall notify the Contractor of the assessment (or assessments).  At the Director’s discretion, the assessment notice may direct payment of the assessment by the Contractor.  If payment is thus directed, the Contractor shall pay the assessment within thirty (30) calendar days of receipt of the assessment notice unless directed otherwise by the Director.  If the Director determines that any damage was caused in part by the MLGCA, the Director shall reduce damage assessment against the Contractor proportionately.</w:t>
      </w:r>
    </w:p>
    <w:p w14:paraId="57F296CA" w14:textId="77777777" w:rsidR="006F33EA" w:rsidRDefault="006F33EA" w:rsidP="006F33EA">
      <w:pPr>
        <w:ind w:left="1440"/>
        <w:jc w:val="both"/>
      </w:pPr>
    </w:p>
    <w:p w14:paraId="108F9522" w14:textId="77777777" w:rsidR="006F33EA" w:rsidRDefault="006F33EA" w:rsidP="00023A3C">
      <w:pPr>
        <w:numPr>
          <w:ilvl w:val="0"/>
          <w:numId w:val="59"/>
        </w:numPr>
        <w:ind w:left="1008" w:hanging="288"/>
        <w:jc w:val="both"/>
        <w:rPr>
          <w:sz w:val="22"/>
          <w:szCs w:val="22"/>
        </w:rPr>
      </w:pPr>
      <w:r>
        <w:rPr>
          <w:sz w:val="22"/>
          <w:szCs w:val="22"/>
        </w:rPr>
        <w:t>Any liquidated damages assessment may also be collected, at the Director’s discretion, by withholding the funds from any payment (or payments) due the Contractor after the date of assessment.</w:t>
      </w:r>
    </w:p>
    <w:p w14:paraId="6F58F358" w14:textId="77777777" w:rsidR="006F33EA" w:rsidRDefault="006F33EA" w:rsidP="006F33EA"/>
    <w:p w14:paraId="427C6770" w14:textId="77777777" w:rsidR="006F33EA" w:rsidRPr="00A92CE4" w:rsidRDefault="006F33EA" w:rsidP="00023A3C">
      <w:pPr>
        <w:pStyle w:val="ListParagraph"/>
        <w:numPr>
          <w:ilvl w:val="2"/>
          <w:numId w:val="61"/>
        </w:numPr>
        <w:ind w:left="720"/>
        <w:rPr>
          <w:b/>
          <w:sz w:val="22"/>
          <w:szCs w:val="22"/>
        </w:rPr>
      </w:pPr>
      <w:r w:rsidRPr="00A92CE4">
        <w:rPr>
          <w:b/>
          <w:sz w:val="22"/>
          <w:szCs w:val="22"/>
        </w:rPr>
        <w:t>Conditions for Termination of Liquidated Damages</w:t>
      </w:r>
    </w:p>
    <w:p w14:paraId="3998FFE4" w14:textId="77777777" w:rsidR="006F33EA" w:rsidRDefault="006F33EA" w:rsidP="006F33EA"/>
    <w:p w14:paraId="3D9D9D41" w14:textId="77777777" w:rsidR="006F33EA" w:rsidRDefault="006F33EA" w:rsidP="006F33EA">
      <w:pPr>
        <w:ind w:left="720"/>
      </w:pPr>
      <w:r>
        <w:rPr>
          <w:sz w:val="22"/>
          <w:szCs w:val="22"/>
        </w:rPr>
        <w:t>As determined appropriate by the Director, the following are the conditions under which the Contractor may obtain relief from the continued assessment of liquidated damages which have been imposed.</w:t>
      </w:r>
    </w:p>
    <w:p w14:paraId="62A68EC4" w14:textId="77777777" w:rsidR="006F33EA" w:rsidRDefault="006F33EA" w:rsidP="006F33EA"/>
    <w:p w14:paraId="2ABFF256" w14:textId="77777777" w:rsidR="006F33EA" w:rsidRDefault="006F33EA" w:rsidP="00023A3C">
      <w:pPr>
        <w:numPr>
          <w:ilvl w:val="0"/>
          <w:numId w:val="58"/>
        </w:numPr>
        <w:ind w:left="1008" w:hanging="288"/>
        <w:jc w:val="both"/>
        <w:rPr>
          <w:sz w:val="22"/>
          <w:szCs w:val="22"/>
        </w:rPr>
      </w:pPr>
      <w:r>
        <w:rPr>
          <w:sz w:val="22"/>
          <w:szCs w:val="22"/>
        </w:rPr>
        <w:t xml:space="preserve">Except as waived by the Director, no liquidated damages imposed on the Contractor shall be terminated or suspended until the Contractor issues a written notice of correction to the Director verifying the correction of condition(s) for which liquidated damages were imposed. </w:t>
      </w:r>
    </w:p>
    <w:p w14:paraId="20C08DC2" w14:textId="77777777" w:rsidR="006F33EA" w:rsidRDefault="006F33EA" w:rsidP="006515A6">
      <w:pPr>
        <w:ind w:left="1440"/>
        <w:jc w:val="both"/>
      </w:pPr>
    </w:p>
    <w:p w14:paraId="160B0E04" w14:textId="77777777" w:rsidR="006F33EA" w:rsidRDefault="006F33EA" w:rsidP="00023A3C">
      <w:pPr>
        <w:numPr>
          <w:ilvl w:val="0"/>
          <w:numId w:val="58"/>
        </w:numPr>
        <w:ind w:left="1008" w:hanging="288"/>
        <w:jc w:val="both"/>
        <w:rPr>
          <w:sz w:val="22"/>
          <w:szCs w:val="22"/>
        </w:rPr>
      </w:pPr>
      <w:r>
        <w:rPr>
          <w:sz w:val="22"/>
          <w:szCs w:val="22"/>
        </w:rPr>
        <w:t>The necessary level of documentation to verify corrections will be determined by the Director, who is the sole judge of the accuracy of any documentation provided.</w:t>
      </w:r>
    </w:p>
    <w:p w14:paraId="41256E51" w14:textId="77777777" w:rsidR="006F33EA" w:rsidRDefault="006F33EA" w:rsidP="006F33EA">
      <w:pPr>
        <w:ind w:left="720"/>
      </w:pPr>
    </w:p>
    <w:p w14:paraId="54060279" w14:textId="77777777" w:rsidR="006F33EA" w:rsidRDefault="006F33EA" w:rsidP="00023A3C">
      <w:pPr>
        <w:numPr>
          <w:ilvl w:val="0"/>
          <w:numId w:val="58"/>
        </w:numPr>
        <w:ind w:left="1008" w:hanging="288"/>
        <w:jc w:val="both"/>
        <w:rPr>
          <w:sz w:val="22"/>
          <w:szCs w:val="22"/>
        </w:rPr>
      </w:pPr>
      <w:r>
        <w:rPr>
          <w:sz w:val="22"/>
          <w:szCs w:val="22"/>
        </w:rPr>
        <w:t>The Contractor shall certify that each defect is corrected.</w:t>
      </w:r>
    </w:p>
    <w:p w14:paraId="0599CF20" w14:textId="77777777" w:rsidR="006F33EA" w:rsidRPr="00A92CE4" w:rsidRDefault="006F33EA" w:rsidP="006F33EA">
      <w:pPr>
        <w:rPr>
          <w:b/>
        </w:rPr>
      </w:pPr>
    </w:p>
    <w:p w14:paraId="78ABB911" w14:textId="77777777" w:rsidR="006F33EA" w:rsidRPr="00A92CE4" w:rsidRDefault="006F33EA" w:rsidP="00023A3C">
      <w:pPr>
        <w:numPr>
          <w:ilvl w:val="2"/>
          <w:numId w:val="61"/>
        </w:numPr>
        <w:ind w:left="720"/>
        <w:rPr>
          <w:b/>
          <w:sz w:val="22"/>
          <w:szCs w:val="22"/>
        </w:rPr>
      </w:pPr>
      <w:r w:rsidRPr="00A92CE4">
        <w:rPr>
          <w:b/>
          <w:sz w:val="22"/>
          <w:szCs w:val="22"/>
        </w:rPr>
        <w:t>Severability of Individual Liquidated Damages Clauses</w:t>
      </w:r>
    </w:p>
    <w:p w14:paraId="6EE7B516" w14:textId="77777777" w:rsidR="006F33EA" w:rsidRDefault="006F33EA" w:rsidP="006F33EA"/>
    <w:p w14:paraId="4A1B0D32" w14:textId="77777777" w:rsidR="006F33EA" w:rsidRPr="00C907A5" w:rsidRDefault="006F33EA" w:rsidP="006F33EA">
      <w:pPr>
        <w:ind w:left="720"/>
        <w:jc w:val="both"/>
      </w:pPr>
      <w:r>
        <w:rPr>
          <w:sz w:val="22"/>
          <w:szCs w:val="22"/>
        </w:rPr>
        <w:t xml:space="preserve">If any portion of any provision on liquidated damages in this Contract is determined to be unenforceable in one or more of its applications, the remaining portion remains in effect in all applications not determined to be invalid that are severable from the invalid applications.  If any portion of this liquidated damages provision is </w:t>
      </w:r>
      <w:r w:rsidRPr="00C907A5">
        <w:rPr>
          <w:sz w:val="22"/>
          <w:szCs w:val="22"/>
        </w:rPr>
        <w:t>determined to be unenforceable in total, the other portions shall remain in full force and effect.</w:t>
      </w:r>
    </w:p>
    <w:p w14:paraId="0AD608EA" w14:textId="77777777" w:rsidR="006F33EA" w:rsidRPr="00C907A5" w:rsidRDefault="006F33EA" w:rsidP="006F33EA"/>
    <w:p w14:paraId="5020B300" w14:textId="77777777" w:rsidR="006F33EA" w:rsidRPr="00C907A5" w:rsidRDefault="006F33EA" w:rsidP="00023A3C">
      <w:pPr>
        <w:numPr>
          <w:ilvl w:val="2"/>
          <w:numId w:val="61"/>
        </w:numPr>
        <w:ind w:left="720"/>
        <w:rPr>
          <w:b/>
          <w:sz w:val="22"/>
          <w:szCs w:val="22"/>
        </w:rPr>
      </w:pPr>
      <w:r w:rsidRPr="00C907A5">
        <w:rPr>
          <w:b/>
          <w:sz w:val="22"/>
          <w:szCs w:val="22"/>
        </w:rPr>
        <w:t>Damages Imposed</w:t>
      </w:r>
    </w:p>
    <w:p w14:paraId="117FF778" w14:textId="77777777" w:rsidR="006F33EA" w:rsidRPr="00C907A5" w:rsidRDefault="006F33EA" w:rsidP="006F33EA"/>
    <w:p w14:paraId="754582B8" w14:textId="660FA13E" w:rsidR="00DE622A" w:rsidRDefault="00DE622A" w:rsidP="00DE622A">
      <w:pPr>
        <w:ind w:left="720"/>
        <w:jc w:val="both"/>
      </w:pPr>
      <w:r w:rsidRPr="00C907A5">
        <w:rPr>
          <w:sz w:val="22"/>
          <w:szCs w:val="22"/>
        </w:rPr>
        <w:t>3.8.5.1</w:t>
      </w:r>
      <w:r w:rsidR="00D61640" w:rsidRPr="00C907A5">
        <w:rPr>
          <w:sz w:val="22"/>
          <w:szCs w:val="22"/>
        </w:rPr>
        <w:t xml:space="preserve"> Failure to Meet Required Delivery Date</w:t>
      </w:r>
      <w:r w:rsidR="0090553C" w:rsidRPr="00C907A5">
        <w:rPr>
          <w:sz w:val="22"/>
          <w:szCs w:val="22"/>
        </w:rPr>
        <w:t xml:space="preserve"> for Drawing Machine</w:t>
      </w:r>
    </w:p>
    <w:p w14:paraId="06B4BBAB" w14:textId="77777777" w:rsidR="00DE622A" w:rsidRDefault="00DE622A" w:rsidP="00DE622A">
      <w:pPr>
        <w:ind w:left="720"/>
        <w:jc w:val="both"/>
      </w:pPr>
    </w:p>
    <w:p w14:paraId="5E90351C" w14:textId="0190A498" w:rsidR="00D61640" w:rsidRDefault="00D61640" w:rsidP="00D61640">
      <w:pPr>
        <w:ind w:left="720"/>
        <w:jc w:val="both"/>
        <w:rPr>
          <w:color w:val="000000"/>
          <w:sz w:val="22"/>
          <w:szCs w:val="22"/>
        </w:rPr>
      </w:pPr>
      <w:r w:rsidRPr="00D61640">
        <w:rPr>
          <w:color w:val="000000"/>
          <w:sz w:val="22"/>
          <w:szCs w:val="22"/>
        </w:rPr>
        <w:t xml:space="preserve">In the event the Contractor fails to meet a </w:t>
      </w:r>
      <w:r w:rsidR="0090553C">
        <w:rPr>
          <w:color w:val="000000"/>
          <w:sz w:val="22"/>
          <w:szCs w:val="22"/>
        </w:rPr>
        <w:t xml:space="preserve">required </w:t>
      </w:r>
      <w:r w:rsidRPr="00D61640">
        <w:rPr>
          <w:color w:val="000000"/>
          <w:sz w:val="22"/>
          <w:szCs w:val="22"/>
        </w:rPr>
        <w:t>date</w:t>
      </w:r>
      <w:r w:rsidR="0090553C">
        <w:rPr>
          <w:color w:val="000000"/>
          <w:sz w:val="22"/>
          <w:szCs w:val="22"/>
        </w:rPr>
        <w:t xml:space="preserve"> for the completion or delivery of a Drawing </w:t>
      </w:r>
      <w:r w:rsidR="004E3708">
        <w:rPr>
          <w:color w:val="000000"/>
          <w:sz w:val="22"/>
          <w:szCs w:val="22"/>
        </w:rPr>
        <w:t>m</w:t>
      </w:r>
      <w:r w:rsidR="0090553C">
        <w:rPr>
          <w:color w:val="000000"/>
          <w:sz w:val="22"/>
          <w:szCs w:val="22"/>
        </w:rPr>
        <w:t>achine</w:t>
      </w:r>
      <w:r w:rsidRPr="00D61640">
        <w:rPr>
          <w:color w:val="000000"/>
          <w:sz w:val="22"/>
          <w:szCs w:val="22"/>
        </w:rPr>
        <w:t>, without the prior</w:t>
      </w:r>
      <w:r w:rsidR="00EA6891">
        <w:rPr>
          <w:color w:val="000000"/>
          <w:sz w:val="22"/>
          <w:szCs w:val="22"/>
        </w:rPr>
        <w:t xml:space="preserve"> written approval of the MLGCA</w:t>
      </w:r>
      <w:r w:rsidRPr="00D61640">
        <w:rPr>
          <w:color w:val="000000"/>
          <w:sz w:val="22"/>
          <w:szCs w:val="22"/>
        </w:rPr>
        <w:t xml:space="preserve">, the Director may impose liquidated damages in the amount </w:t>
      </w:r>
      <w:r w:rsidR="0090553C">
        <w:rPr>
          <w:color w:val="000000"/>
          <w:sz w:val="22"/>
          <w:szCs w:val="22"/>
        </w:rPr>
        <w:t xml:space="preserve">of up to </w:t>
      </w:r>
      <w:r w:rsidR="007906D1">
        <w:rPr>
          <w:color w:val="000000"/>
          <w:sz w:val="22"/>
          <w:szCs w:val="22"/>
        </w:rPr>
        <w:t>Five</w:t>
      </w:r>
      <w:r w:rsidR="0090553C">
        <w:rPr>
          <w:color w:val="000000"/>
          <w:sz w:val="22"/>
          <w:szCs w:val="22"/>
        </w:rPr>
        <w:t xml:space="preserve"> Hundred Dollars ($</w:t>
      </w:r>
      <w:r w:rsidR="007906D1">
        <w:rPr>
          <w:color w:val="000000"/>
          <w:sz w:val="22"/>
          <w:szCs w:val="22"/>
        </w:rPr>
        <w:t>5</w:t>
      </w:r>
      <w:r w:rsidR="0090553C">
        <w:rPr>
          <w:color w:val="000000"/>
          <w:sz w:val="22"/>
          <w:szCs w:val="22"/>
        </w:rPr>
        <w:t>0</w:t>
      </w:r>
      <w:r w:rsidRPr="00D61640">
        <w:rPr>
          <w:color w:val="000000"/>
          <w:sz w:val="22"/>
          <w:szCs w:val="22"/>
        </w:rPr>
        <w:t>0.00) per day for each day that the Contractor does not</w:t>
      </w:r>
      <w:r w:rsidR="0090553C">
        <w:rPr>
          <w:color w:val="000000"/>
          <w:sz w:val="22"/>
          <w:szCs w:val="22"/>
        </w:rPr>
        <w:t xml:space="preserve"> meet the specified </w:t>
      </w:r>
      <w:r w:rsidRPr="00D61640">
        <w:rPr>
          <w:color w:val="000000"/>
          <w:sz w:val="22"/>
          <w:szCs w:val="22"/>
        </w:rPr>
        <w:t xml:space="preserve">completion </w:t>
      </w:r>
      <w:r w:rsidR="0090553C">
        <w:rPr>
          <w:color w:val="000000"/>
          <w:sz w:val="22"/>
          <w:szCs w:val="22"/>
        </w:rPr>
        <w:t xml:space="preserve">or delivery </w:t>
      </w:r>
      <w:r w:rsidRPr="00D61640">
        <w:rPr>
          <w:color w:val="000000"/>
          <w:sz w:val="22"/>
          <w:szCs w:val="22"/>
        </w:rPr>
        <w:t>date.</w:t>
      </w:r>
    </w:p>
    <w:p w14:paraId="5A94C464" w14:textId="77777777" w:rsidR="00A761A6" w:rsidRPr="00D61640" w:rsidRDefault="00A761A6" w:rsidP="00D61640">
      <w:pPr>
        <w:ind w:left="720"/>
        <w:jc w:val="both"/>
        <w:rPr>
          <w:color w:val="000000"/>
        </w:rPr>
      </w:pPr>
    </w:p>
    <w:p w14:paraId="56F0FBF3" w14:textId="4093D318" w:rsidR="00A761A6" w:rsidRDefault="00A761A6" w:rsidP="00A761A6">
      <w:pPr>
        <w:ind w:left="720"/>
        <w:jc w:val="both"/>
      </w:pPr>
      <w:r>
        <w:rPr>
          <w:sz w:val="22"/>
          <w:szCs w:val="22"/>
        </w:rPr>
        <w:t>3.8.5.2 Failure to Arrive On-Site: Non-Emergency Repair</w:t>
      </w:r>
    </w:p>
    <w:p w14:paraId="75FE8C11" w14:textId="77777777" w:rsidR="00A761A6" w:rsidRDefault="00A761A6" w:rsidP="00A761A6">
      <w:pPr>
        <w:ind w:left="720"/>
        <w:jc w:val="both"/>
        <w:rPr>
          <w:color w:val="000000"/>
          <w:sz w:val="22"/>
          <w:szCs w:val="22"/>
        </w:rPr>
      </w:pPr>
    </w:p>
    <w:p w14:paraId="41504C81" w14:textId="2321E167" w:rsidR="00A761A6" w:rsidRPr="00F263F4" w:rsidRDefault="00A761A6" w:rsidP="00A761A6">
      <w:pPr>
        <w:ind w:left="720"/>
        <w:jc w:val="both"/>
        <w:rPr>
          <w:color w:val="000000"/>
          <w:sz w:val="22"/>
          <w:szCs w:val="22"/>
        </w:rPr>
      </w:pPr>
      <w:r>
        <w:rPr>
          <w:color w:val="000000"/>
          <w:sz w:val="22"/>
          <w:szCs w:val="22"/>
        </w:rPr>
        <w:t xml:space="preserve">In the event the </w:t>
      </w:r>
      <w:r w:rsidRPr="00F263F4">
        <w:rPr>
          <w:color w:val="000000"/>
          <w:sz w:val="22"/>
          <w:szCs w:val="22"/>
        </w:rPr>
        <w:t>Contracto</w:t>
      </w:r>
      <w:r>
        <w:rPr>
          <w:color w:val="000000"/>
          <w:sz w:val="22"/>
          <w:szCs w:val="22"/>
        </w:rPr>
        <w:t>r fails to arrive on-site at a</w:t>
      </w:r>
      <w:r w:rsidRPr="00F263F4">
        <w:rPr>
          <w:color w:val="000000"/>
          <w:sz w:val="22"/>
          <w:szCs w:val="22"/>
        </w:rPr>
        <w:t xml:space="preserve"> specified</w:t>
      </w:r>
      <w:r>
        <w:rPr>
          <w:color w:val="000000"/>
          <w:sz w:val="22"/>
          <w:szCs w:val="22"/>
        </w:rPr>
        <w:t xml:space="preserve"> location within forty-eight (48</w:t>
      </w:r>
      <w:r w:rsidRPr="00F263F4">
        <w:rPr>
          <w:color w:val="000000"/>
          <w:sz w:val="22"/>
          <w:szCs w:val="22"/>
        </w:rPr>
        <w:t xml:space="preserve">) hours after </w:t>
      </w:r>
      <w:r>
        <w:rPr>
          <w:color w:val="000000"/>
          <w:sz w:val="22"/>
          <w:szCs w:val="22"/>
        </w:rPr>
        <w:t>receipt of a non-</w:t>
      </w:r>
      <w:r w:rsidRPr="00F263F4">
        <w:rPr>
          <w:color w:val="000000"/>
          <w:sz w:val="22"/>
          <w:szCs w:val="22"/>
        </w:rPr>
        <w:t xml:space="preserve"> emergency rep</w:t>
      </w:r>
      <w:r>
        <w:rPr>
          <w:color w:val="000000"/>
          <w:sz w:val="22"/>
          <w:szCs w:val="22"/>
        </w:rPr>
        <w:t>air service call from the MLGCA, the Director</w:t>
      </w:r>
      <w:r w:rsidRPr="00F263F4">
        <w:rPr>
          <w:color w:val="000000"/>
          <w:sz w:val="22"/>
          <w:szCs w:val="22"/>
        </w:rPr>
        <w:t xml:space="preserve"> may impose liquidated damages o</w:t>
      </w:r>
      <w:r>
        <w:rPr>
          <w:color w:val="000000"/>
          <w:sz w:val="22"/>
          <w:szCs w:val="22"/>
        </w:rPr>
        <w:t xml:space="preserve">f </w:t>
      </w:r>
      <w:r w:rsidR="004E3708">
        <w:rPr>
          <w:color w:val="000000"/>
          <w:sz w:val="22"/>
          <w:szCs w:val="22"/>
        </w:rPr>
        <w:t xml:space="preserve">Two </w:t>
      </w:r>
      <w:r>
        <w:rPr>
          <w:color w:val="000000"/>
          <w:sz w:val="22"/>
          <w:szCs w:val="22"/>
        </w:rPr>
        <w:t xml:space="preserve">Hundred </w:t>
      </w:r>
      <w:r w:rsidR="004E3708">
        <w:rPr>
          <w:color w:val="000000"/>
          <w:sz w:val="22"/>
          <w:szCs w:val="22"/>
        </w:rPr>
        <w:t xml:space="preserve">Fifty </w:t>
      </w:r>
      <w:r>
        <w:rPr>
          <w:color w:val="000000"/>
          <w:sz w:val="22"/>
          <w:szCs w:val="22"/>
        </w:rPr>
        <w:t>Dollars ($</w:t>
      </w:r>
      <w:r w:rsidR="004E3708">
        <w:rPr>
          <w:color w:val="000000"/>
          <w:sz w:val="22"/>
          <w:szCs w:val="22"/>
        </w:rPr>
        <w:t>250</w:t>
      </w:r>
      <w:r w:rsidRPr="00F263F4">
        <w:rPr>
          <w:color w:val="000000"/>
          <w:sz w:val="22"/>
          <w:szCs w:val="22"/>
        </w:rPr>
        <w:t>.00) for each day or fraction thereof during which the Contractor fails to arrive o</w:t>
      </w:r>
      <w:r>
        <w:rPr>
          <w:color w:val="000000"/>
          <w:sz w:val="22"/>
          <w:szCs w:val="22"/>
        </w:rPr>
        <w:t>n-site.</w:t>
      </w:r>
    </w:p>
    <w:p w14:paraId="4931F74B" w14:textId="77777777" w:rsidR="00024011" w:rsidRDefault="00024011" w:rsidP="00D61640">
      <w:pPr>
        <w:ind w:left="720"/>
        <w:jc w:val="both"/>
        <w:rPr>
          <w:color w:val="000000"/>
          <w:sz w:val="22"/>
          <w:szCs w:val="22"/>
        </w:rPr>
      </w:pPr>
    </w:p>
    <w:p w14:paraId="485DE93C" w14:textId="4B2A4E8F" w:rsidR="00024011" w:rsidRDefault="00A761A6" w:rsidP="00024011">
      <w:pPr>
        <w:ind w:left="720"/>
        <w:jc w:val="both"/>
      </w:pPr>
      <w:r>
        <w:rPr>
          <w:sz w:val="22"/>
          <w:szCs w:val="22"/>
        </w:rPr>
        <w:t>3.8.5.3</w:t>
      </w:r>
      <w:r w:rsidR="00C907A5">
        <w:rPr>
          <w:sz w:val="22"/>
          <w:szCs w:val="22"/>
        </w:rPr>
        <w:t xml:space="preserve"> Failure to Arrive On-Site</w:t>
      </w:r>
      <w:r>
        <w:rPr>
          <w:sz w:val="22"/>
          <w:szCs w:val="22"/>
        </w:rPr>
        <w:t>: Emergency Repair</w:t>
      </w:r>
    </w:p>
    <w:p w14:paraId="1CE8CAE5" w14:textId="77777777" w:rsidR="00024011" w:rsidRDefault="00024011" w:rsidP="00D61640">
      <w:pPr>
        <w:ind w:left="720"/>
        <w:jc w:val="both"/>
        <w:rPr>
          <w:color w:val="000000"/>
          <w:sz w:val="22"/>
          <w:szCs w:val="22"/>
        </w:rPr>
      </w:pPr>
    </w:p>
    <w:p w14:paraId="68DE026D" w14:textId="7E83D8DA" w:rsidR="00C907A5" w:rsidRPr="00F263F4" w:rsidRDefault="0008782D" w:rsidP="0008782D">
      <w:pPr>
        <w:ind w:left="720"/>
        <w:jc w:val="both"/>
        <w:rPr>
          <w:color w:val="000000"/>
          <w:sz w:val="22"/>
          <w:szCs w:val="22"/>
        </w:rPr>
      </w:pPr>
      <w:r>
        <w:rPr>
          <w:color w:val="000000"/>
          <w:sz w:val="22"/>
          <w:szCs w:val="22"/>
        </w:rPr>
        <w:t>In the even</w:t>
      </w:r>
      <w:r w:rsidR="009216D3">
        <w:rPr>
          <w:color w:val="000000"/>
          <w:sz w:val="22"/>
          <w:szCs w:val="22"/>
        </w:rPr>
        <w:t>t</w:t>
      </w:r>
      <w:r>
        <w:rPr>
          <w:color w:val="000000"/>
          <w:sz w:val="22"/>
          <w:szCs w:val="22"/>
        </w:rPr>
        <w:t xml:space="preserve"> the </w:t>
      </w:r>
      <w:r w:rsidRPr="00F263F4">
        <w:rPr>
          <w:color w:val="000000"/>
          <w:sz w:val="22"/>
          <w:szCs w:val="22"/>
        </w:rPr>
        <w:t>Contracto</w:t>
      </w:r>
      <w:r>
        <w:rPr>
          <w:color w:val="000000"/>
          <w:sz w:val="22"/>
          <w:szCs w:val="22"/>
        </w:rPr>
        <w:t>r fails to arrive on-site at a</w:t>
      </w:r>
      <w:r w:rsidRPr="00F263F4">
        <w:rPr>
          <w:color w:val="000000"/>
          <w:sz w:val="22"/>
          <w:szCs w:val="22"/>
        </w:rPr>
        <w:t xml:space="preserve"> specifie</w:t>
      </w:r>
      <w:r w:rsidR="00946C48">
        <w:rPr>
          <w:color w:val="000000"/>
          <w:sz w:val="22"/>
          <w:szCs w:val="22"/>
        </w:rPr>
        <w:t>d location within four (</w:t>
      </w:r>
      <w:r w:rsidRPr="00F263F4">
        <w:rPr>
          <w:color w:val="000000"/>
          <w:sz w:val="22"/>
          <w:szCs w:val="22"/>
        </w:rPr>
        <w:t>4) hours after receipt of an emergency rep</w:t>
      </w:r>
      <w:r>
        <w:rPr>
          <w:color w:val="000000"/>
          <w:sz w:val="22"/>
          <w:szCs w:val="22"/>
        </w:rPr>
        <w:t>air service call from the MLGCA, the Director</w:t>
      </w:r>
      <w:r w:rsidR="00C907A5" w:rsidRPr="00F263F4">
        <w:rPr>
          <w:color w:val="000000"/>
          <w:sz w:val="22"/>
          <w:szCs w:val="22"/>
        </w:rPr>
        <w:t xml:space="preserve"> may impose liquidated damages o</w:t>
      </w:r>
      <w:r w:rsidR="00A761A6">
        <w:rPr>
          <w:color w:val="000000"/>
          <w:sz w:val="22"/>
          <w:szCs w:val="22"/>
        </w:rPr>
        <w:t xml:space="preserve">f </w:t>
      </w:r>
      <w:r w:rsidR="004E3708">
        <w:rPr>
          <w:color w:val="000000"/>
          <w:sz w:val="22"/>
          <w:szCs w:val="22"/>
        </w:rPr>
        <w:t>Five</w:t>
      </w:r>
      <w:r w:rsidR="00A761A6">
        <w:rPr>
          <w:color w:val="000000"/>
          <w:sz w:val="22"/>
          <w:szCs w:val="22"/>
        </w:rPr>
        <w:t xml:space="preserve"> Hundred Dollars ($</w:t>
      </w:r>
      <w:r w:rsidR="004E3708">
        <w:rPr>
          <w:color w:val="000000"/>
          <w:sz w:val="22"/>
          <w:szCs w:val="22"/>
        </w:rPr>
        <w:t>5</w:t>
      </w:r>
      <w:r w:rsidR="00A761A6">
        <w:rPr>
          <w:color w:val="000000"/>
          <w:sz w:val="22"/>
          <w:szCs w:val="22"/>
        </w:rPr>
        <w:t>0</w:t>
      </w:r>
      <w:r w:rsidR="00C907A5" w:rsidRPr="00F263F4">
        <w:rPr>
          <w:color w:val="000000"/>
          <w:sz w:val="22"/>
          <w:szCs w:val="22"/>
        </w:rPr>
        <w:t>0.00) for each day or fraction thereof during which the Contractor fails to arrive o</w:t>
      </w:r>
      <w:r>
        <w:rPr>
          <w:color w:val="000000"/>
          <w:sz w:val="22"/>
          <w:szCs w:val="22"/>
        </w:rPr>
        <w:t>n-site.</w:t>
      </w:r>
    </w:p>
    <w:p w14:paraId="55C9845A" w14:textId="77777777" w:rsidR="00024011" w:rsidRDefault="00024011" w:rsidP="00D61640">
      <w:pPr>
        <w:ind w:left="720"/>
        <w:jc w:val="both"/>
        <w:rPr>
          <w:color w:val="000000"/>
          <w:sz w:val="22"/>
          <w:szCs w:val="22"/>
        </w:rPr>
      </w:pPr>
    </w:p>
    <w:p w14:paraId="7B5DD723" w14:textId="4F1E5F49" w:rsidR="00024011" w:rsidRDefault="00A761A6" w:rsidP="00024011">
      <w:pPr>
        <w:ind w:left="720"/>
        <w:jc w:val="both"/>
      </w:pPr>
      <w:r>
        <w:rPr>
          <w:sz w:val="22"/>
          <w:szCs w:val="22"/>
        </w:rPr>
        <w:t>3.8.5.4</w:t>
      </w:r>
      <w:r w:rsidR="00C907A5">
        <w:rPr>
          <w:sz w:val="22"/>
          <w:szCs w:val="22"/>
        </w:rPr>
        <w:t xml:space="preserve"> Failure to Make Machine Operable</w:t>
      </w:r>
    </w:p>
    <w:p w14:paraId="2EE75D91" w14:textId="77777777" w:rsidR="00024011" w:rsidRDefault="00024011" w:rsidP="00D61640">
      <w:pPr>
        <w:ind w:left="720"/>
        <w:jc w:val="both"/>
        <w:rPr>
          <w:color w:val="000000"/>
          <w:sz w:val="22"/>
          <w:szCs w:val="22"/>
        </w:rPr>
      </w:pPr>
    </w:p>
    <w:p w14:paraId="332088D8" w14:textId="060802E3" w:rsidR="00F263F4" w:rsidRPr="00F263F4" w:rsidRDefault="009216D3" w:rsidP="009216D3">
      <w:pPr>
        <w:ind w:left="720"/>
        <w:jc w:val="both"/>
        <w:rPr>
          <w:color w:val="000000"/>
          <w:sz w:val="22"/>
          <w:szCs w:val="22"/>
        </w:rPr>
      </w:pPr>
      <w:r>
        <w:rPr>
          <w:color w:val="000000"/>
          <w:sz w:val="22"/>
          <w:szCs w:val="22"/>
        </w:rPr>
        <w:t>In the event the Contractor fails to make a</w:t>
      </w:r>
      <w:r w:rsidRPr="00F263F4">
        <w:rPr>
          <w:color w:val="000000"/>
          <w:sz w:val="22"/>
          <w:szCs w:val="22"/>
        </w:rPr>
        <w:t xml:space="preserve"> Machine operable within twenty-four (24) hours after arrival on</w:t>
      </w:r>
      <w:r>
        <w:rPr>
          <w:color w:val="000000"/>
          <w:sz w:val="22"/>
          <w:szCs w:val="22"/>
        </w:rPr>
        <w:t>-site at the Machine’s location, t</w:t>
      </w:r>
      <w:r w:rsidR="0008782D">
        <w:rPr>
          <w:color w:val="000000"/>
          <w:sz w:val="22"/>
          <w:szCs w:val="22"/>
        </w:rPr>
        <w:t>he Director</w:t>
      </w:r>
      <w:r w:rsidR="00F263F4" w:rsidRPr="00F263F4">
        <w:rPr>
          <w:color w:val="000000"/>
          <w:sz w:val="22"/>
          <w:szCs w:val="22"/>
        </w:rPr>
        <w:t xml:space="preserve"> may impose liquidated damages of </w:t>
      </w:r>
      <w:r w:rsidR="004E3708">
        <w:rPr>
          <w:color w:val="000000"/>
          <w:sz w:val="22"/>
          <w:szCs w:val="22"/>
        </w:rPr>
        <w:t>Two</w:t>
      </w:r>
      <w:r w:rsidR="00F263F4" w:rsidRPr="00F263F4">
        <w:rPr>
          <w:color w:val="000000"/>
          <w:sz w:val="22"/>
          <w:szCs w:val="22"/>
        </w:rPr>
        <w:t xml:space="preserve"> Hundred Fifty Dollars ($</w:t>
      </w:r>
      <w:r w:rsidR="004E3708">
        <w:rPr>
          <w:color w:val="000000"/>
          <w:sz w:val="22"/>
          <w:szCs w:val="22"/>
        </w:rPr>
        <w:t>2</w:t>
      </w:r>
      <w:r w:rsidR="00F263F4" w:rsidRPr="00F263F4">
        <w:rPr>
          <w:color w:val="000000"/>
          <w:sz w:val="22"/>
          <w:szCs w:val="22"/>
        </w:rPr>
        <w:t>50.00) for each day or fraction thereof during which the Contractor is unable to make an</w:t>
      </w:r>
      <w:r>
        <w:rPr>
          <w:color w:val="000000"/>
          <w:sz w:val="22"/>
          <w:szCs w:val="22"/>
        </w:rPr>
        <w:t>y Machine operable</w:t>
      </w:r>
      <w:r w:rsidR="00F263F4" w:rsidRPr="00F263F4">
        <w:rPr>
          <w:color w:val="000000"/>
          <w:sz w:val="22"/>
          <w:szCs w:val="22"/>
        </w:rPr>
        <w:t>.</w:t>
      </w:r>
    </w:p>
    <w:p w14:paraId="065D26FB" w14:textId="03267D3E" w:rsidR="00F263F4" w:rsidRDefault="00F263F4" w:rsidP="001A18DF">
      <w:pPr>
        <w:ind w:left="720"/>
        <w:jc w:val="both"/>
        <w:rPr>
          <w:color w:val="000000"/>
          <w:sz w:val="22"/>
          <w:szCs w:val="22"/>
        </w:rPr>
      </w:pPr>
    </w:p>
    <w:p w14:paraId="1B38904D" w14:textId="740EB2B7" w:rsidR="00023A3C" w:rsidRPr="00C907A5" w:rsidRDefault="00023A3C" w:rsidP="00023A3C">
      <w:pPr>
        <w:numPr>
          <w:ilvl w:val="2"/>
          <w:numId w:val="61"/>
        </w:numPr>
        <w:ind w:left="720"/>
        <w:rPr>
          <w:b/>
          <w:sz w:val="22"/>
          <w:szCs w:val="22"/>
        </w:rPr>
      </w:pPr>
      <w:r>
        <w:rPr>
          <w:b/>
          <w:sz w:val="22"/>
          <w:szCs w:val="22"/>
        </w:rPr>
        <w:t>MBE Liquidated Damages</w:t>
      </w:r>
    </w:p>
    <w:p w14:paraId="769F5DDB" w14:textId="644EE8E8" w:rsidR="00023A3C" w:rsidRDefault="00023A3C" w:rsidP="001A18DF">
      <w:pPr>
        <w:ind w:left="720"/>
        <w:jc w:val="both"/>
        <w:rPr>
          <w:color w:val="000000"/>
          <w:sz w:val="22"/>
          <w:szCs w:val="22"/>
        </w:rPr>
      </w:pPr>
    </w:p>
    <w:p w14:paraId="4249F1F6" w14:textId="3CF543DD" w:rsidR="00023A3C" w:rsidRDefault="00023A3C" w:rsidP="001A18DF">
      <w:pPr>
        <w:ind w:left="720"/>
        <w:jc w:val="both"/>
        <w:rPr>
          <w:color w:val="000000"/>
          <w:sz w:val="22"/>
          <w:szCs w:val="22"/>
        </w:rPr>
      </w:pPr>
      <w:r>
        <w:rPr>
          <w:color w:val="000000"/>
          <w:sz w:val="22"/>
          <w:szCs w:val="22"/>
        </w:rPr>
        <w:t>Inapplicable because there is no MBE goal for this RFP.</w:t>
      </w:r>
    </w:p>
    <w:p w14:paraId="2D6ECE31" w14:textId="77777777" w:rsidR="007B6B1D" w:rsidRDefault="007B6B1D" w:rsidP="007B6B1D">
      <w:pPr>
        <w:pStyle w:val="BodyText"/>
        <w:rPr>
          <w:szCs w:val="20"/>
        </w:rPr>
      </w:pPr>
    </w:p>
    <w:p w14:paraId="0EE8ED7E" w14:textId="77777777" w:rsidR="007B6B1D" w:rsidRPr="00467E0F" w:rsidRDefault="007B6B1D" w:rsidP="0064638C">
      <w:pPr>
        <w:pStyle w:val="Heading2"/>
        <w:spacing w:after="0"/>
        <w:rPr>
          <w:sz w:val="28"/>
        </w:rPr>
      </w:pPr>
      <w:bookmarkStart w:id="24" w:name="_Toc472702459"/>
      <w:r w:rsidRPr="00467E0F">
        <w:rPr>
          <w:sz w:val="28"/>
        </w:rPr>
        <w:t>3.</w:t>
      </w:r>
      <w:r w:rsidR="002E7657" w:rsidRPr="00467E0F">
        <w:rPr>
          <w:sz w:val="28"/>
        </w:rPr>
        <w:t>9</w:t>
      </w:r>
      <w:r w:rsidRPr="00467E0F">
        <w:rPr>
          <w:sz w:val="28"/>
        </w:rPr>
        <w:tab/>
        <w:t>End of Contract Transition</w:t>
      </w:r>
      <w:bookmarkEnd w:id="24"/>
    </w:p>
    <w:p w14:paraId="18EBBD63" w14:textId="77777777" w:rsidR="007B6B1D" w:rsidRDefault="007B6B1D" w:rsidP="007B6B1D">
      <w:pPr>
        <w:pStyle w:val="BodyText"/>
        <w:ind w:left="720" w:hanging="720"/>
        <w:rPr>
          <w:szCs w:val="20"/>
        </w:rPr>
      </w:pPr>
    </w:p>
    <w:p w14:paraId="26CD44CD" w14:textId="77777777" w:rsidR="007B6B1D" w:rsidRDefault="007B6B1D" w:rsidP="007954AD">
      <w:pPr>
        <w:pStyle w:val="BodyText"/>
        <w:jc w:val="both"/>
        <w:rPr>
          <w:szCs w:val="20"/>
        </w:rPr>
      </w:pPr>
      <w:r w:rsidRPr="00812643">
        <w:rPr>
          <w:color w:val="000000"/>
          <w:szCs w:val="22"/>
          <w:shd w:val="clear" w:color="auto" w:fill="FFFFFF"/>
        </w:rPr>
        <w:t>The Contractor shall cooperate in the orderly transition of services from the Contract</w:t>
      </w:r>
      <w:r w:rsidR="007954AD">
        <w:rPr>
          <w:color w:val="000000"/>
          <w:szCs w:val="22"/>
          <w:shd w:val="clear" w:color="auto" w:fill="FFFFFF"/>
        </w:rPr>
        <w:t xml:space="preserve"> awarded under this RFP</w:t>
      </w:r>
      <w:r w:rsidRPr="00812643">
        <w:rPr>
          <w:color w:val="000000"/>
          <w:szCs w:val="22"/>
          <w:shd w:val="clear" w:color="auto" w:fill="FFFFFF"/>
        </w:rPr>
        <w:t xml:space="preserve"> to any subsequent contract for similar services. </w:t>
      </w:r>
      <w:r>
        <w:rPr>
          <w:color w:val="000000"/>
          <w:szCs w:val="22"/>
          <w:shd w:val="clear" w:color="auto" w:fill="FFFFFF"/>
        </w:rPr>
        <w:t xml:space="preserve"> </w:t>
      </w:r>
      <w:r w:rsidRPr="00812643">
        <w:rPr>
          <w:color w:val="000000"/>
          <w:szCs w:val="22"/>
          <w:shd w:val="clear" w:color="auto" w:fill="FFFFFF"/>
        </w:rPr>
        <w:t>The transition peri</w:t>
      </w:r>
      <w:r w:rsidR="007954AD">
        <w:rPr>
          <w:color w:val="000000"/>
          <w:szCs w:val="22"/>
          <w:shd w:val="clear" w:color="auto" w:fill="FFFFFF"/>
        </w:rPr>
        <w:t>od shall begin ninety (90) days</w:t>
      </w:r>
      <w:r>
        <w:rPr>
          <w:color w:val="FF0000"/>
          <w:szCs w:val="22"/>
          <w:shd w:val="clear" w:color="auto" w:fill="FFFFFF"/>
        </w:rPr>
        <w:t xml:space="preserve"> </w:t>
      </w:r>
      <w:r w:rsidRPr="00812643">
        <w:rPr>
          <w:color w:val="000000"/>
          <w:szCs w:val="22"/>
          <w:shd w:val="clear" w:color="auto" w:fill="FFFFFF"/>
        </w:rPr>
        <w:t xml:space="preserve">before the Contract end date, or the end date of any final exercised option or contract extension. </w:t>
      </w:r>
      <w:r>
        <w:rPr>
          <w:color w:val="000000"/>
          <w:szCs w:val="22"/>
          <w:shd w:val="clear" w:color="auto" w:fill="FFFFFF"/>
        </w:rPr>
        <w:t xml:space="preserve"> </w:t>
      </w:r>
      <w:r w:rsidRPr="00812643">
        <w:rPr>
          <w:color w:val="000000"/>
          <w:szCs w:val="22"/>
          <w:shd w:val="clear" w:color="auto" w:fill="FFFFFF"/>
        </w:rPr>
        <w:t>The Contractor shall work toward a prompt and timely transition, proceeding in accordance with the directions of the Contract Monitor.  </w:t>
      </w:r>
      <w:r w:rsidRPr="00812643">
        <w:rPr>
          <w:bCs/>
          <w:color w:val="000000"/>
          <w:szCs w:val="22"/>
          <w:shd w:val="clear" w:color="auto" w:fill="FFFFFF"/>
        </w:rPr>
        <w:t>The Contract Monitor may provi</w:t>
      </w:r>
      <w:r w:rsidR="00B57A91">
        <w:rPr>
          <w:bCs/>
          <w:color w:val="000000"/>
          <w:szCs w:val="22"/>
          <w:shd w:val="clear" w:color="auto" w:fill="FFFFFF"/>
        </w:rPr>
        <w:t>de the Contractor with</w:t>
      </w:r>
      <w:r w:rsidRPr="00812643">
        <w:rPr>
          <w:bCs/>
          <w:color w:val="000000"/>
          <w:szCs w:val="22"/>
          <w:shd w:val="clear" w:color="auto" w:fill="FFFFFF"/>
        </w:rPr>
        <w:t xml:space="preserve"> instructions to meet specific transition requirements prior to the end of Contract.</w:t>
      </w:r>
    </w:p>
    <w:p w14:paraId="2BD52B0A" w14:textId="77777777" w:rsidR="002E26BB" w:rsidRDefault="002E26BB" w:rsidP="007954AD">
      <w:pPr>
        <w:pStyle w:val="BodyText"/>
        <w:ind w:left="720" w:hanging="720"/>
        <w:jc w:val="both"/>
        <w:rPr>
          <w:szCs w:val="20"/>
        </w:rPr>
      </w:pPr>
    </w:p>
    <w:p w14:paraId="2BE0EBCF" w14:textId="77777777" w:rsidR="002E26BB" w:rsidRPr="00467E0F" w:rsidRDefault="002E26BB" w:rsidP="002E26BB">
      <w:pPr>
        <w:pStyle w:val="Heading2"/>
        <w:spacing w:after="0"/>
        <w:rPr>
          <w:sz w:val="28"/>
        </w:rPr>
      </w:pPr>
      <w:bookmarkStart w:id="25" w:name="_Toc472702460"/>
      <w:r w:rsidRPr="00467E0F">
        <w:rPr>
          <w:sz w:val="28"/>
        </w:rPr>
        <w:t>3.</w:t>
      </w:r>
      <w:r>
        <w:rPr>
          <w:sz w:val="28"/>
        </w:rPr>
        <w:t>10</w:t>
      </w:r>
      <w:r w:rsidRPr="00467E0F">
        <w:rPr>
          <w:sz w:val="28"/>
        </w:rPr>
        <w:tab/>
      </w:r>
      <w:r>
        <w:rPr>
          <w:sz w:val="28"/>
        </w:rPr>
        <w:t>Substitution of Personnel</w:t>
      </w:r>
      <w:bookmarkEnd w:id="25"/>
    </w:p>
    <w:p w14:paraId="6EC3417B" w14:textId="77777777" w:rsidR="002E26BB" w:rsidRPr="00E55DD7" w:rsidRDefault="002E26BB" w:rsidP="002E26BB">
      <w:pPr>
        <w:rPr>
          <w:b/>
          <w:sz w:val="22"/>
        </w:rPr>
      </w:pPr>
    </w:p>
    <w:p w14:paraId="53B4115B" w14:textId="7EF2D7CA" w:rsidR="00AA22E9" w:rsidRDefault="002E26BB" w:rsidP="003E7DEF">
      <w:pPr>
        <w:ind w:left="720" w:hanging="720"/>
        <w:jc w:val="both"/>
        <w:rPr>
          <w:sz w:val="22"/>
          <w:szCs w:val="22"/>
        </w:rPr>
      </w:pPr>
      <w:r>
        <w:rPr>
          <w:sz w:val="22"/>
          <w:szCs w:val="22"/>
        </w:rPr>
        <w:t>3.10.1</w:t>
      </w:r>
      <w:r>
        <w:rPr>
          <w:sz w:val="22"/>
          <w:szCs w:val="22"/>
        </w:rPr>
        <w:tab/>
      </w:r>
      <w:r w:rsidRPr="00B11A74">
        <w:rPr>
          <w:b/>
          <w:sz w:val="22"/>
          <w:szCs w:val="22"/>
        </w:rPr>
        <w:t>Continuo</w:t>
      </w:r>
      <w:r w:rsidR="00136930">
        <w:rPr>
          <w:b/>
          <w:sz w:val="22"/>
          <w:szCs w:val="22"/>
        </w:rPr>
        <w:t>us Performance of Key Personnel</w:t>
      </w:r>
    </w:p>
    <w:p w14:paraId="3E0AABB2" w14:textId="77777777" w:rsidR="00AA22E9" w:rsidRDefault="00AA22E9" w:rsidP="003E7DEF">
      <w:pPr>
        <w:ind w:left="720" w:hanging="720"/>
        <w:jc w:val="both"/>
        <w:rPr>
          <w:sz w:val="22"/>
          <w:szCs w:val="22"/>
        </w:rPr>
      </w:pPr>
    </w:p>
    <w:p w14:paraId="3A69AB20" w14:textId="77777777" w:rsidR="002E26BB" w:rsidRDefault="002E26BB" w:rsidP="00AA22E9">
      <w:pPr>
        <w:ind w:left="720"/>
        <w:jc w:val="both"/>
        <w:rPr>
          <w:sz w:val="22"/>
          <w:szCs w:val="22"/>
        </w:rPr>
      </w:pPr>
      <w:r>
        <w:rPr>
          <w:sz w:val="22"/>
          <w:szCs w:val="22"/>
        </w:rPr>
        <w:t xml:space="preserve">Unless substitution is approved per paragraphs </w:t>
      </w:r>
      <w:r w:rsidR="00E92A6D">
        <w:rPr>
          <w:sz w:val="22"/>
          <w:szCs w:val="22"/>
        </w:rPr>
        <w:t>3.10.2</w:t>
      </w:r>
      <w:r>
        <w:rPr>
          <w:sz w:val="22"/>
          <w:szCs w:val="22"/>
        </w:rPr>
        <w:t>-</w:t>
      </w:r>
      <w:r w:rsidR="00E92A6D">
        <w:rPr>
          <w:sz w:val="22"/>
          <w:szCs w:val="22"/>
        </w:rPr>
        <w:t>3.10.4</w:t>
      </w:r>
      <w:r>
        <w:rPr>
          <w:sz w:val="22"/>
          <w:szCs w:val="22"/>
        </w:rPr>
        <w:t xml:space="preserve"> of this section, Key Personnel shall be the same personnel proposed in the Contractor’s Technical Proposal, which will be incorporated into the Contract by reference.  Such identified Key Personnel shall perform continuously for the duration of the Contract, or such lesser duration as specified in the Technical Proposal.  Key Personnel may not be removed by the Contractor from working under this Contract, as described in the RFP or the Contractor’s Technical Proposal, without the prior written approval of the Contract Monitor.  </w:t>
      </w:r>
    </w:p>
    <w:p w14:paraId="02D6ADD7" w14:textId="77777777" w:rsidR="002E26BB" w:rsidRDefault="002E26BB" w:rsidP="003E7DEF">
      <w:pPr>
        <w:jc w:val="both"/>
        <w:rPr>
          <w:sz w:val="22"/>
          <w:szCs w:val="22"/>
        </w:rPr>
      </w:pPr>
    </w:p>
    <w:p w14:paraId="00D7C1F7" w14:textId="77777777" w:rsidR="002E26BB" w:rsidRDefault="002E26BB" w:rsidP="003E7DEF">
      <w:pPr>
        <w:ind w:left="720"/>
        <w:jc w:val="both"/>
        <w:rPr>
          <w:sz w:val="22"/>
          <w:szCs w:val="22"/>
        </w:rPr>
      </w:pPr>
      <w:r>
        <w:rPr>
          <w:sz w:val="22"/>
          <w:szCs w:val="22"/>
        </w:rPr>
        <w:t>If the Contract is task order based, the provisions of this section apply to Key Personnel identified in each task order proposal and agreement.</w:t>
      </w:r>
    </w:p>
    <w:p w14:paraId="7038BE54" w14:textId="77777777" w:rsidR="002E26BB" w:rsidRDefault="002E26BB" w:rsidP="002E26BB">
      <w:pPr>
        <w:rPr>
          <w:sz w:val="22"/>
          <w:szCs w:val="22"/>
        </w:rPr>
      </w:pPr>
    </w:p>
    <w:p w14:paraId="4BEA83B0" w14:textId="454D5D70" w:rsidR="00AA22E9" w:rsidRDefault="002E26BB" w:rsidP="002E26BB">
      <w:pPr>
        <w:rPr>
          <w:sz w:val="22"/>
          <w:szCs w:val="22"/>
        </w:rPr>
      </w:pPr>
      <w:r>
        <w:rPr>
          <w:sz w:val="22"/>
          <w:szCs w:val="22"/>
        </w:rPr>
        <w:t>3.10. 2</w:t>
      </w:r>
      <w:r>
        <w:rPr>
          <w:sz w:val="22"/>
          <w:szCs w:val="22"/>
        </w:rPr>
        <w:tab/>
      </w:r>
      <w:r w:rsidRPr="00B11A74">
        <w:rPr>
          <w:b/>
          <w:sz w:val="22"/>
          <w:szCs w:val="22"/>
        </w:rPr>
        <w:t>Definitions</w:t>
      </w:r>
    </w:p>
    <w:p w14:paraId="7ECAC23D" w14:textId="77777777" w:rsidR="00AA22E9" w:rsidRDefault="00AA22E9" w:rsidP="002E26BB">
      <w:pPr>
        <w:rPr>
          <w:sz w:val="22"/>
          <w:szCs w:val="22"/>
        </w:rPr>
      </w:pPr>
    </w:p>
    <w:p w14:paraId="438A8D0E" w14:textId="77777777" w:rsidR="002E26BB" w:rsidRPr="002924D5" w:rsidRDefault="002E26BB" w:rsidP="00AA22E9">
      <w:pPr>
        <w:ind w:firstLine="720"/>
        <w:rPr>
          <w:sz w:val="22"/>
          <w:szCs w:val="22"/>
        </w:rPr>
      </w:pPr>
      <w:r>
        <w:rPr>
          <w:sz w:val="22"/>
          <w:szCs w:val="22"/>
        </w:rPr>
        <w:t>For the purposes of this section, the following definition</w:t>
      </w:r>
      <w:r w:rsidR="00E92A6D">
        <w:rPr>
          <w:sz w:val="22"/>
          <w:szCs w:val="22"/>
        </w:rPr>
        <w:t>s</w:t>
      </w:r>
      <w:r>
        <w:rPr>
          <w:sz w:val="22"/>
          <w:szCs w:val="22"/>
        </w:rPr>
        <w:t xml:space="preserve"> apply:</w:t>
      </w:r>
    </w:p>
    <w:p w14:paraId="35522555" w14:textId="77777777" w:rsidR="002E26BB" w:rsidRDefault="002E26BB" w:rsidP="002E26BB">
      <w:pPr>
        <w:rPr>
          <w:sz w:val="22"/>
          <w:szCs w:val="22"/>
        </w:rPr>
      </w:pPr>
    </w:p>
    <w:p w14:paraId="2B6F0027" w14:textId="77777777" w:rsidR="002E26BB" w:rsidRDefault="002E26BB" w:rsidP="003E7DEF">
      <w:pPr>
        <w:ind w:left="720"/>
        <w:jc w:val="both"/>
        <w:rPr>
          <w:sz w:val="22"/>
          <w:szCs w:val="22"/>
        </w:rPr>
      </w:pPr>
      <w:r>
        <w:rPr>
          <w:b/>
          <w:bCs/>
          <w:iCs/>
          <w:sz w:val="22"/>
          <w:szCs w:val="22"/>
        </w:rPr>
        <w:t>Extraordinary Personal Circumstance</w:t>
      </w:r>
      <w:r>
        <w:rPr>
          <w:sz w:val="22"/>
          <w:szCs w:val="22"/>
        </w:rPr>
        <w:t xml:space="preserve"> – Any circumstance in an individual’s personal life that reasonably requires immediate and continuous attention for more than fifteen (15) days and precludes the individual from performing his/her job duties under this Contract.  Examples of such circumstances may include, but are not limited to:  a sudden leave of absence to care for a family member who is injured, sick, or incapacitated; the death of a family member, including the need to attend to the estate or other affairs of the deceased or his/her dependents; substantial damage to, or destruction of, the individual’s home that causes a major disruption in the individual’s normal living circumstances; criminal or civil proceedings against the individual or a family member; jury duty; and military service call-up.</w:t>
      </w:r>
    </w:p>
    <w:p w14:paraId="5C659C93" w14:textId="77777777" w:rsidR="002E26BB" w:rsidRDefault="002E26BB" w:rsidP="003E7DEF">
      <w:pPr>
        <w:jc w:val="both"/>
        <w:rPr>
          <w:sz w:val="22"/>
          <w:szCs w:val="22"/>
        </w:rPr>
      </w:pPr>
    </w:p>
    <w:p w14:paraId="4134AD63" w14:textId="77777777" w:rsidR="002E26BB" w:rsidRDefault="002E26BB" w:rsidP="003E7DEF">
      <w:pPr>
        <w:ind w:left="720"/>
        <w:jc w:val="both"/>
        <w:rPr>
          <w:sz w:val="22"/>
          <w:szCs w:val="22"/>
        </w:rPr>
      </w:pPr>
      <w:r>
        <w:rPr>
          <w:b/>
          <w:bCs/>
          <w:iCs/>
          <w:sz w:val="22"/>
          <w:szCs w:val="22"/>
        </w:rPr>
        <w:t>Incapacitating</w:t>
      </w:r>
      <w:r>
        <w:rPr>
          <w:sz w:val="22"/>
          <w:szCs w:val="22"/>
        </w:rPr>
        <w:t xml:space="preserve"> – Any health circumstance that substantially impairs the ability of an individual to perform the job duties described for that individual’s position in the RFP or the Contractor’s Technical Proposal. </w:t>
      </w:r>
    </w:p>
    <w:p w14:paraId="1CEC7DB8" w14:textId="77777777" w:rsidR="002E26BB" w:rsidRDefault="002E26BB" w:rsidP="003E7DEF">
      <w:pPr>
        <w:jc w:val="both"/>
        <w:rPr>
          <w:sz w:val="22"/>
          <w:szCs w:val="22"/>
        </w:rPr>
      </w:pPr>
    </w:p>
    <w:p w14:paraId="379FABA6" w14:textId="77777777" w:rsidR="002E26BB" w:rsidRDefault="002E26BB" w:rsidP="003E7DEF">
      <w:pPr>
        <w:ind w:left="720"/>
        <w:jc w:val="both"/>
        <w:rPr>
          <w:sz w:val="22"/>
          <w:szCs w:val="22"/>
        </w:rPr>
      </w:pPr>
      <w:r>
        <w:rPr>
          <w:b/>
          <w:bCs/>
          <w:iCs/>
          <w:sz w:val="22"/>
          <w:szCs w:val="22"/>
        </w:rPr>
        <w:t>Sudden</w:t>
      </w:r>
      <w:r>
        <w:rPr>
          <w:sz w:val="22"/>
          <w:szCs w:val="22"/>
        </w:rPr>
        <w:t xml:space="preserve"> – When the Contractor has less than thirty (30) days’ prior notice of a circumstance beyond its control that will require the replacement of any Key Personnel working under the Contract.  </w:t>
      </w:r>
    </w:p>
    <w:p w14:paraId="0388D4CD" w14:textId="77777777" w:rsidR="002E26BB" w:rsidRDefault="002E26BB" w:rsidP="002E26BB">
      <w:pPr>
        <w:rPr>
          <w:sz w:val="22"/>
          <w:szCs w:val="22"/>
        </w:rPr>
      </w:pPr>
    </w:p>
    <w:p w14:paraId="3358799E" w14:textId="440671AC" w:rsidR="00AA22E9" w:rsidRDefault="002E26BB" w:rsidP="003E7DEF">
      <w:pPr>
        <w:ind w:left="720" w:hanging="720"/>
        <w:jc w:val="both"/>
        <w:rPr>
          <w:sz w:val="22"/>
          <w:szCs w:val="22"/>
        </w:rPr>
      </w:pPr>
      <w:r>
        <w:rPr>
          <w:sz w:val="22"/>
          <w:szCs w:val="22"/>
        </w:rPr>
        <w:t xml:space="preserve">3.10.3 </w:t>
      </w:r>
      <w:r>
        <w:rPr>
          <w:sz w:val="22"/>
          <w:szCs w:val="22"/>
        </w:rPr>
        <w:tab/>
      </w:r>
      <w:r w:rsidRPr="00B11A74">
        <w:rPr>
          <w:b/>
          <w:sz w:val="22"/>
          <w:szCs w:val="22"/>
        </w:rPr>
        <w:t>Key Personnel General Substitution Provisions</w:t>
      </w:r>
    </w:p>
    <w:p w14:paraId="643E5E44" w14:textId="77777777" w:rsidR="00AA22E9" w:rsidRDefault="00AA22E9" w:rsidP="003E7DEF">
      <w:pPr>
        <w:ind w:left="720" w:hanging="720"/>
        <w:jc w:val="both"/>
        <w:rPr>
          <w:sz w:val="22"/>
          <w:szCs w:val="22"/>
        </w:rPr>
      </w:pPr>
    </w:p>
    <w:p w14:paraId="47B33590" w14:textId="77777777" w:rsidR="002E26BB" w:rsidRDefault="002E26BB" w:rsidP="00AA22E9">
      <w:pPr>
        <w:ind w:left="720"/>
        <w:jc w:val="both"/>
        <w:rPr>
          <w:sz w:val="22"/>
          <w:szCs w:val="22"/>
        </w:rPr>
      </w:pPr>
      <w:r>
        <w:rPr>
          <w:sz w:val="22"/>
          <w:szCs w:val="22"/>
        </w:rPr>
        <w:t>The following provisions apply to all of the circumstances of staff substitution described in paragraph 3.10.4 of this section.</w:t>
      </w:r>
    </w:p>
    <w:p w14:paraId="411AAD81" w14:textId="77777777" w:rsidR="002E26BB" w:rsidRDefault="002E26BB" w:rsidP="003E7DEF">
      <w:pPr>
        <w:jc w:val="both"/>
        <w:rPr>
          <w:color w:val="000000"/>
          <w:sz w:val="22"/>
          <w:szCs w:val="22"/>
        </w:rPr>
      </w:pPr>
    </w:p>
    <w:p w14:paraId="377EFFB0" w14:textId="4725F831" w:rsidR="002E26BB" w:rsidRDefault="002E26BB" w:rsidP="00023A3C">
      <w:pPr>
        <w:numPr>
          <w:ilvl w:val="0"/>
          <w:numId w:val="34"/>
        </w:numPr>
        <w:jc w:val="both"/>
        <w:rPr>
          <w:sz w:val="22"/>
          <w:szCs w:val="22"/>
        </w:rPr>
      </w:pPr>
      <w:r>
        <w:rPr>
          <w:color w:val="000000"/>
          <w:sz w:val="22"/>
          <w:szCs w:val="22"/>
        </w:rPr>
        <w:t xml:space="preserve">The Contractor shall demonstrate to the Contract Monitor’s satisfaction that the proposed substitute Key Personnel have qualifications at least equal to </w:t>
      </w:r>
      <w:r w:rsidR="00D702FF">
        <w:rPr>
          <w:color w:val="000000"/>
          <w:sz w:val="22"/>
          <w:szCs w:val="22"/>
        </w:rPr>
        <w:t>those of the Key Personnel proposed to be replaced</w:t>
      </w:r>
      <w:r>
        <w:rPr>
          <w:color w:val="000000"/>
          <w:sz w:val="22"/>
          <w:szCs w:val="22"/>
        </w:rPr>
        <w:t xml:space="preserve">.  </w:t>
      </w:r>
      <w:r>
        <w:rPr>
          <w:sz w:val="22"/>
          <w:szCs w:val="22"/>
        </w:rPr>
        <w:t xml:space="preserve">  </w:t>
      </w:r>
    </w:p>
    <w:p w14:paraId="1E23C3E7" w14:textId="77777777" w:rsidR="002E26BB" w:rsidRDefault="002E26BB" w:rsidP="003E7DEF">
      <w:pPr>
        <w:jc w:val="both"/>
        <w:rPr>
          <w:sz w:val="22"/>
          <w:szCs w:val="22"/>
        </w:rPr>
      </w:pPr>
    </w:p>
    <w:p w14:paraId="5D1F3AE6" w14:textId="77777777" w:rsidR="002E26BB" w:rsidRDefault="002E26BB" w:rsidP="00023A3C">
      <w:pPr>
        <w:keepNext/>
        <w:numPr>
          <w:ilvl w:val="0"/>
          <w:numId w:val="34"/>
        </w:numPr>
        <w:jc w:val="both"/>
        <w:rPr>
          <w:sz w:val="22"/>
          <w:szCs w:val="22"/>
        </w:rPr>
      </w:pPr>
      <w:r>
        <w:rPr>
          <w:sz w:val="22"/>
          <w:szCs w:val="22"/>
        </w:rPr>
        <w:t>The Contractor shall provide the Contract Monitor with a substitution request that shall include:</w:t>
      </w:r>
    </w:p>
    <w:p w14:paraId="12237C6C" w14:textId="77777777" w:rsidR="002E26BB" w:rsidRDefault="002E26BB" w:rsidP="00023A3C">
      <w:pPr>
        <w:numPr>
          <w:ilvl w:val="0"/>
          <w:numId w:val="33"/>
        </w:numPr>
        <w:jc w:val="both"/>
        <w:rPr>
          <w:sz w:val="22"/>
          <w:szCs w:val="22"/>
        </w:rPr>
      </w:pPr>
      <w:r>
        <w:rPr>
          <w:sz w:val="22"/>
          <w:szCs w:val="22"/>
        </w:rPr>
        <w:t>A detailed explanation of the reason(s) for the substitution request;</w:t>
      </w:r>
    </w:p>
    <w:p w14:paraId="7669002A" w14:textId="77777777" w:rsidR="002E26BB" w:rsidRDefault="002E26BB" w:rsidP="00023A3C">
      <w:pPr>
        <w:numPr>
          <w:ilvl w:val="0"/>
          <w:numId w:val="33"/>
        </w:numPr>
        <w:jc w:val="both"/>
        <w:rPr>
          <w:sz w:val="22"/>
          <w:szCs w:val="22"/>
        </w:rPr>
      </w:pPr>
      <w:r>
        <w:rPr>
          <w:sz w:val="22"/>
          <w:szCs w:val="22"/>
        </w:rPr>
        <w:t>The resume of the proposed substitute personnel, signed by the substituting individual and his/her formal supervisor;</w:t>
      </w:r>
    </w:p>
    <w:p w14:paraId="35384FA8" w14:textId="77777777" w:rsidR="002E26BB" w:rsidRDefault="002E26BB" w:rsidP="00023A3C">
      <w:pPr>
        <w:numPr>
          <w:ilvl w:val="0"/>
          <w:numId w:val="33"/>
        </w:numPr>
        <w:jc w:val="both"/>
        <w:rPr>
          <w:sz w:val="22"/>
          <w:szCs w:val="22"/>
        </w:rPr>
      </w:pPr>
      <w:r>
        <w:rPr>
          <w:sz w:val="22"/>
          <w:szCs w:val="22"/>
        </w:rPr>
        <w:t>The official resume of the current personnel for comparison purposes; and</w:t>
      </w:r>
    </w:p>
    <w:p w14:paraId="4C54B85F" w14:textId="77777777" w:rsidR="002E26BB" w:rsidRDefault="002E26BB" w:rsidP="00023A3C">
      <w:pPr>
        <w:numPr>
          <w:ilvl w:val="0"/>
          <w:numId w:val="33"/>
        </w:numPr>
        <w:jc w:val="both"/>
        <w:rPr>
          <w:sz w:val="22"/>
          <w:szCs w:val="22"/>
        </w:rPr>
      </w:pPr>
      <w:r>
        <w:rPr>
          <w:sz w:val="22"/>
          <w:szCs w:val="22"/>
        </w:rPr>
        <w:t>Any evidence of any required credentials.</w:t>
      </w:r>
    </w:p>
    <w:p w14:paraId="6931F445" w14:textId="77777777" w:rsidR="002E26BB" w:rsidRDefault="002E26BB" w:rsidP="003E7DEF">
      <w:pPr>
        <w:jc w:val="both"/>
        <w:rPr>
          <w:color w:val="000000"/>
          <w:sz w:val="22"/>
          <w:szCs w:val="22"/>
        </w:rPr>
      </w:pPr>
    </w:p>
    <w:p w14:paraId="3C74DA27" w14:textId="77777777" w:rsidR="002E26BB" w:rsidRDefault="002E26BB" w:rsidP="00023A3C">
      <w:pPr>
        <w:numPr>
          <w:ilvl w:val="0"/>
          <w:numId w:val="34"/>
        </w:numPr>
        <w:jc w:val="both"/>
        <w:rPr>
          <w:color w:val="000000"/>
          <w:sz w:val="22"/>
          <w:szCs w:val="22"/>
        </w:rPr>
      </w:pPr>
      <w:r>
        <w:rPr>
          <w:color w:val="000000"/>
          <w:sz w:val="22"/>
          <w:szCs w:val="22"/>
        </w:rPr>
        <w:t xml:space="preserve">The Contract Monitor may request additional </w:t>
      </w:r>
      <w:r>
        <w:rPr>
          <w:sz w:val="22"/>
          <w:szCs w:val="22"/>
        </w:rPr>
        <w:t>information concerning the proposed substitution.  In addition, the Contract Monitor and/or other appropriate State personnel involved with the Contract may</w:t>
      </w:r>
      <w:r>
        <w:rPr>
          <w:color w:val="000000"/>
          <w:sz w:val="22"/>
          <w:szCs w:val="22"/>
        </w:rPr>
        <w:t xml:space="preserve"> interview the proposed substitute personnel prior to deciding whether to approve the substitution request.</w:t>
      </w:r>
    </w:p>
    <w:p w14:paraId="69E1D0E6" w14:textId="77777777" w:rsidR="002E26BB" w:rsidRDefault="002E26BB" w:rsidP="003E7DEF">
      <w:pPr>
        <w:jc w:val="both"/>
        <w:rPr>
          <w:color w:val="000000"/>
          <w:sz w:val="22"/>
          <w:szCs w:val="22"/>
        </w:rPr>
      </w:pPr>
    </w:p>
    <w:p w14:paraId="1717F361" w14:textId="63CB7D83" w:rsidR="002E26BB" w:rsidRDefault="002E26BB" w:rsidP="00023A3C">
      <w:pPr>
        <w:numPr>
          <w:ilvl w:val="0"/>
          <w:numId w:val="34"/>
        </w:numPr>
        <w:jc w:val="both"/>
        <w:rPr>
          <w:sz w:val="22"/>
          <w:szCs w:val="22"/>
        </w:rPr>
      </w:pPr>
      <w:r>
        <w:rPr>
          <w:color w:val="000000"/>
          <w:sz w:val="22"/>
          <w:szCs w:val="22"/>
        </w:rPr>
        <w:t xml:space="preserve">The Contract Monitor will notify the Contractor in writing of:  (i) the acceptance or denial, or (ii) contingent or temporary approval for a specified time limit, of the requested substitution.  </w:t>
      </w:r>
      <w:r>
        <w:rPr>
          <w:sz w:val="22"/>
          <w:szCs w:val="22"/>
        </w:rPr>
        <w:t xml:space="preserve">The Contract Monitor will not unreasonably </w:t>
      </w:r>
      <w:r w:rsidR="00D702FF">
        <w:rPr>
          <w:sz w:val="22"/>
          <w:szCs w:val="22"/>
        </w:rPr>
        <w:t>withhold approval of a proposed</w:t>
      </w:r>
      <w:r>
        <w:rPr>
          <w:sz w:val="22"/>
          <w:szCs w:val="22"/>
        </w:rPr>
        <w:t xml:space="preserve"> Key Personnel replacement.</w:t>
      </w:r>
    </w:p>
    <w:p w14:paraId="0CE09254" w14:textId="77777777" w:rsidR="002E26BB" w:rsidRDefault="002E26BB" w:rsidP="002E26BB">
      <w:pPr>
        <w:rPr>
          <w:sz w:val="22"/>
          <w:szCs w:val="22"/>
        </w:rPr>
      </w:pPr>
    </w:p>
    <w:p w14:paraId="1E5A5BF0" w14:textId="77777777" w:rsidR="002E26BB" w:rsidRDefault="002E26BB" w:rsidP="002E26BB">
      <w:pPr>
        <w:rPr>
          <w:sz w:val="22"/>
          <w:szCs w:val="22"/>
        </w:rPr>
      </w:pPr>
      <w:r>
        <w:rPr>
          <w:sz w:val="22"/>
          <w:szCs w:val="22"/>
        </w:rPr>
        <w:t>3.10.4</w:t>
      </w:r>
      <w:r>
        <w:rPr>
          <w:sz w:val="22"/>
          <w:szCs w:val="22"/>
        </w:rPr>
        <w:tab/>
      </w:r>
      <w:r w:rsidRPr="00B11A74">
        <w:rPr>
          <w:b/>
          <w:sz w:val="22"/>
          <w:szCs w:val="22"/>
        </w:rPr>
        <w:t>Replacement Circumstances</w:t>
      </w:r>
      <w:r>
        <w:rPr>
          <w:sz w:val="22"/>
          <w:szCs w:val="22"/>
        </w:rPr>
        <w:t xml:space="preserve"> </w:t>
      </w:r>
    </w:p>
    <w:p w14:paraId="0B85BB3E" w14:textId="77777777" w:rsidR="002E26BB" w:rsidRDefault="002E26BB" w:rsidP="002E26BB">
      <w:pPr>
        <w:rPr>
          <w:sz w:val="22"/>
          <w:szCs w:val="22"/>
        </w:rPr>
      </w:pPr>
    </w:p>
    <w:p w14:paraId="246CDDB7" w14:textId="77777777" w:rsidR="002E26BB" w:rsidRDefault="002E26BB" w:rsidP="00023A3C">
      <w:pPr>
        <w:numPr>
          <w:ilvl w:val="3"/>
          <w:numId w:val="36"/>
        </w:numPr>
        <w:spacing w:after="240"/>
        <w:ind w:left="1080"/>
        <w:jc w:val="both"/>
        <w:rPr>
          <w:sz w:val="22"/>
          <w:szCs w:val="22"/>
        </w:rPr>
      </w:pPr>
      <w:r>
        <w:rPr>
          <w:b/>
          <w:sz w:val="22"/>
          <w:szCs w:val="22"/>
        </w:rPr>
        <w:t xml:space="preserve"> </w:t>
      </w:r>
      <w:r w:rsidRPr="00B11A74">
        <w:rPr>
          <w:b/>
          <w:sz w:val="22"/>
          <w:szCs w:val="22"/>
        </w:rPr>
        <w:t>Voluntary Key Personnel Replacement</w:t>
      </w:r>
      <w:r>
        <w:rPr>
          <w:sz w:val="22"/>
          <w:szCs w:val="22"/>
        </w:rPr>
        <w:t xml:space="preserve">.  To voluntarily replace any Key Personnel, the Contractor shall submit substitution request as described in paragraph 3.10.3 of this section to the Contract Monitor at least fifteen (15) days prior to the intended date of change. Except in a circumstance described in paragraph </w:t>
      </w:r>
      <w:r w:rsidR="00A14491">
        <w:rPr>
          <w:sz w:val="22"/>
          <w:szCs w:val="22"/>
        </w:rPr>
        <w:t xml:space="preserve">3.10.4 </w:t>
      </w:r>
      <w:r>
        <w:rPr>
          <w:sz w:val="22"/>
          <w:szCs w:val="22"/>
        </w:rPr>
        <w:t>(2) of this clause, a substitution may not occur unless and until the Contract Monitor approves the substitution in writing.</w:t>
      </w:r>
    </w:p>
    <w:p w14:paraId="7F82850D" w14:textId="258A51B5" w:rsidR="002E26BB" w:rsidRDefault="002E26BB" w:rsidP="00023A3C">
      <w:pPr>
        <w:numPr>
          <w:ilvl w:val="3"/>
          <w:numId w:val="36"/>
        </w:numPr>
        <w:ind w:left="1080"/>
        <w:jc w:val="both"/>
        <w:rPr>
          <w:sz w:val="22"/>
          <w:szCs w:val="22"/>
        </w:rPr>
      </w:pPr>
      <w:r>
        <w:rPr>
          <w:b/>
          <w:sz w:val="22"/>
          <w:szCs w:val="22"/>
        </w:rPr>
        <w:t xml:space="preserve"> Key Personnel Replacement Due to Vacancy</w:t>
      </w:r>
      <w:r>
        <w:rPr>
          <w:sz w:val="22"/>
          <w:szCs w:val="22"/>
        </w:rPr>
        <w:t>.  The Contractor shall</w:t>
      </w:r>
      <w:r w:rsidRPr="002924D5">
        <w:rPr>
          <w:sz w:val="22"/>
          <w:szCs w:val="22"/>
        </w:rPr>
        <w:t xml:space="preserve"> </w:t>
      </w:r>
      <w:r>
        <w:rPr>
          <w:sz w:val="22"/>
          <w:szCs w:val="22"/>
        </w:rPr>
        <w:t>replace Key Personnel whenever a vacancy occurs due to the sudden termination, resignation, leave of absence due to an Extraordinary Personal Circumstance, Incapacitating injury, illness or physical condition, or death of such personnel.  (A termination or resignation with thirty (30) days or more advance notice shall be treated as a Voluntary Key Personnel Replacement as per S</w:t>
      </w:r>
      <w:r w:rsidR="00D702FF">
        <w:rPr>
          <w:sz w:val="22"/>
          <w:szCs w:val="22"/>
        </w:rPr>
        <w:t>ub</w:t>
      </w:r>
      <w:r>
        <w:rPr>
          <w:sz w:val="22"/>
          <w:szCs w:val="22"/>
        </w:rPr>
        <w:t xml:space="preserve">ection </w:t>
      </w:r>
      <w:r w:rsidR="00A14491">
        <w:rPr>
          <w:sz w:val="22"/>
          <w:szCs w:val="22"/>
        </w:rPr>
        <w:t>3.10.4.1</w:t>
      </w:r>
      <w:r>
        <w:rPr>
          <w:sz w:val="22"/>
          <w:szCs w:val="22"/>
        </w:rPr>
        <w:t xml:space="preserve"> of this section.).</w:t>
      </w:r>
    </w:p>
    <w:p w14:paraId="4D37402E" w14:textId="77777777" w:rsidR="002E26BB" w:rsidRDefault="002E26BB" w:rsidP="003E7DEF">
      <w:pPr>
        <w:jc w:val="both"/>
        <w:rPr>
          <w:sz w:val="22"/>
          <w:szCs w:val="22"/>
        </w:rPr>
      </w:pPr>
    </w:p>
    <w:p w14:paraId="5BA5F34F" w14:textId="77777777" w:rsidR="002E26BB" w:rsidRDefault="002E26BB" w:rsidP="003E7DEF">
      <w:pPr>
        <w:ind w:left="1080"/>
        <w:jc w:val="both"/>
        <w:rPr>
          <w:sz w:val="22"/>
          <w:szCs w:val="22"/>
        </w:rPr>
      </w:pPr>
      <w:r>
        <w:rPr>
          <w:sz w:val="22"/>
          <w:szCs w:val="22"/>
        </w:rPr>
        <w:t xml:space="preserve">Under any of the circumstances set forth in this paragraph </w:t>
      </w:r>
      <w:r w:rsidR="00E92A6D">
        <w:rPr>
          <w:sz w:val="22"/>
          <w:szCs w:val="22"/>
        </w:rPr>
        <w:t>3.10.4.2</w:t>
      </w:r>
      <w:r>
        <w:rPr>
          <w:sz w:val="22"/>
          <w:szCs w:val="22"/>
        </w:rPr>
        <w:t xml:space="preserve">, the Contractor shall identify a suitable replacement and provide the same information or items required under paragraph </w:t>
      </w:r>
      <w:r w:rsidR="00E92A6D">
        <w:rPr>
          <w:sz w:val="22"/>
          <w:szCs w:val="22"/>
        </w:rPr>
        <w:t>3.10.3</w:t>
      </w:r>
      <w:r>
        <w:rPr>
          <w:sz w:val="22"/>
          <w:szCs w:val="22"/>
        </w:rPr>
        <w:t xml:space="preserve"> of this section within fifteen (15) days of the actual vacancy occurrence or from when the Contractor first knew or should have known that the vacancy would be occurring, whichever is earlier.</w:t>
      </w:r>
    </w:p>
    <w:p w14:paraId="08740C4C" w14:textId="77777777" w:rsidR="002E26BB" w:rsidRDefault="002E26BB" w:rsidP="003E7DEF">
      <w:pPr>
        <w:ind w:left="360"/>
        <w:jc w:val="both"/>
        <w:rPr>
          <w:sz w:val="22"/>
          <w:szCs w:val="22"/>
        </w:rPr>
      </w:pPr>
    </w:p>
    <w:p w14:paraId="670876FB" w14:textId="77777777" w:rsidR="002E26BB" w:rsidRPr="00B11A74" w:rsidRDefault="002E26BB" w:rsidP="00023A3C">
      <w:pPr>
        <w:numPr>
          <w:ilvl w:val="3"/>
          <w:numId w:val="36"/>
        </w:numPr>
        <w:ind w:left="1080"/>
        <w:jc w:val="both"/>
        <w:rPr>
          <w:b/>
          <w:sz w:val="22"/>
          <w:szCs w:val="22"/>
        </w:rPr>
      </w:pPr>
      <w:r>
        <w:rPr>
          <w:b/>
          <w:sz w:val="22"/>
          <w:szCs w:val="22"/>
        </w:rPr>
        <w:t xml:space="preserve"> </w:t>
      </w:r>
      <w:r w:rsidRPr="00B11A74">
        <w:rPr>
          <w:b/>
          <w:sz w:val="22"/>
          <w:szCs w:val="22"/>
        </w:rPr>
        <w:t>Key Personnel Replacement Due to an Indeterminate Absence</w:t>
      </w:r>
      <w:r>
        <w:rPr>
          <w:sz w:val="22"/>
          <w:szCs w:val="22"/>
        </w:rPr>
        <w:t xml:space="preserve">.  If any Key Personnel has been absent from his/her job for a period of ten (10) days due to injury, illness, or other physical condition, leave of absence under a family medical leave, or an Extraordinary Personal Circumstance and it is not known or </w:t>
      </w:r>
      <w:r>
        <w:rPr>
          <w:sz w:val="22"/>
          <w:szCs w:val="22"/>
        </w:rPr>
        <w:lastRenderedPageBreak/>
        <w:t xml:space="preserve">reasonably anticipated that the individual will be returning to work within the next twenty (20) days to fully resume all  job duties, before the 25th day of continuous absence, the Contractor shall identify a suitable replacement and provide the same information or items to the Contract Monitor as required under paragraph </w:t>
      </w:r>
      <w:r w:rsidR="00E92A6D">
        <w:rPr>
          <w:sz w:val="22"/>
          <w:szCs w:val="22"/>
        </w:rPr>
        <w:t>3.10.3</w:t>
      </w:r>
      <w:r>
        <w:rPr>
          <w:sz w:val="22"/>
          <w:szCs w:val="22"/>
        </w:rPr>
        <w:t xml:space="preserve"> of this section.</w:t>
      </w:r>
    </w:p>
    <w:p w14:paraId="4AC95DF0" w14:textId="77777777" w:rsidR="002E26BB" w:rsidRDefault="002E26BB" w:rsidP="003E7DEF">
      <w:pPr>
        <w:jc w:val="both"/>
        <w:rPr>
          <w:sz w:val="22"/>
          <w:szCs w:val="22"/>
        </w:rPr>
      </w:pPr>
    </w:p>
    <w:p w14:paraId="2A25A977" w14:textId="77777777" w:rsidR="002E26BB" w:rsidRDefault="002E26BB" w:rsidP="003E7DEF">
      <w:pPr>
        <w:ind w:left="1080"/>
        <w:jc w:val="both"/>
        <w:rPr>
          <w:sz w:val="22"/>
          <w:szCs w:val="22"/>
        </w:rPr>
      </w:pPr>
      <w:r>
        <w:rPr>
          <w:sz w:val="22"/>
          <w:szCs w:val="22"/>
        </w:rPr>
        <w:t>However, if this person is available to return to work and fully perform all job duties before a replacement has been authorized by the Contract Monitor, at the option and sole discretion of the Contract Monitor, the original personnel may continue to work under the Contract, or the replacement personnel will be authorized to replace the original personnel, notwithstanding the original personnel’s ability to return.</w:t>
      </w:r>
    </w:p>
    <w:p w14:paraId="01E2F594" w14:textId="77777777" w:rsidR="002E26BB" w:rsidRDefault="002E26BB" w:rsidP="003E7DEF">
      <w:pPr>
        <w:jc w:val="both"/>
        <w:rPr>
          <w:sz w:val="22"/>
          <w:szCs w:val="22"/>
        </w:rPr>
      </w:pPr>
    </w:p>
    <w:p w14:paraId="7AF3DCD8" w14:textId="77777777" w:rsidR="002E26BB" w:rsidRDefault="002E26BB" w:rsidP="00023A3C">
      <w:pPr>
        <w:numPr>
          <w:ilvl w:val="3"/>
          <w:numId w:val="36"/>
        </w:numPr>
        <w:ind w:left="1080"/>
        <w:jc w:val="both"/>
        <w:rPr>
          <w:sz w:val="22"/>
          <w:szCs w:val="22"/>
        </w:rPr>
      </w:pPr>
      <w:r>
        <w:rPr>
          <w:b/>
          <w:sz w:val="22"/>
          <w:szCs w:val="22"/>
        </w:rPr>
        <w:t xml:space="preserve"> </w:t>
      </w:r>
      <w:r w:rsidRPr="00B11A74">
        <w:rPr>
          <w:b/>
          <w:sz w:val="22"/>
          <w:szCs w:val="22"/>
        </w:rPr>
        <w:t>Directed Personnel Replacement</w:t>
      </w:r>
      <w:r>
        <w:rPr>
          <w:sz w:val="22"/>
          <w:szCs w:val="22"/>
        </w:rPr>
        <w:t xml:space="preserve">.  </w:t>
      </w:r>
    </w:p>
    <w:p w14:paraId="786C3F82" w14:textId="77777777" w:rsidR="002E26BB" w:rsidRDefault="002E26BB" w:rsidP="003E7DEF">
      <w:pPr>
        <w:ind w:left="1080"/>
        <w:jc w:val="both"/>
        <w:rPr>
          <w:sz w:val="22"/>
          <w:szCs w:val="22"/>
        </w:rPr>
      </w:pPr>
    </w:p>
    <w:p w14:paraId="6BCD4480" w14:textId="0B32A1E3" w:rsidR="002E26BB" w:rsidRDefault="002E26BB" w:rsidP="003E7DEF">
      <w:pPr>
        <w:ind w:left="1440" w:hanging="360"/>
        <w:jc w:val="both"/>
        <w:rPr>
          <w:sz w:val="22"/>
          <w:szCs w:val="22"/>
        </w:rPr>
      </w:pPr>
      <w:r>
        <w:rPr>
          <w:sz w:val="22"/>
          <w:szCs w:val="22"/>
        </w:rPr>
        <w:t>3.10.4.4.1 The Contract Monitor may direct the Contractor to replace any personnel who</w:t>
      </w:r>
      <w:r w:rsidR="00D702FF">
        <w:rPr>
          <w:sz w:val="22"/>
          <w:szCs w:val="22"/>
        </w:rPr>
        <w:t>, in the sole discretion of the Contract Monitor,</w:t>
      </w:r>
      <w:r>
        <w:rPr>
          <w:sz w:val="22"/>
          <w:szCs w:val="22"/>
        </w:rPr>
        <w:t xml:space="preserve"> are perceived as being unqualified, non-productive, unable to fully perform the job duties due to full or partial Incapacity or Extraordinary Personal Circumstance</w:t>
      </w:r>
      <w:r w:rsidR="00914BCB">
        <w:rPr>
          <w:sz w:val="22"/>
          <w:szCs w:val="22"/>
        </w:rPr>
        <w:t>s</w:t>
      </w:r>
      <w:r>
        <w:rPr>
          <w:sz w:val="22"/>
          <w:szCs w:val="22"/>
        </w:rPr>
        <w:t>, disruptive, or known, or reasonably believed, to have committed a ma</w:t>
      </w:r>
      <w:r w:rsidR="00D702FF">
        <w:rPr>
          <w:sz w:val="22"/>
          <w:szCs w:val="22"/>
        </w:rPr>
        <w:t>jor infraction(s) of law, MLGCA policies</w:t>
      </w:r>
      <w:r>
        <w:rPr>
          <w:sz w:val="22"/>
          <w:szCs w:val="22"/>
        </w:rPr>
        <w:t>, or Contract requirements.  Normally, a directed personnel replacement will occur only after prior notification of problems with requested remediation, as described in paragraph 3.10.4.4.2.  If after such remediation the Contract Monitor determines that the personnel performance has not improved to the level necessary to continue under the Contract, if at all possible at least fifteen (15) days notification of a directed replacement will be provided.  However, if the Contract Monitor deems it necessary and in the State’s best interests to remove the personnel with less than fifteen (15) days’ notice, the Contract Monitor can direct the removal in a timeframe of less than fifteen (15) days, including immediate removal.</w:t>
      </w:r>
    </w:p>
    <w:p w14:paraId="3CC9E074" w14:textId="77777777" w:rsidR="002E26BB" w:rsidRDefault="002E26BB" w:rsidP="003E7DEF">
      <w:pPr>
        <w:jc w:val="both"/>
        <w:rPr>
          <w:sz w:val="22"/>
          <w:szCs w:val="22"/>
        </w:rPr>
      </w:pPr>
    </w:p>
    <w:p w14:paraId="27B4A905" w14:textId="77777777" w:rsidR="002E26BB" w:rsidRDefault="002E26BB" w:rsidP="003E7DEF">
      <w:pPr>
        <w:ind w:left="1440"/>
        <w:jc w:val="both"/>
        <w:rPr>
          <w:sz w:val="22"/>
          <w:szCs w:val="22"/>
        </w:rPr>
      </w:pPr>
      <w:r>
        <w:rPr>
          <w:sz w:val="22"/>
          <w:szCs w:val="22"/>
        </w:rPr>
        <w:t xml:space="preserve">In circumstances of directed removal, the Contractor shall, in accordance with paragraph 3.10.3 of this section, provide a suitable replacement for approval within fifteen (15) days of the notification of the need for removal, or the actual removal, whichever occurs first. </w:t>
      </w:r>
    </w:p>
    <w:p w14:paraId="58C4E75A" w14:textId="77777777" w:rsidR="002E26BB" w:rsidRDefault="002E26BB" w:rsidP="003E7DEF">
      <w:pPr>
        <w:ind w:left="720" w:hanging="720"/>
        <w:jc w:val="both"/>
        <w:rPr>
          <w:sz w:val="22"/>
          <w:szCs w:val="22"/>
        </w:rPr>
      </w:pPr>
    </w:p>
    <w:p w14:paraId="14EC4CED" w14:textId="7E5EA07C" w:rsidR="002E26BB" w:rsidRDefault="002E26BB" w:rsidP="00023A3C">
      <w:pPr>
        <w:numPr>
          <w:ilvl w:val="1"/>
          <w:numId w:val="36"/>
        </w:numPr>
        <w:jc w:val="both"/>
        <w:rPr>
          <w:sz w:val="22"/>
          <w:szCs w:val="22"/>
        </w:rPr>
      </w:pPr>
      <w:r>
        <w:rPr>
          <w:sz w:val="22"/>
          <w:szCs w:val="22"/>
        </w:rPr>
        <w:t>If deemed appropriate in the discretion of the Contract Mon</w:t>
      </w:r>
      <w:r w:rsidR="00D702FF">
        <w:rPr>
          <w:sz w:val="22"/>
          <w:szCs w:val="22"/>
        </w:rPr>
        <w:t>itor, the Contract Monitor may</w:t>
      </w:r>
      <w:r>
        <w:rPr>
          <w:sz w:val="22"/>
          <w:szCs w:val="22"/>
        </w:rPr>
        <w:t xml:space="preserve"> give written notice of any </w:t>
      </w:r>
      <w:r w:rsidR="00D702FF">
        <w:rPr>
          <w:sz w:val="22"/>
          <w:szCs w:val="22"/>
        </w:rPr>
        <w:t>Contractor P</w:t>
      </w:r>
      <w:r>
        <w:rPr>
          <w:sz w:val="22"/>
          <w:szCs w:val="22"/>
        </w:rPr>
        <w:t>ersonnel performance issues to the Contractor, describing the problem and delineating the remediation requirement(s).  The Contractor shall provide a written</w:t>
      </w:r>
      <w:r w:rsidR="00D702FF">
        <w:rPr>
          <w:sz w:val="22"/>
          <w:szCs w:val="22"/>
        </w:rPr>
        <w:t xml:space="preserve"> response to the remediation requirements in a</w:t>
      </w:r>
      <w:r>
        <w:rPr>
          <w:sz w:val="22"/>
          <w:szCs w:val="22"/>
        </w:rPr>
        <w:t xml:space="preserve"> Remediation Plan within ten (10) days of the date of the notice and shall </w:t>
      </w:r>
      <w:r w:rsidR="009A3D05">
        <w:rPr>
          <w:sz w:val="22"/>
          <w:szCs w:val="22"/>
        </w:rPr>
        <w:t xml:space="preserve">immediately </w:t>
      </w:r>
      <w:r>
        <w:rPr>
          <w:sz w:val="22"/>
          <w:szCs w:val="22"/>
        </w:rPr>
        <w:t xml:space="preserve">implement </w:t>
      </w:r>
      <w:r w:rsidR="009A3D05">
        <w:rPr>
          <w:sz w:val="22"/>
          <w:szCs w:val="22"/>
        </w:rPr>
        <w:t>the Remediation Plan</w:t>
      </w:r>
      <w:r>
        <w:rPr>
          <w:sz w:val="22"/>
          <w:szCs w:val="22"/>
        </w:rPr>
        <w:t xml:space="preserve"> upon written acceptance by the Contract Monitor.  If the Contract Monitor rejects the Remediation Plan, the Contractor shall revise and resubmit the plan to the Contract Monitor within five (5) days, or in the timeframe set forth by the Contract Monitor in writing.</w:t>
      </w:r>
    </w:p>
    <w:p w14:paraId="484FE2C9" w14:textId="77777777" w:rsidR="002E26BB" w:rsidRDefault="002E26BB" w:rsidP="003E7DEF">
      <w:pPr>
        <w:jc w:val="both"/>
        <w:rPr>
          <w:sz w:val="22"/>
          <w:szCs w:val="22"/>
        </w:rPr>
      </w:pPr>
    </w:p>
    <w:p w14:paraId="3BBC05D2" w14:textId="029F3D39" w:rsidR="002E26BB" w:rsidRDefault="002E26BB" w:rsidP="003E7DEF">
      <w:pPr>
        <w:ind w:left="1440"/>
        <w:jc w:val="both"/>
        <w:rPr>
          <w:sz w:val="22"/>
          <w:szCs w:val="22"/>
        </w:rPr>
      </w:pPr>
      <w:r>
        <w:rPr>
          <w:sz w:val="22"/>
          <w:szCs w:val="22"/>
        </w:rPr>
        <w:t>Should performance issues persist despite the approved Remediation</w:t>
      </w:r>
      <w:r w:rsidR="009A3D05">
        <w:rPr>
          <w:sz w:val="22"/>
          <w:szCs w:val="22"/>
        </w:rPr>
        <w:t xml:space="preserve"> Plan, the Contract Monitor may</w:t>
      </w:r>
      <w:r>
        <w:rPr>
          <w:sz w:val="22"/>
          <w:szCs w:val="22"/>
        </w:rPr>
        <w:t xml:space="preserve"> give written notice of the continuing performance issues and either request a new Remediation Plan within a specified time limit</w:t>
      </w:r>
      <w:r w:rsidR="009A3D05">
        <w:rPr>
          <w:sz w:val="22"/>
          <w:szCs w:val="22"/>
        </w:rPr>
        <w:t xml:space="preserve"> or direct the substitution of Contractor P</w:t>
      </w:r>
      <w:r>
        <w:rPr>
          <w:sz w:val="22"/>
          <w:szCs w:val="22"/>
        </w:rPr>
        <w:t xml:space="preserve">ersonnel whose performance is at issue with a qualified substitute, including requiring </w:t>
      </w:r>
      <w:r w:rsidR="009A3D05">
        <w:rPr>
          <w:sz w:val="22"/>
          <w:szCs w:val="22"/>
        </w:rPr>
        <w:t>the immediate removal of the Contractor</w:t>
      </w:r>
      <w:r>
        <w:rPr>
          <w:sz w:val="22"/>
          <w:szCs w:val="22"/>
        </w:rPr>
        <w:t xml:space="preserve"> Personnel at issue.</w:t>
      </w:r>
    </w:p>
    <w:p w14:paraId="37382A19" w14:textId="77777777" w:rsidR="002E26BB" w:rsidRDefault="002E26BB" w:rsidP="003E7DEF">
      <w:pPr>
        <w:jc w:val="both"/>
        <w:rPr>
          <w:sz w:val="22"/>
          <w:szCs w:val="22"/>
        </w:rPr>
      </w:pPr>
    </w:p>
    <w:p w14:paraId="00B3CEA3" w14:textId="0701AFAB" w:rsidR="002E26BB" w:rsidRDefault="009A3D05" w:rsidP="003E7DEF">
      <w:pPr>
        <w:tabs>
          <w:tab w:val="left" w:pos="-2070"/>
        </w:tabs>
        <w:ind w:left="1440"/>
        <w:jc w:val="both"/>
        <w:rPr>
          <w:sz w:val="22"/>
          <w:szCs w:val="22"/>
        </w:rPr>
      </w:pPr>
      <w:r>
        <w:rPr>
          <w:sz w:val="22"/>
          <w:szCs w:val="22"/>
        </w:rPr>
        <w:t>Replacement or substitution of Contractor P</w:t>
      </w:r>
      <w:r w:rsidR="002E26BB">
        <w:rPr>
          <w:sz w:val="22"/>
          <w:szCs w:val="22"/>
        </w:rPr>
        <w:t>ersonnel under this section shall be in addition to, and not in lieu of, the State’s remedies under the Contract or which otherwise may be available at law or in equity.</w:t>
      </w:r>
    </w:p>
    <w:p w14:paraId="3E71F9F7" w14:textId="77777777" w:rsidR="00483E8B" w:rsidRDefault="00483E8B" w:rsidP="00AB4EDF">
      <w:pPr>
        <w:pStyle w:val="BodyText"/>
        <w:ind w:left="720" w:hanging="720"/>
        <w:rPr>
          <w:szCs w:val="20"/>
        </w:rPr>
      </w:pPr>
    </w:p>
    <w:p w14:paraId="69FC8C06" w14:textId="77777777" w:rsidR="00235AA8" w:rsidRDefault="008C1B0C" w:rsidP="00AB4EDF">
      <w:pPr>
        <w:rPr>
          <w:b/>
          <w:bCs/>
        </w:rPr>
      </w:pPr>
      <w:r>
        <w:rPr>
          <w:b/>
          <w:bCs/>
        </w:rPr>
        <w:br w:type="page"/>
      </w:r>
    </w:p>
    <w:p w14:paraId="1894C1EF" w14:textId="77777777" w:rsidR="008F0C90" w:rsidRDefault="008F0C90">
      <w:pPr>
        <w:pStyle w:val="Heading1"/>
        <w:rPr>
          <w:u w:val="single"/>
        </w:rPr>
      </w:pPr>
      <w:bookmarkStart w:id="26" w:name="_Toc83537661"/>
      <w:bookmarkStart w:id="27" w:name="_Toc83538568"/>
      <w:bookmarkStart w:id="28" w:name="_Toc472702461"/>
      <w:r>
        <w:rPr>
          <w:u w:val="single"/>
        </w:rPr>
        <w:lastRenderedPageBreak/>
        <w:t xml:space="preserve">SECTION </w:t>
      </w:r>
      <w:r w:rsidR="007156DE">
        <w:rPr>
          <w:u w:val="single"/>
        </w:rPr>
        <w:t>4</w:t>
      </w:r>
      <w:r>
        <w:rPr>
          <w:u w:val="single"/>
        </w:rPr>
        <w:t xml:space="preserve"> </w:t>
      </w:r>
      <w:r w:rsidR="004E6E26">
        <w:rPr>
          <w:u w:val="single"/>
        </w:rPr>
        <w:t>–</w:t>
      </w:r>
      <w:r>
        <w:rPr>
          <w:u w:val="single"/>
        </w:rPr>
        <w:t xml:space="preserve"> </w:t>
      </w:r>
      <w:r w:rsidR="004E6E26">
        <w:rPr>
          <w:u w:val="single"/>
        </w:rPr>
        <w:t>Procurement instructions</w:t>
      </w:r>
      <w:bookmarkEnd w:id="26"/>
      <w:bookmarkEnd w:id="27"/>
      <w:bookmarkEnd w:id="28"/>
    </w:p>
    <w:p w14:paraId="1DE0BC0D" w14:textId="77777777" w:rsidR="008F0C90" w:rsidRDefault="008F0C90">
      <w:pPr>
        <w:jc w:val="both"/>
        <w:rPr>
          <w:sz w:val="22"/>
        </w:rPr>
      </w:pPr>
    </w:p>
    <w:p w14:paraId="519B0A79" w14:textId="77777777" w:rsidR="008F0C90" w:rsidRPr="00467E0F" w:rsidRDefault="007156DE" w:rsidP="0064638C">
      <w:pPr>
        <w:pStyle w:val="Heading2"/>
        <w:jc w:val="both"/>
        <w:rPr>
          <w:sz w:val="28"/>
        </w:rPr>
      </w:pPr>
      <w:bookmarkStart w:id="29" w:name="_Toc83537669"/>
      <w:bookmarkStart w:id="30" w:name="_Toc83538576"/>
      <w:bookmarkStart w:id="31" w:name="_Toc472702462"/>
      <w:r w:rsidRPr="00467E0F">
        <w:rPr>
          <w:sz w:val="28"/>
        </w:rPr>
        <w:t>4</w:t>
      </w:r>
      <w:r w:rsidR="00235AA8" w:rsidRPr="00467E0F">
        <w:rPr>
          <w:sz w:val="28"/>
        </w:rPr>
        <w:t>.1</w:t>
      </w:r>
      <w:r w:rsidR="008F0C90" w:rsidRPr="00467E0F">
        <w:rPr>
          <w:sz w:val="28"/>
        </w:rPr>
        <w:tab/>
        <w:t>Pre-Proposal Conference</w:t>
      </w:r>
      <w:bookmarkEnd w:id="29"/>
      <w:bookmarkEnd w:id="30"/>
      <w:bookmarkEnd w:id="31"/>
    </w:p>
    <w:p w14:paraId="43EDB64C" w14:textId="77777777" w:rsidR="008F0C90" w:rsidRDefault="008F0C90">
      <w:pPr>
        <w:jc w:val="both"/>
        <w:rPr>
          <w:sz w:val="22"/>
        </w:rPr>
      </w:pPr>
    </w:p>
    <w:p w14:paraId="40EE936E" w14:textId="77777777" w:rsidR="00415D01" w:rsidRDefault="00914BCB" w:rsidP="00914BCB">
      <w:pPr>
        <w:ind w:left="720" w:hanging="720"/>
        <w:jc w:val="both"/>
        <w:rPr>
          <w:sz w:val="22"/>
        </w:rPr>
      </w:pPr>
      <w:r>
        <w:rPr>
          <w:sz w:val="22"/>
        </w:rPr>
        <w:t>4.1.1</w:t>
      </w:r>
      <w:r>
        <w:rPr>
          <w:sz w:val="22"/>
        </w:rPr>
        <w:tab/>
      </w:r>
      <w:r w:rsidR="00B74C75">
        <w:rPr>
          <w:sz w:val="22"/>
        </w:rPr>
        <w:t>A Pre-Proposal Conference (</w:t>
      </w:r>
      <w:r w:rsidR="008F0C90">
        <w:rPr>
          <w:sz w:val="22"/>
        </w:rPr>
        <w:t xml:space="preserve">Conference) will be </w:t>
      </w:r>
      <w:r w:rsidR="0073527A">
        <w:rPr>
          <w:sz w:val="22"/>
        </w:rPr>
        <w:t xml:space="preserve">held at the date, time, and location </w:t>
      </w:r>
      <w:r w:rsidR="00CB71B8">
        <w:rPr>
          <w:sz w:val="22"/>
        </w:rPr>
        <w:t xml:space="preserve">indicated </w:t>
      </w:r>
      <w:r w:rsidR="0064638C">
        <w:rPr>
          <w:sz w:val="22"/>
        </w:rPr>
        <w:t>o</w:t>
      </w:r>
      <w:r w:rsidR="00CB71B8">
        <w:rPr>
          <w:sz w:val="22"/>
        </w:rPr>
        <w:t>n the RFP Key Information Summary Sheet (near t</w:t>
      </w:r>
      <w:r w:rsidR="00B74C75">
        <w:rPr>
          <w:sz w:val="22"/>
        </w:rPr>
        <w:t>he beginning of the RFP</w:t>
      </w:r>
      <w:r w:rsidR="00CB71B8">
        <w:rPr>
          <w:sz w:val="22"/>
        </w:rPr>
        <w:t xml:space="preserve">, after the </w:t>
      </w:r>
      <w:r w:rsidR="00415D01">
        <w:rPr>
          <w:sz w:val="22"/>
        </w:rPr>
        <w:t>Title Page and Vendor Feedback Form</w:t>
      </w:r>
      <w:r w:rsidR="00CB71B8">
        <w:rPr>
          <w:sz w:val="22"/>
        </w:rPr>
        <w:t xml:space="preserve">).  </w:t>
      </w:r>
    </w:p>
    <w:p w14:paraId="461A487E" w14:textId="77777777" w:rsidR="00415D01" w:rsidRDefault="00415D01" w:rsidP="00914BCB">
      <w:pPr>
        <w:ind w:left="720" w:hanging="720"/>
        <w:jc w:val="both"/>
        <w:rPr>
          <w:sz w:val="22"/>
        </w:rPr>
      </w:pPr>
    </w:p>
    <w:p w14:paraId="1177627F" w14:textId="2ED6ECDD" w:rsidR="008F0C90" w:rsidRDefault="00415D01" w:rsidP="00914BCB">
      <w:pPr>
        <w:ind w:left="720" w:hanging="720"/>
        <w:jc w:val="both"/>
        <w:rPr>
          <w:sz w:val="22"/>
        </w:rPr>
      </w:pPr>
      <w:r>
        <w:rPr>
          <w:sz w:val="22"/>
        </w:rPr>
        <w:t>4.1.2</w:t>
      </w:r>
      <w:r>
        <w:rPr>
          <w:sz w:val="22"/>
        </w:rPr>
        <w:tab/>
      </w:r>
      <w:r w:rsidR="008F0C90">
        <w:rPr>
          <w:sz w:val="22"/>
        </w:rPr>
        <w:t>A</w:t>
      </w:r>
      <w:r>
        <w:rPr>
          <w:sz w:val="22"/>
        </w:rPr>
        <w:t>ttendance at the Conference is not mandatory, but all interested parties</w:t>
      </w:r>
      <w:r w:rsidR="008F0C90">
        <w:rPr>
          <w:sz w:val="22"/>
        </w:rPr>
        <w:t xml:space="preserve"> are encouraged to attend in order to facilitate better preparation of their Proposals.  </w:t>
      </w:r>
    </w:p>
    <w:p w14:paraId="2C0A504B" w14:textId="77777777" w:rsidR="008F0C90" w:rsidRDefault="008F0C90" w:rsidP="009B2DDF">
      <w:pPr>
        <w:jc w:val="both"/>
        <w:rPr>
          <w:sz w:val="22"/>
        </w:rPr>
      </w:pPr>
    </w:p>
    <w:p w14:paraId="22B722E4" w14:textId="43CFAC05" w:rsidR="008F0C90" w:rsidRDefault="00914BCB" w:rsidP="00914BCB">
      <w:pPr>
        <w:ind w:left="720" w:hanging="720"/>
        <w:jc w:val="both"/>
        <w:rPr>
          <w:sz w:val="22"/>
        </w:rPr>
      </w:pPr>
      <w:r>
        <w:rPr>
          <w:sz w:val="22"/>
        </w:rPr>
        <w:t>4.1.</w:t>
      </w:r>
      <w:r w:rsidR="00415D01">
        <w:rPr>
          <w:sz w:val="22"/>
        </w:rPr>
        <w:t>3</w:t>
      </w:r>
      <w:r>
        <w:rPr>
          <w:sz w:val="22"/>
        </w:rPr>
        <w:tab/>
      </w:r>
      <w:r w:rsidR="008F0C90">
        <w:rPr>
          <w:sz w:val="22"/>
        </w:rPr>
        <w:t xml:space="preserve">The Conference will be summarized.  As promptly as is feasible </w:t>
      </w:r>
      <w:r w:rsidR="0064638C">
        <w:rPr>
          <w:sz w:val="22"/>
        </w:rPr>
        <w:t xml:space="preserve">after </w:t>
      </w:r>
      <w:r w:rsidR="008F0C90">
        <w:rPr>
          <w:sz w:val="22"/>
        </w:rPr>
        <w:t>the Conference, a summary of the Conference and all questions and answers known at that time will be distributed to all prospective Offerors known to have received a copy of this RFP.  This summary, as well as the questions and answers, will also be po</w:t>
      </w:r>
      <w:r w:rsidR="003E7DEF">
        <w:rPr>
          <w:sz w:val="22"/>
        </w:rPr>
        <w:t>sted on eMaryland Marketplace (</w:t>
      </w:r>
      <w:r w:rsidR="00B74C75">
        <w:rPr>
          <w:sz w:val="22"/>
        </w:rPr>
        <w:t xml:space="preserve">See </w:t>
      </w:r>
      <w:r w:rsidR="008F0C90">
        <w:rPr>
          <w:sz w:val="22"/>
        </w:rPr>
        <w:t xml:space="preserve">Section </w:t>
      </w:r>
      <w:r w:rsidR="0085445D">
        <w:rPr>
          <w:sz w:val="22"/>
        </w:rPr>
        <w:t>4.2</w:t>
      </w:r>
      <w:r w:rsidR="003E7DEF">
        <w:rPr>
          <w:sz w:val="22"/>
        </w:rPr>
        <w:t>) and the MLGCA’s website (mdlottery.com).</w:t>
      </w:r>
    </w:p>
    <w:p w14:paraId="66C24FE7" w14:textId="77777777" w:rsidR="008F0C90" w:rsidRDefault="008F0C90" w:rsidP="009B2DDF">
      <w:pPr>
        <w:jc w:val="both"/>
        <w:rPr>
          <w:sz w:val="22"/>
        </w:rPr>
      </w:pPr>
    </w:p>
    <w:p w14:paraId="47805145" w14:textId="5703E69B" w:rsidR="008F0C90" w:rsidRDefault="00415D01" w:rsidP="00914BCB">
      <w:pPr>
        <w:pStyle w:val="BodyText2"/>
        <w:ind w:left="720" w:hanging="720"/>
      </w:pPr>
      <w:r>
        <w:t>4.1.4</w:t>
      </w:r>
      <w:r w:rsidR="00914BCB">
        <w:tab/>
      </w:r>
      <w:r w:rsidR="008F0C90">
        <w:t>In order to assure adequate seating and other accommodations at the Conference, please e-mail</w:t>
      </w:r>
      <w:r w:rsidR="0073527A">
        <w:t xml:space="preserve"> </w:t>
      </w:r>
      <w:r w:rsidR="008F0C90">
        <w:t xml:space="preserve">or fax the Pre-Proposal Conference Response Form </w:t>
      </w:r>
      <w:r w:rsidR="0073527A">
        <w:t>(</w:t>
      </w:r>
      <w:r w:rsidR="0073527A" w:rsidRPr="00A90312">
        <w:rPr>
          <w:b/>
        </w:rPr>
        <w:t xml:space="preserve">Attachment </w:t>
      </w:r>
      <w:r w:rsidR="00467E0F">
        <w:rPr>
          <w:b/>
        </w:rPr>
        <w:t>A</w:t>
      </w:r>
      <w:r w:rsidR="0073527A">
        <w:t xml:space="preserve">) </w:t>
      </w:r>
      <w:r w:rsidR="008F0C90">
        <w:t>to the attention of the Procurement Officer</w:t>
      </w:r>
      <w:r w:rsidR="008F0C90">
        <w:rPr>
          <w:color w:val="FF0000"/>
        </w:rPr>
        <w:t xml:space="preserve"> </w:t>
      </w:r>
      <w:r w:rsidR="0073527A">
        <w:t xml:space="preserve">at least </w:t>
      </w:r>
      <w:r w:rsidR="00120943">
        <w:t>five (5) Business D</w:t>
      </w:r>
      <w:r w:rsidR="0073527A">
        <w:t>ays prior to the Pre-Proposal Conference date</w:t>
      </w:r>
      <w:r w:rsidR="008F0C90">
        <w:t xml:space="preserve">.  In addition, if there is a need for sign language interpretation and/or other special accommodations due to a disability, please notify the Procurement Officer </w:t>
      </w:r>
      <w:r w:rsidR="0073527A">
        <w:t xml:space="preserve">at least </w:t>
      </w:r>
      <w:r w:rsidR="00C46940">
        <w:t>five (5)</w:t>
      </w:r>
      <w:r w:rsidR="00120943">
        <w:t xml:space="preserve"> Business D</w:t>
      </w:r>
      <w:r w:rsidR="0073527A">
        <w:t>ays prior to the Pre-Proposal Conference date</w:t>
      </w:r>
      <w:r w:rsidR="003E7DEF">
        <w:t>.  The MLGCA</w:t>
      </w:r>
      <w:r w:rsidR="008F0C90">
        <w:t xml:space="preserve"> will make a reasonable effort to provide such special accommodation.</w:t>
      </w:r>
    </w:p>
    <w:p w14:paraId="20BAA3AD" w14:textId="77777777" w:rsidR="008F0C90" w:rsidRDefault="008F0C90">
      <w:pPr>
        <w:rPr>
          <w:sz w:val="22"/>
        </w:rPr>
      </w:pPr>
    </w:p>
    <w:p w14:paraId="3325F4FF" w14:textId="77777777" w:rsidR="008F0C90" w:rsidRPr="00467E0F" w:rsidRDefault="007156DE" w:rsidP="00B64BB3">
      <w:pPr>
        <w:pStyle w:val="Heading2"/>
        <w:rPr>
          <w:sz w:val="28"/>
        </w:rPr>
      </w:pPr>
      <w:bookmarkStart w:id="32" w:name="_Toc472702463"/>
      <w:bookmarkStart w:id="33" w:name="_Toc83537670"/>
      <w:bookmarkStart w:id="34" w:name="_Toc83538577"/>
      <w:r w:rsidRPr="00467E0F">
        <w:rPr>
          <w:sz w:val="28"/>
        </w:rPr>
        <w:t>4</w:t>
      </w:r>
      <w:r w:rsidR="0015313C" w:rsidRPr="00467E0F">
        <w:rPr>
          <w:sz w:val="28"/>
        </w:rPr>
        <w:t>.2</w:t>
      </w:r>
      <w:r w:rsidR="008F0C90" w:rsidRPr="00467E0F">
        <w:rPr>
          <w:sz w:val="28"/>
        </w:rPr>
        <w:tab/>
        <w:t>eMaryland</w:t>
      </w:r>
      <w:r w:rsidR="0064638C">
        <w:rPr>
          <w:sz w:val="28"/>
        </w:rPr>
        <w:t xml:space="preserve"> </w:t>
      </w:r>
      <w:r w:rsidR="008F0C90" w:rsidRPr="00467E0F">
        <w:rPr>
          <w:sz w:val="28"/>
        </w:rPr>
        <w:t>Marketplace</w:t>
      </w:r>
      <w:bookmarkEnd w:id="32"/>
      <w:r w:rsidR="008F0C90" w:rsidRPr="00467E0F">
        <w:rPr>
          <w:sz w:val="28"/>
          <w:highlight w:val="yellow"/>
        </w:rPr>
        <w:t xml:space="preserve"> </w:t>
      </w:r>
      <w:bookmarkEnd w:id="33"/>
      <w:bookmarkEnd w:id="34"/>
    </w:p>
    <w:p w14:paraId="5234A99C" w14:textId="77777777" w:rsidR="008F0C90" w:rsidRDefault="008F0C90">
      <w:pPr>
        <w:autoSpaceDE w:val="0"/>
        <w:autoSpaceDN w:val="0"/>
        <w:adjustRightInd w:val="0"/>
        <w:rPr>
          <w:color w:val="000000"/>
          <w:sz w:val="22"/>
          <w:szCs w:val="22"/>
        </w:rPr>
      </w:pPr>
    </w:p>
    <w:p w14:paraId="495BB0BF" w14:textId="77777777" w:rsidR="008F0C90" w:rsidRDefault="00914BCB" w:rsidP="00914BCB">
      <w:pPr>
        <w:autoSpaceDE w:val="0"/>
        <w:autoSpaceDN w:val="0"/>
        <w:adjustRightInd w:val="0"/>
        <w:ind w:left="720" w:hanging="720"/>
        <w:jc w:val="both"/>
        <w:rPr>
          <w:color w:val="000000"/>
          <w:sz w:val="22"/>
          <w:szCs w:val="22"/>
        </w:rPr>
      </w:pPr>
      <w:r>
        <w:rPr>
          <w:color w:val="000000"/>
          <w:sz w:val="22"/>
          <w:szCs w:val="22"/>
        </w:rPr>
        <w:t>4.2.1</w:t>
      </w:r>
      <w:r>
        <w:rPr>
          <w:color w:val="000000"/>
          <w:sz w:val="22"/>
          <w:szCs w:val="22"/>
        </w:rPr>
        <w:tab/>
      </w:r>
      <w:r w:rsidR="003D389E">
        <w:rPr>
          <w:color w:val="000000"/>
          <w:sz w:val="22"/>
          <w:szCs w:val="22"/>
        </w:rPr>
        <w:t>Each Offeror shall</w:t>
      </w:r>
      <w:r w:rsidR="008F0C90">
        <w:rPr>
          <w:color w:val="000000"/>
          <w:sz w:val="22"/>
          <w:szCs w:val="22"/>
        </w:rPr>
        <w:t xml:space="preserve"> indicate its eMaryland Marketplace (eMM) vendor number in the Transmittal Letter (cover letter) submitted at the time of its Proposal submission to this RFP.</w:t>
      </w:r>
    </w:p>
    <w:p w14:paraId="5D985884" w14:textId="77777777" w:rsidR="008F0C90" w:rsidRDefault="008F0C90" w:rsidP="00914BCB">
      <w:pPr>
        <w:autoSpaceDE w:val="0"/>
        <w:autoSpaceDN w:val="0"/>
        <w:adjustRightInd w:val="0"/>
        <w:ind w:left="720" w:hanging="720"/>
        <w:jc w:val="both"/>
        <w:rPr>
          <w:color w:val="000000"/>
          <w:sz w:val="22"/>
          <w:szCs w:val="22"/>
        </w:rPr>
      </w:pPr>
    </w:p>
    <w:p w14:paraId="3888A495" w14:textId="02BEAAE9" w:rsidR="008F0C90" w:rsidRDefault="00914BCB" w:rsidP="00914BCB">
      <w:pPr>
        <w:autoSpaceDE w:val="0"/>
        <w:autoSpaceDN w:val="0"/>
        <w:adjustRightInd w:val="0"/>
        <w:ind w:left="720" w:hanging="720"/>
        <w:jc w:val="both"/>
        <w:rPr>
          <w:color w:val="000000"/>
          <w:sz w:val="22"/>
          <w:szCs w:val="22"/>
        </w:rPr>
      </w:pPr>
      <w:r>
        <w:rPr>
          <w:color w:val="000000"/>
          <w:sz w:val="22"/>
          <w:szCs w:val="22"/>
        </w:rPr>
        <w:t>4.2.2</w:t>
      </w:r>
      <w:r>
        <w:rPr>
          <w:color w:val="000000"/>
          <w:sz w:val="22"/>
          <w:szCs w:val="22"/>
        </w:rPr>
        <w:tab/>
      </w:r>
      <w:r w:rsidR="008F0C90">
        <w:rPr>
          <w:color w:val="000000"/>
          <w:sz w:val="22"/>
          <w:szCs w:val="22"/>
        </w:rPr>
        <w:t>eMM is an electro</w:t>
      </w:r>
      <w:r w:rsidR="002B02E6">
        <w:rPr>
          <w:color w:val="000000"/>
          <w:sz w:val="22"/>
          <w:szCs w:val="22"/>
        </w:rPr>
        <w:t>nic commerce system for the State of Maryland</w:t>
      </w:r>
      <w:r w:rsidR="008F0C90">
        <w:rPr>
          <w:color w:val="000000"/>
          <w:sz w:val="22"/>
          <w:szCs w:val="22"/>
        </w:rPr>
        <w:t xml:space="preserve">.  In addition to using the </w:t>
      </w:r>
      <w:r w:rsidR="003D389E" w:rsidRPr="003D389E">
        <w:rPr>
          <w:sz w:val="22"/>
          <w:szCs w:val="22"/>
        </w:rPr>
        <w:t>MLGCA</w:t>
      </w:r>
      <w:r w:rsidR="008F0C90">
        <w:rPr>
          <w:color w:val="000000"/>
          <w:sz w:val="22"/>
          <w:szCs w:val="22"/>
        </w:rPr>
        <w:t xml:space="preserve"> website (</w:t>
      </w:r>
      <w:r w:rsidR="003D389E" w:rsidRPr="003D389E">
        <w:rPr>
          <w:sz w:val="22"/>
          <w:szCs w:val="22"/>
          <w:u w:val="single"/>
        </w:rPr>
        <w:t>mdlottery.com</w:t>
      </w:r>
      <w:r w:rsidR="008F0C90" w:rsidRPr="003D389E">
        <w:rPr>
          <w:sz w:val="22"/>
          <w:szCs w:val="22"/>
        </w:rPr>
        <w:t xml:space="preserve">) </w:t>
      </w:r>
      <w:r w:rsidR="008F0C90">
        <w:rPr>
          <w:color w:val="000000"/>
          <w:sz w:val="22"/>
          <w:szCs w:val="22"/>
        </w:rPr>
        <w:t>and possibly other means for transmitting the RFP and associ</w:t>
      </w:r>
      <w:r w:rsidR="003D389E">
        <w:rPr>
          <w:color w:val="000000"/>
          <w:sz w:val="22"/>
          <w:szCs w:val="22"/>
        </w:rPr>
        <w:t xml:space="preserve">ated materials, </w:t>
      </w:r>
      <w:r w:rsidR="002B02E6">
        <w:rPr>
          <w:color w:val="000000"/>
          <w:sz w:val="22"/>
          <w:szCs w:val="22"/>
        </w:rPr>
        <w:t xml:space="preserve">the RFP, </w:t>
      </w:r>
      <w:r w:rsidR="003D389E">
        <w:rPr>
          <w:color w:val="000000"/>
          <w:sz w:val="22"/>
          <w:szCs w:val="22"/>
        </w:rPr>
        <w:t>the</w:t>
      </w:r>
      <w:r w:rsidR="008F0C90">
        <w:rPr>
          <w:color w:val="000000"/>
          <w:sz w:val="22"/>
          <w:szCs w:val="22"/>
        </w:rPr>
        <w:t xml:space="preserve"> summary of the Pre-Proposal Conference, Offeror questions and Procurem</w:t>
      </w:r>
      <w:r w:rsidR="003D389E">
        <w:rPr>
          <w:color w:val="000000"/>
          <w:sz w:val="22"/>
          <w:szCs w:val="22"/>
        </w:rPr>
        <w:t>ent Officer’s responses, amendments, and other RFP</w:t>
      </w:r>
      <w:r w:rsidR="008F0C90">
        <w:rPr>
          <w:color w:val="000000"/>
          <w:sz w:val="22"/>
          <w:szCs w:val="22"/>
        </w:rPr>
        <w:t>-rela</w:t>
      </w:r>
      <w:r w:rsidR="002B02E6">
        <w:rPr>
          <w:color w:val="000000"/>
          <w:sz w:val="22"/>
          <w:szCs w:val="22"/>
        </w:rPr>
        <w:t>ted information will be made available</w:t>
      </w:r>
      <w:r w:rsidR="008F0C90">
        <w:rPr>
          <w:color w:val="000000"/>
          <w:sz w:val="22"/>
          <w:szCs w:val="22"/>
        </w:rPr>
        <w:t xml:space="preserve"> via eMM. </w:t>
      </w:r>
    </w:p>
    <w:p w14:paraId="6D1EBFCB" w14:textId="77777777" w:rsidR="008F0C90" w:rsidRDefault="008F0C90" w:rsidP="009B2DDF">
      <w:pPr>
        <w:autoSpaceDE w:val="0"/>
        <w:autoSpaceDN w:val="0"/>
        <w:adjustRightInd w:val="0"/>
        <w:jc w:val="both"/>
        <w:rPr>
          <w:color w:val="000000"/>
          <w:sz w:val="22"/>
          <w:szCs w:val="22"/>
        </w:rPr>
      </w:pPr>
    </w:p>
    <w:p w14:paraId="4FB0BC84" w14:textId="77777777" w:rsidR="008F0C90" w:rsidRDefault="00914BCB" w:rsidP="00914BCB">
      <w:pPr>
        <w:ind w:left="720" w:hanging="720"/>
        <w:jc w:val="both"/>
        <w:rPr>
          <w:sz w:val="22"/>
          <w:szCs w:val="22"/>
        </w:rPr>
      </w:pPr>
      <w:r>
        <w:rPr>
          <w:sz w:val="22"/>
          <w:szCs w:val="22"/>
        </w:rPr>
        <w:t>4.2.3</w:t>
      </w:r>
      <w:r>
        <w:rPr>
          <w:sz w:val="22"/>
          <w:szCs w:val="22"/>
        </w:rPr>
        <w:tab/>
      </w:r>
      <w:r w:rsidR="008F0C90">
        <w:rPr>
          <w:sz w:val="22"/>
          <w:szCs w:val="22"/>
        </w:rPr>
        <w:t xml:space="preserve">In order to receive a contract award, a vendor must be registered on eMM.  Registration is free.  Go to </w:t>
      </w:r>
      <w:hyperlink r:id="rId16" w:history="1">
        <w:r w:rsidR="008F0C90">
          <w:rPr>
            <w:rStyle w:val="Hyperlink"/>
            <w:sz w:val="22"/>
            <w:szCs w:val="22"/>
          </w:rPr>
          <w:t>https://emaryland.buyspeed.com/bso/login.jsp</w:t>
        </w:r>
      </w:hyperlink>
      <w:r w:rsidR="008F0C90">
        <w:rPr>
          <w:sz w:val="22"/>
          <w:szCs w:val="22"/>
        </w:rPr>
        <w:t>, click on “Register” to begin the process, and then follow the prompts.</w:t>
      </w:r>
    </w:p>
    <w:p w14:paraId="4A3CF1D7" w14:textId="77777777" w:rsidR="008F0C90" w:rsidRDefault="008F0C90">
      <w:pPr>
        <w:rPr>
          <w:sz w:val="22"/>
        </w:rPr>
      </w:pPr>
    </w:p>
    <w:p w14:paraId="1F168F70" w14:textId="77777777" w:rsidR="008F0C90" w:rsidRPr="00467E0F" w:rsidRDefault="007156DE" w:rsidP="00B64BB3">
      <w:pPr>
        <w:pStyle w:val="Heading2"/>
        <w:rPr>
          <w:sz w:val="28"/>
        </w:rPr>
      </w:pPr>
      <w:bookmarkStart w:id="35" w:name="_Toc83537671"/>
      <w:bookmarkStart w:id="36" w:name="_Toc83538578"/>
      <w:bookmarkStart w:id="37" w:name="_Toc472702464"/>
      <w:r w:rsidRPr="00467E0F">
        <w:rPr>
          <w:sz w:val="28"/>
        </w:rPr>
        <w:t>4</w:t>
      </w:r>
      <w:r w:rsidR="0015313C" w:rsidRPr="00467E0F">
        <w:rPr>
          <w:sz w:val="28"/>
        </w:rPr>
        <w:t>.</w:t>
      </w:r>
      <w:r w:rsidR="00680BB3">
        <w:rPr>
          <w:sz w:val="28"/>
        </w:rPr>
        <w:t>3</w:t>
      </w:r>
      <w:r w:rsidR="008F0C90" w:rsidRPr="00467E0F">
        <w:rPr>
          <w:sz w:val="28"/>
        </w:rPr>
        <w:tab/>
        <w:t>Questions</w:t>
      </w:r>
      <w:bookmarkEnd w:id="35"/>
      <w:bookmarkEnd w:id="36"/>
      <w:bookmarkEnd w:id="37"/>
    </w:p>
    <w:p w14:paraId="3F89765B" w14:textId="77777777" w:rsidR="008F0C90" w:rsidRDefault="008F0C90">
      <w:pPr>
        <w:rPr>
          <w:sz w:val="22"/>
        </w:rPr>
      </w:pPr>
    </w:p>
    <w:p w14:paraId="178E6384" w14:textId="2E15A580" w:rsidR="008F0C90" w:rsidRDefault="00914BCB" w:rsidP="00914BCB">
      <w:pPr>
        <w:ind w:left="720" w:hanging="720"/>
        <w:jc w:val="both"/>
        <w:rPr>
          <w:sz w:val="22"/>
        </w:rPr>
      </w:pPr>
      <w:r>
        <w:rPr>
          <w:sz w:val="22"/>
        </w:rPr>
        <w:t>4.3.1</w:t>
      </w:r>
      <w:r>
        <w:rPr>
          <w:sz w:val="22"/>
        </w:rPr>
        <w:tab/>
      </w:r>
      <w:r w:rsidR="008F0C90">
        <w:rPr>
          <w:sz w:val="22"/>
        </w:rPr>
        <w:t xml:space="preserve">Written questions from prospective Offerors will be accepted by the Procurement Officer prior to the Conference.  If possible and appropriate, such questions will be answered at the Conference.  (No substantive question will be answered prior to the Conference.)  Questions to the Procurement Officer shall be submitted via e-mail to the </w:t>
      </w:r>
      <w:r w:rsidR="00684097">
        <w:rPr>
          <w:sz w:val="22"/>
        </w:rPr>
        <w:t xml:space="preserve">Procurement Officer’s </w:t>
      </w:r>
      <w:r w:rsidR="008F0C90">
        <w:rPr>
          <w:sz w:val="22"/>
        </w:rPr>
        <w:t>e-mail address</w:t>
      </w:r>
      <w:r w:rsidR="00684097">
        <w:rPr>
          <w:color w:val="FF0000"/>
          <w:sz w:val="22"/>
        </w:rPr>
        <w:t xml:space="preserve"> </w:t>
      </w:r>
      <w:r w:rsidR="00684097">
        <w:rPr>
          <w:sz w:val="22"/>
        </w:rPr>
        <w:t xml:space="preserve">indicated </w:t>
      </w:r>
      <w:r w:rsidR="0064638C">
        <w:rPr>
          <w:sz w:val="22"/>
        </w:rPr>
        <w:t>o</w:t>
      </w:r>
      <w:r w:rsidR="00684097">
        <w:rPr>
          <w:sz w:val="22"/>
        </w:rPr>
        <w:t xml:space="preserve">n the RFP Key Information Summary Sheet (near the beginning of the solicitation, after the </w:t>
      </w:r>
      <w:r w:rsidR="002B02E6">
        <w:rPr>
          <w:sz w:val="22"/>
        </w:rPr>
        <w:t>Title Page and Vendor Feedback Form</w:t>
      </w:r>
      <w:r w:rsidR="00684097">
        <w:rPr>
          <w:sz w:val="22"/>
        </w:rPr>
        <w:t>).</w:t>
      </w:r>
      <w:r w:rsidR="008F0C90">
        <w:rPr>
          <w:sz w:val="22"/>
        </w:rPr>
        <w:t xml:space="preserve"> </w:t>
      </w:r>
      <w:r w:rsidR="00CB71B8">
        <w:rPr>
          <w:sz w:val="22"/>
        </w:rPr>
        <w:t xml:space="preserve"> </w:t>
      </w:r>
      <w:r w:rsidR="009B2DDF">
        <w:rPr>
          <w:sz w:val="22"/>
        </w:rPr>
        <w:t>I</w:t>
      </w:r>
      <w:r w:rsidR="008F0C90">
        <w:rPr>
          <w:sz w:val="22"/>
        </w:rPr>
        <w:t>dentify in t</w:t>
      </w:r>
      <w:r w:rsidR="009B2DDF">
        <w:rPr>
          <w:sz w:val="22"/>
        </w:rPr>
        <w:t>he subject line the RFP</w:t>
      </w:r>
      <w:r w:rsidR="008F0C90">
        <w:rPr>
          <w:sz w:val="22"/>
        </w:rPr>
        <w:t xml:space="preserve"> Number and Title.  Questions, both oral and written, will also be accepted from prospective Offerors attending the Conference.  If possible and appropriate, these questions will be answered at the Conference.</w:t>
      </w:r>
    </w:p>
    <w:p w14:paraId="4C8C8C5B" w14:textId="77777777" w:rsidR="008F0C90" w:rsidRDefault="008F0C90" w:rsidP="009B2DDF">
      <w:pPr>
        <w:jc w:val="both"/>
        <w:rPr>
          <w:sz w:val="22"/>
        </w:rPr>
      </w:pPr>
    </w:p>
    <w:p w14:paraId="46F14AE3" w14:textId="61E0DE1A" w:rsidR="008F0C90" w:rsidRDefault="00914BCB" w:rsidP="00914BCB">
      <w:pPr>
        <w:ind w:left="720" w:hanging="720"/>
        <w:jc w:val="both"/>
        <w:rPr>
          <w:sz w:val="22"/>
        </w:rPr>
      </w:pPr>
      <w:r>
        <w:rPr>
          <w:sz w:val="22"/>
        </w:rPr>
        <w:t>4.3.2</w:t>
      </w:r>
      <w:r>
        <w:rPr>
          <w:sz w:val="22"/>
        </w:rPr>
        <w:tab/>
      </w:r>
      <w:r w:rsidR="008F0C90">
        <w:rPr>
          <w:sz w:val="22"/>
        </w:rPr>
        <w:t xml:space="preserve">Questions will also be accepted subsequent to the Conference and should be submitted to the Procurement Officer </w:t>
      </w:r>
      <w:r w:rsidR="00A75CBE">
        <w:rPr>
          <w:sz w:val="22"/>
        </w:rPr>
        <w:t xml:space="preserve">via email </w:t>
      </w:r>
      <w:r w:rsidR="008F0C90">
        <w:rPr>
          <w:sz w:val="22"/>
        </w:rPr>
        <w:t xml:space="preserve">in a timely manner prior to the Proposal due date.  Questions are requested to be submitted at </w:t>
      </w:r>
      <w:r w:rsidR="008F0C90">
        <w:rPr>
          <w:sz w:val="22"/>
        </w:rPr>
        <w:lastRenderedPageBreak/>
        <w:t>least five (5) days prior to the Proposal due date.  The Procurement Officer, based on the availability of time to research and communicate an answer, shall decide whether an answer can be given before the Proposal due date.  Time permitting, answers to all substantive questions that have not previously been answered, and are not clearly specific only to the requestor, will be distributed to all vendors that are known to have received a copy of the RFP in sufficient time for the answer to be taken into consideration in the Proposal.</w:t>
      </w:r>
    </w:p>
    <w:p w14:paraId="0AB587E8" w14:textId="3F8F07CF" w:rsidR="002B02E6" w:rsidRDefault="002B02E6" w:rsidP="00914BCB">
      <w:pPr>
        <w:ind w:left="720" w:hanging="720"/>
        <w:jc w:val="both"/>
        <w:rPr>
          <w:sz w:val="22"/>
        </w:rPr>
      </w:pPr>
    </w:p>
    <w:p w14:paraId="6D2B6192" w14:textId="59FE1303" w:rsidR="002B02E6" w:rsidRDefault="002B02E6" w:rsidP="00914BCB">
      <w:pPr>
        <w:ind w:left="720" w:hanging="720"/>
        <w:jc w:val="both"/>
        <w:rPr>
          <w:sz w:val="22"/>
        </w:rPr>
      </w:pPr>
      <w:r>
        <w:rPr>
          <w:sz w:val="22"/>
        </w:rPr>
        <w:t>4.3.3</w:t>
      </w:r>
      <w:r>
        <w:rPr>
          <w:sz w:val="22"/>
        </w:rPr>
        <w:tab/>
        <w:t xml:space="preserve">The statements and interpretations contained in responses to any questions, whether responded to verbally or in writing, are not binding on the MLGCA </w:t>
      </w:r>
      <w:r w:rsidR="00996B76">
        <w:rPr>
          <w:sz w:val="22"/>
        </w:rPr>
        <w:t>unless it issues an amendment in writing.</w:t>
      </w:r>
    </w:p>
    <w:p w14:paraId="31D2B969" w14:textId="77777777" w:rsidR="008F0C90" w:rsidRDefault="008F0C90">
      <w:pPr>
        <w:rPr>
          <w:sz w:val="22"/>
        </w:rPr>
      </w:pPr>
    </w:p>
    <w:p w14:paraId="7C1FCDE7" w14:textId="77777777" w:rsidR="008F0C90" w:rsidRPr="00467E0F" w:rsidRDefault="007156DE" w:rsidP="00B64BB3">
      <w:pPr>
        <w:pStyle w:val="Heading2"/>
        <w:rPr>
          <w:sz w:val="28"/>
        </w:rPr>
      </w:pPr>
      <w:bookmarkStart w:id="38" w:name="_Toc472702465"/>
      <w:r w:rsidRPr="00467E0F">
        <w:rPr>
          <w:sz w:val="28"/>
        </w:rPr>
        <w:t>4</w:t>
      </w:r>
      <w:r w:rsidR="0015313C" w:rsidRPr="00467E0F">
        <w:rPr>
          <w:sz w:val="28"/>
        </w:rPr>
        <w:t>.</w:t>
      </w:r>
      <w:r w:rsidR="00680BB3">
        <w:rPr>
          <w:sz w:val="28"/>
        </w:rPr>
        <w:t>4</w:t>
      </w:r>
      <w:r w:rsidR="008F0C90" w:rsidRPr="00467E0F">
        <w:rPr>
          <w:sz w:val="28"/>
        </w:rPr>
        <w:tab/>
        <w:t>Procurement Method</w:t>
      </w:r>
      <w:bookmarkEnd w:id="38"/>
    </w:p>
    <w:p w14:paraId="6B2B122C" w14:textId="77777777" w:rsidR="008F0C90" w:rsidRDefault="008F0C90">
      <w:pPr>
        <w:rPr>
          <w:sz w:val="22"/>
        </w:rPr>
      </w:pPr>
    </w:p>
    <w:p w14:paraId="6E651A8B" w14:textId="77777777" w:rsidR="008F0C90" w:rsidRDefault="008F0C90">
      <w:pPr>
        <w:rPr>
          <w:sz w:val="22"/>
        </w:rPr>
      </w:pPr>
      <w:r>
        <w:rPr>
          <w:sz w:val="22"/>
        </w:rPr>
        <w:t>This Contract will be awarded in accordance with the Competitive Sealed Proposals method under COMAR 21.05.03.</w:t>
      </w:r>
    </w:p>
    <w:p w14:paraId="37B82A60" w14:textId="77777777" w:rsidR="008F0C90" w:rsidRDefault="008F0C90">
      <w:pPr>
        <w:rPr>
          <w:sz w:val="22"/>
        </w:rPr>
      </w:pPr>
    </w:p>
    <w:p w14:paraId="2F3E83A9" w14:textId="77777777" w:rsidR="008F0C90" w:rsidRPr="00467E0F" w:rsidRDefault="007156DE" w:rsidP="00680BB3">
      <w:pPr>
        <w:pStyle w:val="Heading2"/>
        <w:rPr>
          <w:sz w:val="28"/>
        </w:rPr>
      </w:pPr>
      <w:bookmarkStart w:id="39" w:name="_Toc83537672"/>
      <w:bookmarkStart w:id="40" w:name="_Toc83538579"/>
      <w:bookmarkStart w:id="41" w:name="_Toc472702466"/>
      <w:r w:rsidRPr="00467E0F">
        <w:rPr>
          <w:sz w:val="28"/>
        </w:rPr>
        <w:t>4</w:t>
      </w:r>
      <w:r w:rsidR="0015313C" w:rsidRPr="00467E0F">
        <w:rPr>
          <w:sz w:val="28"/>
        </w:rPr>
        <w:t>.</w:t>
      </w:r>
      <w:r w:rsidR="00680BB3">
        <w:rPr>
          <w:sz w:val="28"/>
        </w:rPr>
        <w:t>5</w:t>
      </w:r>
      <w:r w:rsidR="008F0C90" w:rsidRPr="00467E0F">
        <w:rPr>
          <w:sz w:val="28"/>
        </w:rPr>
        <w:tab/>
        <w:t>Proposals Due (Closing) Date</w:t>
      </w:r>
      <w:bookmarkEnd w:id="39"/>
      <w:bookmarkEnd w:id="40"/>
      <w:r w:rsidR="008F0C90" w:rsidRPr="00467E0F">
        <w:rPr>
          <w:sz w:val="28"/>
        </w:rPr>
        <w:t xml:space="preserve"> and Time</w:t>
      </w:r>
      <w:bookmarkEnd w:id="41"/>
    </w:p>
    <w:p w14:paraId="0C4DBB9F" w14:textId="77777777" w:rsidR="008F0C90" w:rsidRDefault="008F0C90" w:rsidP="00396EBB">
      <w:pPr>
        <w:keepNext/>
        <w:rPr>
          <w:sz w:val="22"/>
        </w:rPr>
      </w:pPr>
    </w:p>
    <w:p w14:paraId="1D237258" w14:textId="7F7A8274" w:rsidR="008F0C90" w:rsidRDefault="00914BCB" w:rsidP="00914BCB">
      <w:pPr>
        <w:ind w:left="720" w:hanging="720"/>
        <w:jc w:val="both"/>
        <w:rPr>
          <w:sz w:val="22"/>
        </w:rPr>
      </w:pPr>
      <w:r>
        <w:rPr>
          <w:sz w:val="22"/>
        </w:rPr>
        <w:t>4.5.1</w:t>
      </w:r>
      <w:r>
        <w:rPr>
          <w:sz w:val="22"/>
        </w:rPr>
        <w:tab/>
      </w:r>
      <w:r w:rsidR="008F0C90">
        <w:rPr>
          <w:sz w:val="22"/>
        </w:rPr>
        <w:t xml:space="preserve">Proposals, in the number and form set forth in </w:t>
      </w:r>
      <w:r w:rsidR="0064638C">
        <w:rPr>
          <w:sz w:val="22"/>
        </w:rPr>
        <w:t xml:space="preserve">RFP </w:t>
      </w:r>
      <w:r w:rsidR="008F0C90">
        <w:rPr>
          <w:sz w:val="22"/>
        </w:rPr>
        <w:t xml:space="preserve">Section </w:t>
      </w:r>
      <w:r w:rsidR="0064638C">
        <w:rPr>
          <w:sz w:val="22"/>
        </w:rPr>
        <w:t>5</w:t>
      </w:r>
      <w:r w:rsidR="008F0C90">
        <w:rPr>
          <w:sz w:val="22"/>
        </w:rPr>
        <w:t xml:space="preserve">.2 “Proposals” must be received by the Procurement Officer at the </w:t>
      </w:r>
      <w:r w:rsidR="00CD1BBF">
        <w:rPr>
          <w:sz w:val="22"/>
        </w:rPr>
        <w:t xml:space="preserve">Procurement Officer’s </w:t>
      </w:r>
      <w:r w:rsidR="008F0C90">
        <w:rPr>
          <w:sz w:val="22"/>
        </w:rPr>
        <w:t>address no later than</w:t>
      </w:r>
      <w:r w:rsidR="00CD1BBF">
        <w:rPr>
          <w:sz w:val="22"/>
        </w:rPr>
        <w:t xml:space="preserve"> the Proposal Due date and time</w:t>
      </w:r>
      <w:r w:rsidR="008F0C90">
        <w:rPr>
          <w:sz w:val="22"/>
        </w:rPr>
        <w:t xml:space="preserve"> </w:t>
      </w:r>
      <w:r w:rsidR="00CD1BBF">
        <w:rPr>
          <w:sz w:val="22"/>
        </w:rPr>
        <w:t xml:space="preserve">indicated </w:t>
      </w:r>
      <w:r w:rsidR="0064638C">
        <w:rPr>
          <w:sz w:val="22"/>
        </w:rPr>
        <w:t>o</w:t>
      </w:r>
      <w:r w:rsidR="00CD1BBF">
        <w:rPr>
          <w:sz w:val="22"/>
        </w:rPr>
        <w:t>n the RFP Key Information Summary Sheet (near t</w:t>
      </w:r>
      <w:r w:rsidR="009B2DDF">
        <w:rPr>
          <w:sz w:val="22"/>
        </w:rPr>
        <w:t>he beginning of the RFP</w:t>
      </w:r>
      <w:r w:rsidR="00CD1BBF">
        <w:rPr>
          <w:sz w:val="22"/>
        </w:rPr>
        <w:t xml:space="preserve">, after the </w:t>
      </w:r>
      <w:r w:rsidR="002C5ACE">
        <w:rPr>
          <w:sz w:val="22"/>
        </w:rPr>
        <w:t>Title Page and Vendor Feedback Form</w:t>
      </w:r>
      <w:r w:rsidR="00CD1BBF">
        <w:rPr>
          <w:sz w:val="22"/>
        </w:rPr>
        <w:t xml:space="preserve">) </w:t>
      </w:r>
      <w:r w:rsidR="008F0C90">
        <w:rPr>
          <w:sz w:val="22"/>
          <w:szCs w:val="22"/>
        </w:rPr>
        <w:t>in order</w:t>
      </w:r>
      <w:r w:rsidR="008F0C90">
        <w:rPr>
          <w:sz w:val="22"/>
        </w:rPr>
        <w:t xml:space="preserve"> to be considered.</w:t>
      </w:r>
    </w:p>
    <w:p w14:paraId="73E65A8E" w14:textId="77777777" w:rsidR="008F0C90" w:rsidRPr="00B74C75" w:rsidRDefault="008F0C90" w:rsidP="009B2DDF">
      <w:pPr>
        <w:jc w:val="both"/>
        <w:rPr>
          <w:sz w:val="16"/>
          <w:szCs w:val="16"/>
        </w:rPr>
      </w:pPr>
    </w:p>
    <w:p w14:paraId="4E3B976F" w14:textId="77777777" w:rsidR="002C5ACE" w:rsidRDefault="00914BCB" w:rsidP="00914BCB">
      <w:pPr>
        <w:ind w:left="720" w:hanging="720"/>
        <w:jc w:val="both"/>
        <w:rPr>
          <w:sz w:val="22"/>
        </w:rPr>
      </w:pPr>
      <w:r>
        <w:rPr>
          <w:sz w:val="22"/>
        </w:rPr>
        <w:t>4.5.2</w:t>
      </w:r>
      <w:r>
        <w:rPr>
          <w:sz w:val="22"/>
        </w:rPr>
        <w:tab/>
      </w:r>
      <w:r w:rsidR="008F0C90">
        <w:rPr>
          <w:sz w:val="22"/>
        </w:rPr>
        <w:t>Requests for extension of this ti</w:t>
      </w:r>
      <w:r w:rsidR="002C5ACE">
        <w:rPr>
          <w:sz w:val="22"/>
        </w:rPr>
        <w:t>me or date will not be granted.</w:t>
      </w:r>
    </w:p>
    <w:p w14:paraId="069E0489" w14:textId="77777777" w:rsidR="002C5ACE" w:rsidRDefault="002C5ACE" w:rsidP="00914BCB">
      <w:pPr>
        <w:ind w:left="720" w:hanging="720"/>
        <w:jc w:val="both"/>
        <w:rPr>
          <w:sz w:val="22"/>
        </w:rPr>
      </w:pPr>
    </w:p>
    <w:p w14:paraId="672CE974" w14:textId="14023C99" w:rsidR="008F0C90" w:rsidRDefault="002C5ACE" w:rsidP="00914BCB">
      <w:pPr>
        <w:ind w:left="720" w:hanging="720"/>
        <w:jc w:val="both"/>
        <w:rPr>
          <w:sz w:val="22"/>
        </w:rPr>
      </w:pPr>
      <w:r>
        <w:rPr>
          <w:sz w:val="22"/>
        </w:rPr>
        <w:t>4.5.3</w:t>
      </w:r>
      <w:r>
        <w:rPr>
          <w:sz w:val="22"/>
        </w:rPr>
        <w:tab/>
        <w:t xml:space="preserve"> Offerors submitting</w:t>
      </w:r>
      <w:r w:rsidR="008F0C90">
        <w:rPr>
          <w:sz w:val="22"/>
        </w:rPr>
        <w:t xml:space="preserve"> Proposa</w:t>
      </w:r>
      <w:r>
        <w:rPr>
          <w:sz w:val="22"/>
        </w:rPr>
        <w:t xml:space="preserve">ls should allow sufficient </w:t>
      </w:r>
      <w:r w:rsidR="008F0C90">
        <w:rPr>
          <w:sz w:val="22"/>
        </w:rPr>
        <w:t xml:space="preserve">delivery time to ensure timely receipt by the Procurement Officer.  Except as provided in COMAR </w:t>
      </w:r>
      <w:r w:rsidR="008D22F4">
        <w:rPr>
          <w:sz w:val="22"/>
        </w:rPr>
        <w:t xml:space="preserve">21.05.03.02.F and </w:t>
      </w:r>
      <w:r w:rsidR="008F0C90">
        <w:rPr>
          <w:sz w:val="22"/>
        </w:rPr>
        <w:t xml:space="preserve">21.05.02.10, Proposals received after the due date and time listed in </w:t>
      </w:r>
      <w:r w:rsidR="00F653A4" w:rsidRPr="00F653A4">
        <w:rPr>
          <w:sz w:val="22"/>
        </w:rPr>
        <w:t xml:space="preserve">the RFP Key Information Summary Sheet </w:t>
      </w:r>
      <w:r w:rsidR="008F0C90">
        <w:rPr>
          <w:sz w:val="22"/>
        </w:rPr>
        <w:t>will not be considered.</w:t>
      </w:r>
    </w:p>
    <w:p w14:paraId="4104E853" w14:textId="77777777" w:rsidR="008F0C90" w:rsidRPr="00B74C75" w:rsidRDefault="008F0C90" w:rsidP="009B2DDF">
      <w:pPr>
        <w:jc w:val="both"/>
        <w:rPr>
          <w:sz w:val="16"/>
          <w:szCs w:val="16"/>
        </w:rPr>
      </w:pPr>
    </w:p>
    <w:p w14:paraId="7451822E" w14:textId="48E2DE75" w:rsidR="008F0C90" w:rsidRDefault="002C5ACE" w:rsidP="00914BCB">
      <w:pPr>
        <w:ind w:left="720" w:hanging="720"/>
        <w:jc w:val="both"/>
        <w:rPr>
          <w:sz w:val="22"/>
        </w:rPr>
      </w:pPr>
      <w:r>
        <w:rPr>
          <w:sz w:val="22"/>
        </w:rPr>
        <w:t>4.5.4</w:t>
      </w:r>
      <w:r w:rsidR="00914BCB">
        <w:rPr>
          <w:sz w:val="22"/>
        </w:rPr>
        <w:tab/>
      </w:r>
      <w:r w:rsidR="008F0C90">
        <w:rPr>
          <w:sz w:val="22"/>
        </w:rPr>
        <w:t xml:space="preserve">Proposals may be modified or withdrawn by written notice received by the Procurement Officer before the time and date set forth in </w:t>
      </w:r>
      <w:r w:rsidR="00F653A4" w:rsidRPr="00F653A4">
        <w:rPr>
          <w:sz w:val="22"/>
        </w:rPr>
        <w:t xml:space="preserve">the RFP Key Information Summary Sheet </w:t>
      </w:r>
      <w:r w:rsidR="008F0C90">
        <w:rPr>
          <w:sz w:val="22"/>
        </w:rPr>
        <w:t>for receipt of Proposals.</w:t>
      </w:r>
    </w:p>
    <w:p w14:paraId="75FC0A3B" w14:textId="77777777" w:rsidR="008F0C90" w:rsidRPr="00B74C75" w:rsidRDefault="008F0C90" w:rsidP="009B2DDF">
      <w:pPr>
        <w:jc w:val="both"/>
        <w:rPr>
          <w:sz w:val="16"/>
          <w:szCs w:val="16"/>
        </w:rPr>
      </w:pPr>
    </w:p>
    <w:p w14:paraId="61216C72" w14:textId="336B54E6" w:rsidR="008F0C90" w:rsidRDefault="002C5ACE" w:rsidP="009B2DDF">
      <w:pPr>
        <w:jc w:val="both"/>
        <w:rPr>
          <w:b/>
          <w:sz w:val="22"/>
          <w:szCs w:val="22"/>
        </w:rPr>
      </w:pPr>
      <w:r>
        <w:rPr>
          <w:sz w:val="22"/>
          <w:szCs w:val="22"/>
        </w:rPr>
        <w:t>4.5.5</w:t>
      </w:r>
      <w:r w:rsidR="00914BCB">
        <w:rPr>
          <w:b/>
          <w:sz w:val="22"/>
          <w:szCs w:val="22"/>
        </w:rPr>
        <w:tab/>
      </w:r>
      <w:r w:rsidR="008F0C90">
        <w:rPr>
          <w:b/>
          <w:sz w:val="22"/>
          <w:szCs w:val="22"/>
        </w:rPr>
        <w:t>Proposals may not be submitted by e-mail or facsimile.  Proposals will not be opened publicly.</w:t>
      </w:r>
    </w:p>
    <w:p w14:paraId="5A4A4AB9" w14:textId="77777777" w:rsidR="008F0C90" w:rsidRPr="00B74C75" w:rsidRDefault="008F0C90" w:rsidP="009B2DDF">
      <w:pPr>
        <w:jc w:val="both"/>
        <w:rPr>
          <w:sz w:val="16"/>
          <w:szCs w:val="16"/>
        </w:rPr>
      </w:pPr>
    </w:p>
    <w:p w14:paraId="6F2177F7" w14:textId="6CFA2079" w:rsidR="008F0C90" w:rsidRDefault="002C5ACE" w:rsidP="00914BCB">
      <w:pPr>
        <w:ind w:left="720" w:hanging="720"/>
        <w:jc w:val="both"/>
        <w:rPr>
          <w:sz w:val="22"/>
          <w:szCs w:val="22"/>
        </w:rPr>
      </w:pPr>
      <w:r>
        <w:rPr>
          <w:bCs/>
          <w:sz w:val="22"/>
          <w:szCs w:val="22"/>
        </w:rPr>
        <w:t>4.5.6</w:t>
      </w:r>
      <w:r w:rsidR="00914BCB">
        <w:rPr>
          <w:bCs/>
          <w:sz w:val="22"/>
          <w:szCs w:val="22"/>
        </w:rPr>
        <w:tab/>
      </w:r>
      <w:r>
        <w:rPr>
          <w:bCs/>
          <w:sz w:val="22"/>
          <w:szCs w:val="22"/>
        </w:rPr>
        <w:t>Potential Offerors</w:t>
      </w:r>
      <w:r w:rsidR="008F0C90">
        <w:rPr>
          <w:bCs/>
          <w:sz w:val="22"/>
          <w:szCs w:val="22"/>
        </w:rPr>
        <w:t xml:space="preserve"> not</w:t>
      </w:r>
      <w:r w:rsidR="009B2DDF">
        <w:rPr>
          <w:bCs/>
          <w:sz w:val="22"/>
          <w:szCs w:val="22"/>
        </w:rPr>
        <w:t xml:space="preserve"> responding to this RFP</w:t>
      </w:r>
      <w:r w:rsidR="008F0C90">
        <w:rPr>
          <w:bCs/>
          <w:sz w:val="22"/>
          <w:szCs w:val="22"/>
        </w:rPr>
        <w:t xml:space="preserve"> are requested </w:t>
      </w:r>
      <w:r>
        <w:rPr>
          <w:bCs/>
          <w:sz w:val="22"/>
          <w:szCs w:val="22"/>
        </w:rPr>
        <w:t>to submit the “Vendor Feedback Form”</w:t>
      </w:r>
      <w:r w:rsidR="008F0C90">
        <w:rPr>
          <w:bCs/>
          <w:sz w:val="22"/>
          <w:szCs w:val="22"/>
        </w:rPr>
        <w:t xml:space="preserve">, </w:t>
      </w:r>
      <w:r w:rsidR="008F0C90">
        <w:rPr>
          <w:sz w:val="22"/>
          <w:szCs w:val="22"/>
        </w:rPr>
        <w:t xml:space="preserve">which includes company information </w:t>
      </w:r>
      <w:r w:rsidR="008F0C90">
        <w:rPr>
          <w:bCs/>
          <w:sz w:val="22"/>
          <w:szCs w:val="22"/>
        </w:rPr>
        <w:t>and the reason for not responding</w:t>
      </w:r>
      <w:r w:rsidR="008F0C90">
        <w:rPr>
          <w:b/>
          <w:bCs/>
          <w:sz w:val="22"/>
          <w:szCs w:val="22"/>
        </w:rPr>
        <w:t xml:space="preserve"> </w:t>
      </w:r>
      <w:r w:rsidR="008F0C90">
        <w:rPr>
          <w:sz w:val="22"/>
          <w:szCs w:val="22"/>
        </w:rPr>
        <w:t>(e.g., too busy, cannot meet mandatory requirements, etc.).  This form is located in the RFP immediately following the Title Page (page ii).</w:t>
      </w:r>
    </w:p>
    <w:p w14:paraId="720439FC" w14:textId="77777777" w:rsidR="008F0C90" w:rsidRDefault="008F0C90">
      <w:pPr>
        <w:autoSpaceDE w:val="0"/>
        <w:autoSpaceDN w:val="0"/>
        <w:adjustRightInd w:val="0"/>
        <w:rPr>
          <w:color w:val="000000"/>
          <w:sz w:val="23"/>
          <w:szCs w:val="23"/>
        </w:rPr>
      </w:pPr>
    </w:p>
    <w:p w14:paraId="2731711C" w14:textId="77777777" w:rsidR="008F0C90" w:rsidRPr="00467E0F" w:rsidRDefault="007156DE" w:rsidP="00B64BB3">
      <w:pPr>
        <w:pStyle w:val="Heading2"/>
        <w:rPr>
          <w:sz w:val="28"/>
        </w:rPr>
      </w:pPr>
      <w:bookmarkStart w:id="42" w:name="_Toc472702467"/>
      <w:r w:rsidRPr="00467E0F">
        <w:rPr>
          <w:sz w:val="28"/>
        </w:rPr>
        <w:t>4</w:t>
      </w:r>
      <w:r w:rsidR="0015313C" w:rsidRPr="00467E0F">
        <w:rPr>
          <w:sz w:val="28"/>
        </w:rPr>
        <w:t>.</w:t>
      </w:r>
      <w:r w:rsidR="00680BB3">
        <w:rPr>
          <w:sz w:val="28"/>
        </w:rPr>
        <w:t>6</w:t>
      </w:r>
      <w:r w:rsidR="008F0C90" w:rsidRPr="00467E0F">
        <w:rPr>
          <w:sz w:val="28"/>
        </w:rPr>
        <w:tab/>
        <w:t>Multiple or Alternate Proposals</w:t>
      </w:r>
      <w:bookmarkEnd w:id="42"/>
    </w:p>
    <w:p w14:paraId="2ECCFCB0" w14:textId="77777777" w:rsidR="008F0C90" w:rsidRDefault="008F0C90" w:rsidP="00396EBB">
      <w:pPr>
        <w:keepNext/>
        <w:rPr>
          <w:sz w:val="22"/>
        </w:rPr>
      </w:pPr>
    </w:p>
    <w:p w14:paraId="0906CAA7" w14:textId="6E52EA45" w:rsidR="008F0C90" w:rsidRDefault="008F0C90">
      <w:pPr>
        <w:rPr>
          <w:sz w:val="22"/>
        </w:rPr>
      </w:pPr>
      <w:r>
        <w:rPr>
          <w:sz w:val="22"/>
        </w:rPr>
        <w:t xml:space="preserve">Multiple and/or alternate Proposals will not </w:t>
      </w:r>
      <w:r w:rsidR="003D680C">
        <w:rPr>
          <w:sz w:val="22"/>
        </w:rPr>
        <w:t>be accepted.</w:t>
      </w:r>
    </w:p>
    <w:p w14:paraId="64990C8F" w14:textId="77777777" w:rsidR="008F0C90" w:rsidRDefault="008F0C90">
      <w:pPr>
        <w:rPr>
          <w:sz w:val="22"/>
        </w:rPr>
      </w:pPr>
    </w:p>
    <w:p w14:paraId="5E83A403" w14:textId="77777777" w:rsidR="008F0C90" w:rsidRPr="00467E0F" w:rsidRDefault="007156DE" w:rsidP="00B64BB3">
      <w:pPr>
        <w:pStyle w:val="Heading2"/>
        <w:rPr>
          <w:sz w:val="28"/>
        </w:rPr>
      </w:pPr>
      <w:bookmarkStart w:id="43" w:name="_Toc472702468"/>
      <w:r w:rsidRPr="00467E0F">
        <w:rPr>
          <w:sz w:val="28"/>
        </w:rPr>
        <w:t>4</w:t>
      </w:r>
      <w:r w:rsidR="0015313C" w:rsidRPr="00467E0F">
        <w:rPr>
          <w:sz w:val="28"/>
        </w:rPr>
        <w:t>.</w:t>
      </w:r>
      <w:r w:rsidR="00680BB3">
        <w:rPr>
          <w:sz w:val="28"/>
        </w:rPr>
        <w:t>7</w:t>
      </w:r>
      <w:r w:rsidR="0015313C" w:rsidRPr="00467E0F">
        <w:rPr>
          <w:sz w:val="28"/>
        </w:rPr>
        <w:tab/>
      </w:r>
      <w:r w:rsidR="008F0C90" w:rsidRPr="00467E0F">
        <w:rPr>
          <w:sz w:val="28"/>
        </w:rPr>
        <w:t>Economy of Preparation</w:t>
      </w:r>
      <w:bookmarkEnd w:id="43"/>
    </w:p>
    <w:p w14:paraId="7B37EDAA" w14:textId="77777777" w:rsidR="008F0C90" w:rsidRDefault="008F0C90" w:rsidP="00396EBB">
      <w:pPr>
        <w:keepNext/>
        <w:rPr>
          <w:sz w:val="22"/>
        </w:rPr>
      </w:pPr>
    </w:p>
    <w:p w14:paraId="2BA58626" w14:textId="77777777" w:rsidR="008F0C90" w:rsidRPr="00396EBB" w:rsidRDefault="008F0C90">
      <w:pPr>
        <w:rPr>
          <w:b/>
          <w:i/>
          <w:sz w:val="22"/>
        </w:rPr>
      </w:pPr>
      <w:r>
        <w:rPr>
          <w:sz w:val="22"/>
        </w:rPr>
        <w:t>Proposals should be prepared simply and economically and provide a straightforward and concise description of the Offeror’s Proposal to meet the requirements of this RFP.</w:t>
      </w:r>
      <w:r w:rsidR="00235AA8">
        <w:rPr>
          <w:sz w:val="22"/>
        </w:rPr>
        <w:t xml:space="preserve">  </w:t>
      </w:r>
    </w:p>
    <w:p w14:paraId="08182F28" w14:textId="77777777" w:rsidR="00396EBB" w:rsidRDefault="00396EBB">
      <w:pPr>
        <w:rPr>
          <w:sz w:val="22"/>
        </w:rPr>
      </w:pPr>
    </w:p>
    <w:p w14:paraId="22D5D2B9" w14:textId="77777777" w:rsidR="008F0C90" w:rsidRPr="00467E0F" w:rsidRDefault="007156DE" w:rsidP="00B64BB3">
      <w:pPr>
        <w:pStyle w:val="Heading2"/>
        <w:rPr>
          <w:sz w:val="28"/>
        </w:rPr>
      </w:pPr>
      <w:bookmarkStart w:id="44" w:name="_Toc472702469"/>
      <w:r w:rsidRPr="00467E0F">
        <w:rPr>
          <w:sz w:val="28"/>
        </w:rPr>
        <w:t>4</w:t>
      </w:r>
      <w:r w:rsidR="0015313C" w:rsidRPr="00467E0F">
        <w:rPr>
          <w:sz w:val="28"/>
        </w:rPr>
        <w:t>.</w:t>
      </w:r>
      <w:r w:rsidR="00680BB3">
        <w:rPr>
          <w:sz w:val="28"/>
        </w:rPr>
        <w:t>8</w:t>
      </w:r>
      <w:r w:rsidR="008F0C90" w:rsidRPr="00467E0F">
        <w:rPr>
          <w:sz w:val="28"/>
        </w:rPr>
        <w:tab/>
        <w:t>Public Information Act Notice</w:t>
      </w:r>
      <w:bookmarkEnd w:id="44"/>
      <w:r w:rsidR="008F0C90" w:rsidRPr="00467E0F">
        <w:rPr>
          <w:sz w:val="28"/>
        </w:rPr>
        <w:t xml:space="preserve"> </w:t>
      </w:r>
    </w:p>
    <w:p w14:paraId="0001B7BC" w14:textId="77777777" w:rsidR="008F0C90" w:rsidRDefault="008F0C90" w:rsidP="00396EBB">
      <w:pPr>
        <w:keepNext/>
        <w:rPr>
          <w:sz w:val="22"/>
          <w:szCs w:val="22"/>
        </w:rPr>
      </w:pPr>
    </w:p>
    <w:p w14:paraId="5CF2676F" w14:textId="77777777" w:rsidR="008F0C90" w:rsidRDefault="002E0020" w:rsidP="002E0020">
      <w:pPr>
        <w:ind w:left="720" w:hanging="720"/>
        <w:jc w:val="both"/>
        <w:rPr>
          <w:sz w:val="22"/>
        </w:rPr>
      </w:pPr>
      <w:r>
        <w:rPr>
          <w:sz w:val="22"/>
        </w:rPr>
        <w:t>4.8.1</w:t>
      </w:r>
      <w:r>
        <w:rPr>
          <w:sz w:val="22"/>
        </w:rPr>
        <w:tab/>
      </w:r>
      <w:r w:rsidR="008F0C90">
        <w:rPr>
          <w:sz w:val="22"/>
        </w:rPr>
        <w:t xml:space="preserve">An Offeror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 Code </w:t>
      </w:r>
      <w:r w:rsidR="008F0C90">
        <w:rPr>
          <w:sz w:val="22"/>
        </w:rPr>
        <w:lastRenderedPageBreak/>
        <w:t xml:space="preserve">Ann., </w:t>
      </w:r>
      <w:r w:rsidR="00F10847">
        <w:rPr>
          <w:sz w:val="22"/>
        </w:rPr>
        <w:t xml:space="preserve">General Provisions </w:t>
      </w:r>
      <w:r w:rsidR="008F0C90">
        <w:rPr>
          <w:sz w:val="22"/>
        </w:rPr>
        <w:t>Article,</w:t>
      </w:r>
      <w:r w:rsidR="001E40F7">
        <w:rPr>
          <w:sz w:val="22"/>
        </w:rPr>
        <w:t xml:space="preserve"> </w:t>
      </w:r>
      <w:r w:rsidR="008F0C90">
        <w:rPr>
          <w:sz w:val="22"/>
        </w:rPr>
        <w:t xml:space="preserve">Title </w:t>
      </w:r>
      <w:r w:rsidR="001D6DBF">
        <w:rPr>
          <w:sz w:val="22"/>
        </w:rPr>
        <w:t>4</w:t>
      </w:r>
      <w:r w:rsidR="008F0C90">
        <w:rPr>
          <w:sz w:val="22"/>
        </w:rPr>
        <w:t xml:space="preserve">.  (Also, see RFP Section </w:t>
      </w:r>
      <w:r w:rsidR="00CD6A05">
        <w:rPr>
          <w:sz w:val="22"/>
        </w:rPr>
        <w:t>5</w:t>
      </w:r>
      <w:r w:rsidR="008F0C90">
        <w:rPr>
          <w:sz w:val="22"/>
        </w:rPr>
        <w:t>.4.</w:t>
      </w:r>
      <w:r w:rsidR="00CD6A05">
        <w:rPr>
          <w:sz w:val="22"/>
        </w:rPr>
        <w:t>2</w:t>
      </w:r>
      <w:r w:rsidR="008F0C90">
        <w:rPr>
          <w:sz w:val="22"/>
        </w:rPr>
        <w:t>.2 “Claim of Confidentiality”).  This confidential and/or proprietary information should be identified by page and section number and placed after the Title Page and before the Table of Contents in the Technical Proposal and if applicable, separately in the Financial Proposal.</w:t>
      </w:r>
    </w:p>
    <w:p w14:paraId="5A76F9BF" w14:textId="77777777" w:rsidR="008F0C90" w:rsidRDefault="008F0C90" w:rsidP="002E0020">
      <w:pPr>
        <w:ind w:left="720" w:hanging="720"/>
        <w:jc w:val="both"/>
        <w:rPr>
          <w:sz w:val="22"/>
        </w:rPr>
      </w:pPr>
    </w:p>
    <w:p w14:paraId="2157F5B9" w14:textId="77777777" w:rsidR="008F0C90" w:rsidRDefault="002E0020" w:rsidP="002E0020">
      <w:pPr>
        <w:ind w:left="720" w:hanging="720"/>
        <w:jc w:val="both"/>
        <w:rPr>
          <w:sz w:val="22"/>
        </w:rPr>
      </w:pPr>
      <w:r>
        <w:rPr>
          <w:color w:val="000000"/>
          <w:sz w:val="22"/>
          <w:szCs w:val="22"/>
        </w:rPr>
        <w:t>4.8.2</w:t>
      </w:r>
      <w:r>
        <w:rPr>
          <w:color w:val="000000"/>
          <w:sz w:val="22"/>
          <w:szCs w:val="22"/>
        </w:rPr>
        <w:tab/>
      </w:r>
      <w:r w:rsidR="008F0C90">
        <w:rPr>
          <w:color w:val="000000"/>
          <w:sz w:val="22"/>
          <w:szCs w:val="22"/>
        </w:rPr>
        <w:t>Offerors are advised that, upon request for this information from a third party, the Procurement Officer is required to make an independent determination whether the information must be disclosed.</w:t>
      </w:r>
    </w:p>
    <w:p w14:paraId="467A6BCF" w14:textId="77777777" w:rsidR="008F0C90" w:rsidRDefault="008F0C90" w:rsidP="002E0020">
      <w:pPr>
        <w:pStyle w:val="Header"/>
        <w:tabs>
          <w:tab w:val="clear" w:pos="4320"/>
          <w:tab w:val="clear" w:pos="8640"/>
        </w:tabs>
        <w:ind w:left="720" w:hanging="720"/>
        <w:rPr>
          <w:sz w:val="22"/>
          <w:szCs w:val="22"/>
        </w:rPr>
      </w:pPr>
    </w:p>
    <w:p w14:paraId="6186C77A" w14:textId="77777777" w:rsidR="008F0C90" w:rsidRPr="00467E0F" w:rsidRDefault="007156DE" w:rsidP="00396EBB">
      <w:pPr>
        <w:pStyle w:val="Heading2"/>
        <w:rPr>
          <w:sz w:val="28"/>
        </w:rPr>
      </w:pPr>
      <w:bookmarkStart w:id="45" w:name="_Toc472702470"/>
      <w:r w:rsidRPr="00467E0F">
        <w:rPr>
          <w:sz w:val="28"/>
        </w:rPr>
        <w:t>4</w:t>
      </w:r>
      <w:r w:rsidR="0015313C" w:rsidRPr="00467E0F">
        <w:rPr>
          <w:sz w:val="28"/>
        </w:rPr>
        <w:t>.</w:t>
      </w:r>
      <w:r w:rsidR="00680BB3">
        <w:rPr>
          <w:sz w:val="28"/>
        </w:rPr>
        <w:t>9</w:t>
      </w:r>
      <w:r w:rsidR="008F0C90" w:rsidRPr="00467E0F">
        <w:rPr>
          <w:sz w:val="28"/>
        </w:rPr>
        <w:tab/>
        <w:t>Award Basis</w:t>
      </w:r>
      <w:bookmarkEnd w:id="45"/>
    </w:p>
    <w:p w14:paraId="0A9F8703" w14:textId="77777777" w:rsidR="008F0C90" w:rsidRDefault="008F0C90" w:rsidP="00396EBB">
      <w:pPr>
        <w:pStyle w:val="Header"/>
        <w:keepNext/>
        <w:tabs>
          <w:tab w:val="clear" w:pos="4320"/>
          <w:tab w:val="clear" w:pos="8640"/>
        </w:tabs>
        <w:rPr>
          <w:sz w:val="22"/>
          <w:szCs w:val="22"/>
        </w:rPr>
      </w:pPr>
    </w:p>
    <w:p w14:paraId="250B42F3" w14:textId="292B258A" w:rsidR="00EE1A05" w:rsidRDefault="008F0C90" w:rsidP="00B74C75">
      <w:pPr>
        <w:autoSpaceDE w:val="0"/>
        <w:autoSpaceDN w:val="0"/>
        <w:adjustRightInd w:val="0"/>
        <w:jc w:val="both"/>
        <w:rPr>
          <w:color w:val="000000"/>
          <w:sz w:val="22"/>
          <w:szCs w:val="22"/>
        </w:rPr>
      </w:pPr>
      <w:r>
        <w:rPr>
          <w:color w:val="000000"/>
          <w:sz w:val="22"/>
          <w:szCs w:val="22"/>
        </w:rPr>
        <w:t>The Contract</w:t>
      </w:r>
      <w:r w:rsidR="006714EF">
        <w:rPr>
          <w:color w:val="000000"/>
          <w:sz w:val="22"/>
          <w:szCs w:val="22"/>
        </w:rPr>
        <w:t>(s)</w:t>
      </w:r>
      <w:r>
        <w:rPr>
          <w:color w:val="000000"/>
          <w:sz w:val="22"/>
          <w:szCs w:val="22"/>
        </w:rPr>
        <w:t xml:space="preserve"> shall be awa</w:t>
      </w:r>
      <w:r w:rsidR="009B2DDF">
        <w:rPr>
          <w:color w:val="000000"/>
          <w:sz w:val="22"/>
          <w:szCs w:val="22"/>
        </w:rPr>
        <w:t>rded to the responsible Offeror</w:t>
      </w:r>
      <w:r w:rsidR="006714EF">
        <w:rPr>
          <w:color w:val="000000"/>
          <w:sz w:val="22"/>
          <w:szCs w:val="22"/>
        </w:rPr>
        <w:t>(s)</w:t>
      </w:r>
      <w:r>
        <w:rPr>
          <w:color w:val="000000"/>
          <w:sz w:val="22"/>
          <w:szCs w:val="22"/>
        </w:rPr>
        <w:t xml:space="preserve"> submitting the Proposal that has been determined to be the most advantageous to the State, considering price and evaluation factors set forth in this RFP (see COMAR 21.05.03.03F), for providing the goods and services as specified in this RFP.  See RFP Section </w:t>
      </w:r>
      <w:r w:rsidR="0064638C">
        <w:rPr>
          <w:color w:val="000000"/>
          <w:sz w:val="22"/>
          <w:szCs w:val="22"/>
        </w:rPr>
        <w:t>6</w:t>
      </w:r>
      <w:r>
        <w:rPr>
          <w:color w:val="000000"/>
          <w:sz w:val="22"/>
          <w:szCs w:val="22"/>
        </w:rPr>
        <w:t xml:space="preserve"> for further award information.  </w:t>
      </w:r>
    </w:p>
    <w:p w14:paraId="3C143B58" w14:textId="77777777" w:rsidR="008F0C90" w:rsidRDefault="008F0C90">
      <w:pPr>
        <w:rPr>
          <w:sz w:val="22"/>
        </w:rPr>
      </w:pPr>
    </w:p>
    <w:p w14:paraId="6F357B5A" w14:textId="77777777" w:rsidR="008F0C90" w:rsidRPr="00467E0F" w:rsidRDefault="007156DE" w:rsidP="00396EBB">
      <w:pPr>
        <w:pStyle w:val="Heading2"/>
        <w:rPr>
          <w:sz w:val="28"/>
        </w:rPr>
      </w:pPr>
      <w:bookmarkStart w:id="46" w:name="_Toc472702471"/>
      <w:r w:rsidRPr="00467E0F">
        <w:rPr>
          <w:sz w:val="28"/>
        </w:rPr>
        <w:t>4</w:t>
      </w:r>
      <w:r w:rsidR="0015313C" w:rsidRPr="00467E0F">
        <w:rPr>
          <w:sz w:val="28"/>
        </w:rPr>
        <w:t>.</w:t>
      </w:r>
      <w:r w:rsidR="00680BB3">
        <w:rPr>
          <w:sz w:val="28"/>
        </w:rPr>
        <w:t>10</w:t>
      </w:r>
      <w:r w:rsidR="008F0C90" w:rsidRPr="00467E0F">
        <w:rPr>
          <w:sz w:val="28"/>
        </w:rPr>
        <w:tab/>
        <w:t>Oral Presentation</w:t>
      </w:r>
      <w:bookmarkEnd w:id="46"/>
      <w:r w:rsidR="00052517">
        <w:rPr>
          <w:sz w:val="28"/>
        </w:rPr>
        <w:t>/Site Visits</w:t>
      </w:r>
      <w:r w:rsidR="00CF3DAB">
        <w:rPr>
          <w:sz w:val="28"/>
        </w:rPr>
        <w:t>/Presentation of Functional Area Assignments</w:t>
      </w:r>
    </w:p>
    <w:p w14:paraId="71CA2A79" w14:textId="77777777" w:rsidR="008F0C90" w:rsidRDefault="008F0C90" w:rsidP="00396EBB">
      <w:pPr>
        <w:keepNext/>
        <w:autoSpaceDE w:val="0"/>
        <w:autoSpaceDN w:val="0"/>
        <w:adjustRightInd w:val="0"/>
        <w:rPr>
          <w:color w:val="000000"/>
          <w:sz w:val="22"/>
          <w:szCs w:val="22"/>
        </w:rPr>
      </w:pPr>
    </w:p>
    <w:p w14:paraId="4E24FD4C" w14:textId="77777777" w:rsidR="00994B43" w:rsidRPr="00C90433" w:rsidRDefault="00CF3DAB" w:rsidP="002E0020">
      <w:pPr>
        <w:ind w:left="720" w:hanging="720"/>
        <w:jc w:val="both"/>
        <w:rPr>
          <w:sz w:val="22"/>
          <w:szCs w:val="22"/>
        </w:rPr>
      </w:pPr>
      <w:r>
        <w:rPr>
          <w:sz w:val="22"/>
          <w:szCs w:val="22"/>
        </w:rPr>
        <w:t>4.10.2</w:t>
      </w:r>
      <w:r w:rsidR="002E0020" w:rsidRPr="00C90433">
        <w:rPr>
          <w:sz w:val="22"/>
          <w:szCs w:val="22"/>
        </w:rPr>
        <w:tab/>
      </w:r>
      <w:r w:rsidR="00994B43" w:rsidRPr="00C90433">
        <w:rPr>
          <w:sz w:val="22"/>
          <w:szCs w:val="22"/>
          <w:u w:val="single"/>
        </w:rPr>
        <w:t>Oral Presentations</w:t>
      </w:r>
    </w:p>
    <w:p w14:paraId="7C1623AC" w14:textId="0E490949" w:rsidR="00994B43" w:rsidRPr="00C90433" w:rsidRDefault="00994B43" w:rsidP="002E0020">
      <w:pPr>
        <w:ind w:left="720"/>
        <w:jc w:val="both"/>
        <w:rPr>
          <w:sz w:val="22"/>
          <w:szCs w:val="22"/>
        </w:rPr>
      </w:pPr>
      <w:r w:rsidRPr="00C90433">
        <w:rPr>
          <w:sz w:val="22"/>
          <w:szCs w:val="22"/>
        </w:rPr>
        <w:t>During the evaluation process, Offerors may be required to make individual oral presentations</w:t>
      </w:r>
      <w:r w:rsidR="003D680C">
        <w:rPr>
          <w:sz w:val="22"/>
          <w:szCs w:val="22"/>
        </w:rPr>
        <w:t xml:space="preserve"> and demonstration of equipment</w:t>
      </w:r>
      <w:r w:rsidRPr="00C90433">
        <w:rPr>
          <w:sz w:val="22"/>
          <w:szCs w:val="22"/>
        </w:rPr>
        <w:t xml:space="preserve"> to State representatives.  Submission of a proposal does not guarantee an Offeror the opportunity to be invited to participate in oral presentations or discussions.  An Offeror’s presentation must include the key staff that would be assigned to this project if awarded the Contract.</w:t>
      </w:r>
    </w:p>
    <w:p w14:paraId="7863803B" w14:textId="77777777" w:rsidR="00994B43" w:rsidRPr="00C90433" w:rsidRDefault="00994B43" w:rsidP="00994B43">
      <w:pPr>
        <w:jc w:val="both"/>
        <w:rPr>
          <w:sz w:val="22"/>
          <w:szCs w:val="22"/>
        </w:rPr>
      </w:pPr>
    </w:p>
    <w:p w14:paraId="1C3B564A" w14:textId="77777777" w:rsidR="00994B43" w:rsidRPr="00C90433" w:rsidRDefault="00CF3DAB" w:rsidP="002E0020">
      <w:pPr>
        <w:ind w:left="720" w:hanging="720"/>
        <w:jc w:val="both"/>
        <w:rPr>
          <w:sz w:val="22"/>
          <w:szCs w:val="22"/>
        </w:rPr>
      </w:pPr>
      <w:r>
        <w:rPr>
          <w:sz w:val="22"/>
          <w:szCs w:val="22"/>
        </w:rPr>
        <w:t>4.10.3</w:t>
      </w:r>
      <w:r w:rsidR="002E0020" w:rsidRPr="00C90433">
        <w:rPr>
          <w:sz w:val="22"/>
          <w:szCs w:val="22"/>
        </w:rPr>
        <w:tab/>
      </w:r>
      <w:r w:rsidR="00994B43" w:rsidRPr="00C90433">
        <w:rPr>
          <w:sz w:val="22"/>
          <w:szCs w:val="22"/>
          <w:u w:val="single"/>
        </w:rPr>
        <w:t>Site Visits</w:t>
      </w:r>
    </w:p>
    <w:p w14:paraId="2B6A1C4B" w14:textId="18C0AF36" w:rsidR="00994B43" w:rsidRPr="00C90433" w:rsidRDefault="00994B43" w:rsidP="002E0020">
      <w:pPr>
        <w:ind w:left="720"/>
        <w:jc w:val="both"/>
        <w:rPr>
          <w:sz w:val="22"/>
          <w:szCs w:val="22"/>
        </w:rPr>
      </w:pPr>
      <w:r w:rsidRPr="00C90433">
        <w:rPr>
          <w:sz w:val="22"/>
          <w:szCs w:val="22"/>
        </w:rPr>
        <w:t xml:space="preserve">The Evaluation Committee may make site visit(s) to the Offeror’s place of business or other location where Offeror is providing </w:t>
      </w:r>
      <w:r w:rsidR="003D680C">
        <w:rPr>
          <w:sz w:val="22"/>
          <w:szCs w:val="22"/>
        </w:rPr>
        <w:t xml:space="preserve">similar machines and </w:t>
      </w:r>
      <w:r w:rsidRPr="00C90433">
        <w:rPr>
          <w:sz w:val="22"/>
          <w:szCs w:val="22"/>
        </w:rPr>
        <w:t>services to a third party.</w:t>
      </w:r>
    </w:p>
    <w:p w14:paraId="20CC20B2" w14:textId="77777777" w:rsidR="00994B43" w:rsidRPr="00C90433" w:rsidRDefault="00994B43" w:rsidP="00994B43">
      <w:pPr>
        <w:jc w:val="both"/>
        <w:rPr>
          <w:sz w:val="22"/>
          <w:szCs w:val="22"/>
        </w:rPr>
      </w:pPr>
    </w:p>
    <w:p w14:paraId="520F1006" w14:textId="77777777" w:rsidR="00994B43" w:rsidRPr="00C90433" w:rsidRDefault="00CF3DAB" w:rsidP="002E0020">
      <w:pPr>
        <w:ind w:left="720" w:hanging="720"/>
        <w:jc w:val="both"/>
        <w:rPr>
          <w:sz w:val="22"/>
          <w:szCs w:val="22"/>
        </w:rPr>
      </w:pPr>
      <w:r>
        <w:rPr>
          <w:sz w:val="22"/>
          <w:szCs w:val="22"/>
        </w:rPr>
        <w:t>4.10.4</w:t>
      </w:r>
      <w:r w:rsidR="002E0020" w:rsidRPr="00C90433">
        <w:rPr>
          <w:sz w:val="22"/>
          <w:szCs w:val="22"/>
        </w:rPr>
        <w:tab/>
      </w:r>
      <w:r w:rsidR="00994B43" w:rsidRPr="00C90433">
        <w:rPr>
          <w:sz w:val="22"/>
          <w:szCs w:val="22"/>
          <w:u w:val="single"/>
        </w:rPr>
        <w:t>Scheduling</w:t>
      </w:r>
    </w:p>
    <w:p w14:paraId="26E69B56" w14:textId="020ED689" w:rsidR="00994B43" w:rsidRPr="00C90433" w:rsidRDefault="00994B43" w:rsidP="002E0020">
      <w:pPr>
        <w:ind w:left="720"/>
        <w:jc w:val="both"/>
        <w:rPr>
          <w:sz w:val="22"/>
          <w:szCs w:val="22"/>
        </w:rPr>
      </w:pPr>
      <w:r w:rsidRPr="00C90433">
        <w:rPr>
          <w:sz w:val="22"/>
          <w:szCs w:val="22"/>
        </w:rPr>
        <w:t xml:space="preserve">The Procurement Officer will notify Offerors of the time, place, procedure, scope, and format for </w:t>
      </w:r>
      <w:r w:rsidR="003D680C">
        <w:rPr>
          <w:sz w:val="22"/>
          <w:szCs w:val="22"/>
        </w:rPr>
        <w:t xml:space="preserve">any </w:t>
      </w:r>
      <w:r w:rsidRPr="00C90433">
        <w:rPr>
          <w:sz w:val="22"/>
          <w:szCs w:val="22"/>
        </w:rPr>
        <w:t>oral presentations, discussions, demonstrations and/or site visit(s) that may be required.  These events may be scheduled concurrently or separately at the MLGCA’s discretion.  An Offeror’s failure to promptly comply and cooperate with these requirements could result in its proposal being rejected and eliminated from further consideration.</w:t>
      </w:r>
    </w:p>
    <w:p w14:paraId="77E1EDF5" w14:textId="77777777" w:rsidR="00994B43" w:rsidRPr="00C90433" w:rsidRDefault="00994B43" w:rsidP="00994B43">
      <w:pPr>
        <w:jc w:val="both"/>
        <w:rPr>
          <w:sz w:val="22"/>
          <w:szCs w:val="22"/>
        </w:rPr>
      </w:pPr>
    </w:p>
    <w:p w14:paraId="3172C74A" w14:textId="77777777" w:rsidR="00994B43" w:rsidRPr="00C90433" w:rsidRDefault="00CF3DAB" w:rsidP="002E0020">
      <w:pPr>
        <w:ind w:left="720" w:hanging="720"/>
        <w:jc w:val="both"/>
        <w:rPr>
          <w:sz w:val="22"/>
          <w:szCs w:val="22"/>
        </w:rPr>
      </w:pPr>
      <w:r>
        <w:rPr>
          <w:sz w:val="22"/>
          <w:szCs w:val="22"/>
        </w:rPr>
        <w:t>4.10.5</w:t>
      </w:r>
      <w:r w:rsidR="002E0020" w:rsidRPr="00C90433">
        <w:rPr>
          <w:sz w:val="22"/>
          <w:szCs w:val="22"/>
        </w:rPr>
        <w:tab/>
      </w:r>
      <w:r w:rsidR="00994B43" w:rsidRPr="00C90433">
        <w:rPr>
          <w:sz w:val="22"/>
          <w:szCs w:val="22"/>
          <w:u w:val="single"/>
        </w:rPr>
        <w:t>Representations</w:t>
      </w:r>
    </w:p>
    <w:p w14:paraId="1B544251" w14:textId="52585CA6" w:rsidR="00994B43" w:rsidRPr="00C90433" w:rsidRDefault="001014D3" w:rsidP="002E0020">
      <w:pPr>
        <w:ind w:left="720"/>
        <w:jc w:val="both"/>
        <w:rPr>
          <w:sz w:val="22"/>
          <w:szCs w:val="22"/>
        </w:rPr>
      </w:pPr>
      <w:r>
        <w:rPr>
          <w:sz w:val="22"/>
          <w:szCs w:val="22"/>
        </w:rPr>
        <w:t>Oral presentations are considered part of the</w:t>
      </w:r>
      <w:r w:rsidR="0013764D">
        <w:rPr>
          <w:sz w:val="22"/>
          <w:szCs w:val="22"/>
        </w:rPr>
        <w:t xml:space="preserve"> Technical P</w:t>
      </w:r>
      <w:r>
        <w:rPr>
          <w:sz w:val="22"/>
          <w:szCs w:val="22"/>
        </w:rPr>
        <w:t xml:space="preserve">roposal.  </w:t>
      </w:r>
      <w:r w:rsidR="00994B43" w:rsidRPr="00C90433">
        <w:rPr>
          <w:sz w:val="22"/>
          <w:szCs w:val="22"/>
        </w:rPr>
        <w:t xml:space="preserve">Offerors must confirm in writing any substantive oral clarification of, or change in, their Proposals made in the course of discussions, oral presentations, demonstrations and site visits.  Any such written clarifications or changes then become part of the Offeror’s Proposal and are binding if the Contract is awarded. </w:t>
      </w:r>
    </w:p>
    <w:p w14:paraId="0A80EE80" w14:textId="77777777" w:rsidR="008F0C90" w:rsidRDefault="008F0C90">
      <w:pPr>
        <w:rPr>
          <w:sz w:val="22"/>
        </w:rPr>
      </w:pPr>
    </w:p>
    <w:p w14:paraId="0F4A6C82" w14:textId="77777777" w:rsidR="008F0C90" w:rsidRPr="00467E0F" w:rsidRDefault="007156DE" w:rsidP="00B64BB3">
      <w:pPr>
        <w:pStyle w:val="Heading2"/>
        <w:rPr>
          <w:sz w:val="28"/>
        </w:rPr>
      </w:pPr>
      <w:bookmarkStart w:id="47" w:name="_Toc83537673"/>
      <w:bookmarkStart w:id="48" w:name="_Toc83538580"/>
      <w:bookmarkStart w:id="49" w:name="_Toc472702472"/>
      <w:r w:rsidRPr="00467E0F">
        <w:rPr>
          <w:sz w:val="28"/>
        </w:rPr>
        <w:t>4</w:t>
      </w:r>
      <w:r w:rsidR="0015313C" w:rsidRPr="00467E0F">
        <w:rPr>
          <w:sz w:val="28"/>
        </w:rPr>
        <w:t>.1</w:t>
      </w:r>
      <w:r w:rsidR="00680BB3">
        <w:rPr>
          <w:sz w:val="28"/>
        </w:rPr>
        <w:t>1</w:t>
      </w:r>
      <w:r w:rsidR="008F0C90" w:rsidRPr="00467E0F">
        <w:rPr>
          <w:sz w:val="28"/>
        </w:rPr>
        <w:tab/>
        <w:t>Duration of Proposal</w:t>
      </w:r>
      <w:bookmarkEnd w:id="47"/>
      <w:bookmarkEnd w:id="48"/>
      <w:bookmarkEnd w:id="49"/>
    </w:p>
    <w:p w14:paraId="3531800F" w14:textId="77777777" w:rsidR="008F0C90" w:rsidRDefault="008F0C90" w:rsidP="00396EBB">
      <w:pPr>
        <w:keepNext/>
        <w:rPr>
          <w:sz w:val="22"/>
        </w:rPr>
      </w:pPr>
    </w:p>
    <w:p w14:paraId="470A8834" w14:textId="77777777" w:rsidR="008F0C90" w:rsidRDefault="008F0C90">
      <w:pPr>
        <w:rPr>
          <w:sz w:val="22"/>
        </w:rPr>
      </w:pPr>
      <w:r>
        <w:rPr>
          <w:sz w:val="22"/>
        </w:rPr>
        <w:t>Proposals submitted in response to</w:t>
      </w:r>
      <w:r w:rsidR="001F077A">
        <w:rPr>
          <w:sz w:val="22"/>
        </w:rPr>
        <w:t xml:space="preserve"> this RFP are irrevocable for 18</w:t>
      </w:r>
      <w:r>
        <w:rPr>
          <w:sz w:val="22"/>
        </w:rPr>
        <w:t>0 days following the closing date for submission of Proposals or best and final offers</w:t>
      </w:r>
      <w:r w:rsidR="007411B3">
        <w:rPr>
          <w:sz w:val="22"/>
        </w:rPr>
        <w:t xml:space="preserve"> (see</w:t>
      </w:r>
      <w:r>
        <w:rPr>
          <w:sz w:val="22"/>
        </w:rPr>
        <w:t xml:space="preserve"> </w:t>
      </w:r>
      <w:r w:rsidR="007411B3">
        <w:rPr>
          <w:sz w:val="22"/>
        </w:rPr>
        <w:t xml:space="preserve">Section 6.5.2.5) </w:t>
      </w:r>
      <w:r>
        <w:rPr>
          <w:sz w:val="22"/>
        </w:rPr>
        <w:t>if requested.  This period may be extended at the Procurement Officer’s request only with the Offeror’s written agreement.</w:t>
      </w:r>
    </w:p>
    <w:p w14:paraId="7A181B0A" w14:textId="77777777" w:rsidR="008F0C90" w:rsidRDefault="008F0C90">
      <w:pPr>
        <w:rPr>
          <w:sz w:val="22"/>
        </w:rPr>
      </w:pPr>
    </w:p>
    <w:p w14:paraId="09D23AE8" w14:textId="77777777" w:rsidR="008F0C90" w:rsidRPr="00467E0F" w:rsidRDefault="007156DE" w:rsidP="00B64BB3">
      <w:pPr>
        <w:pStyle w:val="Heading2"/>
        <w:rPr>
          <w:sz w:val="28"/>
        </w:rPr>
      </w:pPr>
      <w:bookmarkStart w:id="50" w:name="_Toc83537674"/>
      <w:bookmarkStart w:id="51" w:name="_Toc83538581"/>
      <w:bookmarkStart w:id="52" w:name="_Toc472702473"/>
      <w:r w:rsidRPr="00467E0F">
        <w:rPr>
          <w:sz w:val="28"/>
        </w:rPr>
        <w:lastRenderedPageBreak/>
        <w:t>4</w:t>
      </w:r>
      <w:r w:rsidR="0015313C" w:rsidRPr="00467E0F">
        <w:rPr>
          <w:sz w:val="28"/>
        </w:rPr>
        <w:t>.1</w:t>
      </w:r>
      <w:r w:rsidR="00680BB3">
        <w:rPr>
          <w:sz w:val="28"/>
        </w:rPr>
        <w:t>2</w:t>
      </w:r>
      <w:r w:rsidR="008F0C90" w:rsidRPr="00467E0F">
        <w:rPr>
          <w:sz w:val="28"/>
        </w:rPr>
        <w:t xml:space="preserve">  </w:t>
      </w:r>
      <w:r w:rsidR="008F0C90" w:rsidRPr="00467E0F">
        <w:rPr>
          <w:sz w:val="28"/>
        </w:rPr>
        <w:tab/>
        <w:t>Revisions to the RFP</w:t>
      </w:r>
      <w:bookmarkEnd w:id="50"/>
      <w:bookmarkEnd w:id="51"/>
      <w:bookmarkEnd w:id="52"/>
      <w:r w:rsidR="008F0C90" w:rsidRPr="00467E0F">
        <w:rPr>
          <w:sz w:val="28"/>
        </w:rPr>
        <w:t xml:space="preserve"> </w:t>
      </w:r>
    </w:p>
    <w:p w14:paraId="4B24F6C0" w14:textId="398A219F" w:rsidR="0013764D" w:rsidRDefault="0013764D" w:rsidP="0013764D">
      <w:pPr>
        <w:ind w:left="720" w:hanging="720"/>
        <w:jc w:val="both"/>
        <w:rPr>
          <w:sz w:val="22"/>
        </w:rPr>
      </w:pPr>
      <w:r w:rsidRPr="0013764D">
        <w:rPr>
          <w:sz w:val="22"/>
        </w:rPr>
        <w:t>4.12.1</w:t>
      </w:r>
      <w:r w:rsidRPr="0013764D">
        <w:rPr>
          <w:sz w:val="22"/>
        </w:rPr>
        <w:tab/>
        <w:t>If the RFP is revised before the due date for</w:t>
      </w:r>
      <w:r>
        <w:rPr>
          <w:sz w:val="22"/>
        </w:rPr>
        <w:t xml:space="preserve"> Proposals, the MLGCA shall post any amendments</w:t>
      </w:r>
      <w:r w:rsidRPr="0013764D">
        <w:rPr>
          <w:sz w:val="22"/>
        </w:rPr>
        <w:t xml:space="preserve"> to the RFP on eMM and shall </w:t>
      </w:r>
      <w:r>
        <w:rPr>
          <w:sz w:val="22"/>
        </w:rPr>
        <w:t>endeavor to provide such amendments</w:t>
      </w:r>
      <w:r w:rsidRPr="0013764D">
        <w:rPr>
          <w:sz w:val="22"/>
        </w:rPr>
        <w:t xml:space="preserve"> to all prospective Offerors that were sent this RFP or are otherwise known by the Procurement Officer to have obtained this RFP.</w:t>
      </w:r>
      <w:r>
        <w:rPr>
          <w:sz w:val="22"/>
        </w:rPr>
        <w:t xml:space="preserve"> </w:t>
      </w:r>
      <w:r w:rsidRPr="0013764D">
        <w:rPr>
          <w:sz w:val="22"/>
        </w:rPr>
        <w:t xml:space="preserve"> It remains the responsibility of all prospective Offer</w:t>
      </w:r>
      <w:r>
        <w:rPr>
          <w:sz w:val="22"/>
        </w:rPr>
        <w:t>ors to check eMM for any amendments</w:t>
      </w:r>
      <w:r w:rsidRPr="0013764D">
        <w:rPr>
          <w:sz w:val="22"/>
        </w:rPr>
        <w:t xml:space="preserve"> issued prior to the submission of Proposals. </w:t>
      </w:r>
    </w:p>
    <w:p w14:paraId="7E9398C7" w14:textId="77777777" w:rsidR="0013764D" w:rsidRPr="0013764D" w:rsidRDefault="0013764D" w:rsidP="0013764D">
      <w:pPr>
        <w:ind w:left="720" w:hanging="720"/>
        <w:jc w:val="both"/>
        <w:rPr>
          <w:sz w:val="22"/>
        </w:rPr>
      </w:pPr>
    </w:p>
    <w:p w14:paraId="641B0109" w14:textId="67C9343F" w:rsidR="0013764D" w:rsidRDefault="0013764D" w:rsidP="0013764D">
      <w:pPr>
        <w:ind w:left="720" w:hanging="720"/>
        <w:jc w:val="both"/>
        <w:rPr>
          <w:sz w:val="22"/>
        </w:rPr>
      </w:pPr>
      <w:r w:rsidRPr="0013764D">
        <w:rPr>
          <w:sz w:val="22"/>
        </w:rPr>
        <w:t>4.12.2</w:t>
      </w:r>
      <w:r w:rsidRPr="0013764D">
        <w:rPr>
          <w:sz w:val="22"/>
        </w:rPr>
        <w:tab/>
        <w:t>Acknowledgme</w:t>
      </w:r>
      <w:r>
        <w:rPr>
          <w:sz w:val="22"/>
        </w:rPr>
        <w:t>nt of the receipt of all amendments</w:t>
      </w:r>
      <w:r w:rsidRPr="0013764D">
        <w:rPr>
          <w:sz w:val="22"/>
        </w:rPr>
        <w:t xml:space="preserve"> to this RFP issued before the Proposal due date shall be included in the Transmittal Letter accompanying the Offeror’s Technical Proposal.</w:t>
      </w:r>
    </w:p>
    <w:p w14:paraId="789C9903" w14:textId="77777777" w:rsidR="0013764D" w:rsidRPr="0013764D" w:rsidRDefault="0013764D" w:rsidP="0013764D">
      <w:pPr>
        <w:ind w:left="720" w:hanging="720"/>
        <w:jc w:val="both"/>
        <w:rPr>
          <w:sz w:val="22"/>
        </w:rPr>
      </w:pPr>
    </w:p>
    <w:p w14:paraId="7B039593" w14:textId="518FBE68" w:rsidR="0013764D" w:rsidRDefault="0013764D" w:rsidP="0013764D">
      <w:pPr>
        <w:ind w:left="720" w:hanging="720"/>
        <w:jc w:val="both"/>
        <w:rPr>
          <w:sz w:val="22"/>
        </w:rPr>
      </w:pPr>
      <w:r>
        <w:rPr>
          <w:sz w:val="22"/>
        </w:rPr>
        <w:t>4.12.3</w:t>
      </w:r>
      <w:r>
        <w:rPr>
          <w:sz w:val="22"/>
        </w:rPr>
        <w:tab/>
        <w:t>Amendments</w:t>
      </w:r>
      <w:r w:rsidRPr="0013764D">
        <w:rPr>
          <w:sz w:val="22"/>
        </w:rPr>
        <w:t xml:space="preserve"> made after the due date for Proposals will be sent only to those Offerors that remain under award consideration as of </w:t>
      </w:r>
      <w:r>
        <w:rPr>
          <w:sz w:val="22"/>
        </w:rPr>
        <w:t>the issuance date of the amendments</w:t>
      </w:r>
      <w:r w:rsidRPr="0013764D">
        <w:rPr>
          <w:sz w:val="22"/>
        </w:rPr>
        <w:t>.</w:t>
      </w:r>
    </w:p>
    <w:p w14:paraId="0B7B6DD1" w14:textId="77777777" w:rsidR="0013764D" w:rsidRPr="0013764D" w:rsidRDefault="0013764D" w:rsidP="0013764D">
      <w:pPr>
        <w:ind w:left="720" w:hanging="720"/>
        <w:jc w:val="both"/>
        <w:rPr>
          <w:sz w:val="22"/>
        </w:rPr>
      </w:pPr>
    </w:p>
    <w:p w14:paraId="538E2A67" w14:textId="5EE7C63C" w:rsidR="0013764D" w:rsidRDefault="0013764D" w:rsidP="0013764D">
      <w:pPr>
        <w:ind w:left="720" w:hanging="720"/>
        <w:jc w:val="both"/>
        <w:rPr>
          <w:sz w:val="22"/>
        </w:rPr>
      </w:pPr>
      <w:r w:rsidRPr="0013764D">
        <w:rPr>
          <w:sz w:val="22"/>
        </w:rPr>
        <w:t>4.12.4</w:t>
      </w:r>
      <w:r w:rsidRPr="0013764D">
        <w:rPr>
          <w:sz w:val="22"/>
        </w:rPr>
        <w:tab/>
        <w:t>Acknowled</w:t>
      </w:r>
      <w:r>
        <w:rPr>
          <w:sz w:val="22"/>
        </w:rPr>
        <w:t>gement of the receipt of amendments</w:t>
      </w:r>
      <w:r w:rsidRPr="0013764D">
        <w:rPr>
          <w:sz w:val="22"/>
        </w:rPr>
        <w:t xml:space="preserve"> to the RFP issued after the Proposal due date shall be in the </w:t>
      </w:r>
      <w:r>
        <w:rPr>
          <w:sz w:val="22"/>
        </w:rPr>
        <w:t>manner specified in the amendment</w:t>
      </w:r>
      <w:r w:rsidRPr="0013764D">
        <w:rPr>
          <w:sz w:val="22"/>
        </w:rPr>
        <w:t xml:space="preserve"> notice.</w:t>
      </w:r>
    </w:p>
    <w:p w14:paraId="74233F20" w14:textId="77777777" w:rsidR="0013764D" w:rsidRPr="0013764D" w:rsidRDefault="0013764D" w:rsidP="0013764D">
      <w:pPr>
        <w:ind w:left="720" w:hanging="720"/>
        <w:jc w:val="both"/>
        <w:rPr>
          <w:sz w:val="22"/>
        </w:rPr>
      </w:pPr>
    </w:p>
    <w:p w14:paraId="49E4FDBE" w14:textId="13A5FAEF" w:rsidR="0013764D" w:rsidRDefault="0013764D" w:rsidP="0013764D">
      <w:pPr>
        <w:ind w:left="720" w:hanging="720"/>
        <w:jc w:val="both"/>
        <w:rPr>
          <w:sz w:val="22"/>
        </w:rPr>
      </w:pPr>
      <w:r w:rsidRPr="0013764D">
        <w:rPr>
          <w:sz w:val="22"/>
        </w:rPr>
        <w:t>4.12.5</w:t>
      </w:r>
      <w:r w:rsidRPr="0013764D">
        <w:rPr>
          <w:sz w:val="22"/>
        </w:rPr>
        <w:tab/>
        <w:t>Failure to ac</w:t>
      </w:r>
      <w:r>
        <w:rPr>
          <w:sz w:val="22"/>
        </w:rPr>
        <w:t>knowledge receipt of an amendment</w:t>
      </w:r>
      <w:r w:rsidRPr="0013764D">
        <w:rPr>
          <w:sz w:val="22"/>
        </w:rPr>
        <w:t xml:space="preserve"> does not relieve the Offeror from complying with the terms, additions, deletions, or corre</w:t>
      </w:r>
      <w:r>
        <w:rPr>
          <w:sz w:val="22"/>
        </w:rPr>
        <w:t>ctions set forth in the amendment</w:t>
      </w:r>
      <w:r w:rsidRPr="0013764D">
        <w:rPr>
          <w:sz w:val="22"/>
        </w:rPr>
        <w:t>, and may cause the Proposal to be deemed not reasonably susceptible of being selected for award.</w:t>
      </w:r>
    </w:p>
    <w:p w14:paraId="1EC76B61" w14:textId="77777777" w:rsidR="008F0C90" w:rsidRDefault="008F0C90">
      <w:pPr>
        <w:rPr>
          <w:sz w:val="22"/>
        </w:rPr>
      </w:pPr>
    </w:p>
    <w:p w14:paraId="636F34F7" w14:textId="77777777" w:rsidR="008F0C90" w:rsidRPr="00467E0F" w:rsidRDefault="007156DE" w:rsidP="00B64BB3">
      <w:pPr>
        <w:pStyle w:val="Heading2"/>
        <w:rPr>
          <w:sz w:val="28"/>
        </w:rPr>
      </w:pPr>
      <w:bookmarkStart w:id="53" w:name="_Toc83537675"/>
      <w:bookmarkStart w:id="54" w:name="_Toc83538582"/>
      <w:bookmarkStart w:id="55" w:name="_Toc212966269"/>
      <w:bookmarkStart w:id="56" w:name="_Toc472702474"/>
      <w:r w:rsidRPr="00467E0F">
        <w:rPr>
          <w:sz w:val="28"/>
        </w:rPr>
        <w:t>4</w:t>
      </w:r>
      <w:r w:rsidR="0015313C" w:rsidRPr="00467E0F">
        <w:rPr>
          <w:sz w:val="28"/>
        </w:rPr>
        <w:t>.1</w:t>
      </w:r>
      <w:r w:rsidR="00680BB3">
        <w:rPr>
          <w:sz w:val="28"/>
        </w:rPr>
        <w:t>3</w:t>
      </w:r>
      <w:r w:rsidR="008F0C90" w:rsidRPr="00467E0F">
        <w:rPr>
          <w:sz w:val="28"/>
        </w:rPr>
        <w:tab/>
        <w:t>Cancellations</w:t>
      </w:r>
      <w:bookmarkEnd w:id="53"/>
      <w:bookmarkEnd w:id="54"/>
      <w:bookmarkEnd w:id="55"/>
      <w:bookmarkEnd w:id="56"/>
    </w:p>
    <w:p w14:paraId="3C4FC192" w14:textId="77777777" w:rsidR="008F0C90" w:rsidRDefault="008F0C90" w:rsidP="00396EBB">
      <w:pPr>
        <w:keepNext/>
        <w:rPr>
          <w:sz w:val="22"/>
        </w:rPr>
      </w:pPr>
    </w:p>
    <w:p w14:paraId="5AC1CFB6" w14:textId="77777777" w:rsidR="008F0C90" w:rsidRDefault="009F2B55" w:rsidP="009F2B55">
      <w:pPr>
        <w:ind w:left="720" w:hanging="720"/>
        <w:jc w:val="both"/>
        <w:rPr>
          <w:sz w:val="22"/>
        </w:rPr>
      </w:pPr>
      <w:r>
        <w:rPr>
          <w:sz w:val="22"/>
        </w:rPr>
        <w:t>4.13.1</w:t>
      </w:r>
      <w:r>
        <w:rPr>
          <w:sz w:val="22"/>
        </w:rPr>
        <w:tab/>
      </w:r>
      <w:r w:rsidR="008F0C90">
        <w:rPr>
          <w:sz w:val="22"/>
        </w:rPr>
        <w:t>The State reserves the right to cancel this RFP, accept or reject any and all Proposals, in whole or in part, received in response to this RFP, waive or permit the cure of minor irregularities, and conduct discussions with all qualified or potentially qualified Offerors in any manner necessary to serve the best interests of the State.  The State also reserves the right, in its sole discretion, to award a Contract based upon the written Proposals received without discussions or negotiations.</w:t>
      </w:r>
    </w:p>
    <w:p w14:paraId="584A5281" w14:textId="77777777" w:rsidR="001F5054" w:rsidRDefault="001F5054" w:rsidP="00673E80">
      <w:pPr>
        <w:jc w:val="both"/>
        <w:rPr>
          <w:sz w:val="22"/>
        </w:rPr>
      </w:pPr>
    </w:p>
    <w:p w14:paraId="364C1374" w14:textId="77777777" w:rsidR="001F5054" w:rsidRDefault="009F2B55" w:rsidP="009F2B55">
      <w:pPr>
        <w:ind w:left="720" w:hanging="720"/>
        <w:jc w:val="both"/>
        <w:rPr>
          <w:sz w:val="22"/>
        </w:rPr>
      </w:pPr>
      <w:r>
        <w:rPr>
          <w:sz w:val="22"/>
        </w:rPr>
        <w:t>4.13.2</w:t>
      </w:r>
      <w:r>
        <w:rPr>
          <w:sz w:val="22"/>
        </w:rPr>
        <w:tab/>
      </w:r>
      <w:r w:rsidR="00673E80">
        <w:rPr>
          <w:sz w:val="22"/>
        </w:rPr>
        <w:t>In the event</w:t>
      </w:r>
      <w:r w:rsidR="001F5054">
        <w:rPr>
          <w:sz w:val="22"/>
        </w:rPr>
        <w:t xml:space="preserve"> a </w:t>
      </w:r>
      <w:r w:rsidR="00F22280">
        <w:rPr>
          <w:sz w:val="22"/>
        </w:rPr>
        <w:t>government</w:t>
      </w:r>
      <w:r w:rsidR="001F5054">
        <w:rPr>
          <w:sz w:val="22"/>
        </w:rPr>
        <w:t xml:space="preserve"> entity proposes and receives the recommendation for award for the Contract resulting from this RFP, the procurement </w:t>
      </w:r>
      <w:r w:rsidR="000461D0">
        <w:rPr>
          <w:sz w:val="22"/>
        </w:rPr>
        <w:t>may</w:t>
      </w:r>
      <w:r w:rsidR="001F5054">
        <w:rPr>
          <w:sz w:val="22"/>
        </w:rPr>
        <w:t xml:space="preserve"> be cancelled and the award processed as a Memorandum of Understanding in accordance with </w:t>
      </w:r>
      <w:r w:rsidR="00F22280">
        <w:rPr>
          <w:sz w:val="22"/>
        </w:rPr>
        <w:t>COMAR 21.01.03.01.A(4).</w:t>
      </w:r>
    </w:p>
    <w:p w14:paraId="1F9314E5" w14:textId="77777777" w:rsidR="008F0C90" w:rsidRDefault="008F0C90" w:rsidP="00673E80">
      <w:pPr>
        <w:jc w:val="both"/>
        <w:rPr>
          <w:sz w:val="22"/>
        </w:rPr>
      </w:pPr>
    </w:p>
    <w:p w14:paraId="6895612B" w14:textId="77777777" w:rsidR="008F0C90" w:rsidRPr="00467E0F" w:rsidRDefault="007156DE" w:rsidP="00B64BB3">
      <w:pPr>
        <w:pStyle w:val="Heading2"/>
        <w:rPr>
          <w:sz w:val="28"/>
        </w:rPr>
      </w:pPr>
      <w:bookmarkStart w:id="57" w:name="_Toc83537677"/>
      <w:bookmarkStart w:id="58" w:name="_Toc83538584"/>
      <w:bookmarkStart w:id="59" w:name="_Toc472702475"/>
      <w:r w:rsidRPr="00467E0F">
        <w:rPr>
          <w:sz w:val="28"/>
        </w:rPr>
        <w:t>4</w:t>
      </w:r>
      <w:r w:rsidR="0015313C" w:rsidRPr="00467E0F">
        <w:rPr>
          <w:sz w:val="28"/>
        </w:rPr>
        <w:t>.1</w:t>
      </w:r>
      <w:r w:rsidR="00680BB3">
        <w:rPr>
          <w:sz w:val="28"/>
        </w:rPr>
        <w:t>4</w:t>
      </w:r>
      <w:r w:rsidR="008F0C90" w:rsidRPr="00467E0F">
        <w:rPr>
          <w:sz w:val="28"/>
        </w:rPr>
        <w:tab/>
        <w:t>Incurred Expenses</w:t>
      </w:r>
      <w:bookmarkEnd w:id="57"/>
      <w:bookmarkEnd w:id="58"/>
      <w:bookmarkEnd w:id="59"/>
    </w:p>
    <w:p w14:paraId="45BD8F81" w14:textId="77777777" w:rsidR="008F0C90" w:rsidRDefault="008F0C90" w:rsidP="00396EBB">
      <w:pPr>
        <w:keepNext/>
        <w:rPr>
          <w:sz w:val="22"/>
        </w:rPr>
      </w:pPr>
    </w:p>
    <w:p w14:paraId="14371C63" w14:textId="77777777" w:rsidR="008F0C90" w:rsidRDefault="008F0C90">
      <w:pPr>
        <w:rPr>
          <w:sz w:val="22"/>
        </w:rPr>
      </w:pPr>
      <w:r>
        <w:rPr>
          <w:sz w:val="22"/>
        </w:rPr>
        <w:t xml:space="preserve">The State will not be responsible for any costs incurred by any Offeror in preparing and submitting a Proposal, in making an oral presentation, providing a demonstration, or performing any other activities related to submitting a Proposal </w:t>
      </w:r>
      <w:r w:rsidR="00673E80">
        <w:rPr>
          <w:sz w:val="22"/>
        </w:rPr>
        <w:t>in response to this RFP</w:t>
      </w:r>
      <w:r>
        <w:rPr>
          <w:sz w:val="22"/>
        </w:rPr>
        <w:t>.</w:t>
      </w:r>
    </w:p>
    <w:p w14:paraId="2148B13F" w14:textId="77777777" w:rsidR="008F0C90" w:rsidRDefault="008F0C90">
      <w:pPr>
        <w:rPr>
          <w:sz w:val="22"/>
        </w:rPr>
      </w:pPr>
    </w:p>
    <w:p w14:paraId="7CC488F6" w14:textId="77777777" w:rsidR="008F0C90" w:rsidRPr="00467E0F" w:rsidRDefault="007156DE" w:rsidP="00B64BB3">
      <w:pPr>
        <w:pStyle w:val="Heading2"/>
        <w:rPr>
          <w:sz w:val="28"/>
        </w:rPr>
      </w:pPr>
      <w:bookmarkStart w:id="60" w:name="_Toc83537678"/>
      <w:bookmarkStart w:id="61" w:name="_Toc83538585"/>
      <w:bookmarkStart w:id="62" w:name="_Toc472702476"/>
      <w:r w:rsidRPr="00467E0F">
        <w:rPr>
          <w:sz w:val="28"/>
        </w:rPr>
        <w:t>4.</w:t>
      </w:r>
      <w:r w:rsidR="0015313C" w:rsidRPr="00467E0F">
        <w:rPr>
          <w:sz w:val="28"/>
        </w:rPr>
        <w:t>1</w:t>
      </w:r>
      <w:r w:rsidR="00680BB3">
        <w:rPr>
          <w:sz w:val="28"/>
        </w:rPr>
        <w:t>5</w:t>
      </w:r>
      <w:r w:rsidR="008F0C90" w:rsidRPr="00467E0F">
        <w:rPr>
          <w:sz w:val="28"/>
        </w:rPr>
        <w:tab/>
        <w:t>Protest/Disputes</w:t>
      </w:r>
      <w:bookmarkEnd w:id="60"/>
      <w:bookmarkEnd w:id="61"/>
      <w:bookmarkEnd w:id="62"/>
    </w:p>
    <w:p w14:paraId="1AC745B9" w14:textId="77777777" w:rsidR="008F0C90" w:rsidRDefault="008F0C90" w:rsidP="00396EBB">
      <w:pPr>
        <w:keepNext/>
        <w:rPr>
          <w:sz w:val="22"/>
        </w:rPr>
      </w:pPr>
    </w:p>
    <w:p w14:paraId="69CA8386" w14:textId="77777777" w:rsidR="008F0C90" w:rsidRDefault="008F0C90">
      <w:pPr>
        <w:rPr>
          <w:sz w:val="22"/>
        </w:rPr>
      </w:pPr>
      <w:r>
        <w:rPr>
          <w:sz w:val="22"/>
        </w:rPr>
        <w:t>Any protest or dispute related, re</w:t>
      </w:r>
      <w:r w:rsidR="00673E80">
        <w:rPr>
          <w:sz w:val="22"/>
        </w:rPr>
        <w:t>spectively, to this RFP</w:t>
      </w:r>
      <w:r>
        <w:rPr>
          <w:sz w:val="22"/>
        </w:rPr>
        <w:t xml:space="preserve"> or the resulting Contract shall be subject to the provisions of COMAR 21.10 (Administrative and Civil Remedies).</w:t>
      </w:r>
    </w:p>
    <w:p w14:paraId="1924AA29" w14:textId="77777777" w:rsidR="008F0C90" w:rsidRDefault="008F0C90">
      <w:pPr>
        <w:rPr>
          <w:sz w:val="22"/>
        </w:rPr>
      </w:pPr>
    </w:p>
    <w:p w14:paraId="2EA0B1C0" w14:textId="77777777" w:rsidR="008F0C90" w:rsidRPr="00467E0F" w:rsidRDefault="007156DE" w:rsidP="00B64BB3">
      <w:pPr>
        <w:pStyle w:val="Heading2"/>
        <w:rPr>
          <w:sz w:val="28"/>
        </w:rPr>
      </w:pPr>
      <w:bookmarkStart w:id="63" w:name="_Toc83537682"/>
      <w:bookmarkStart w:id="64" w:name="_Toc83538589"/>
      <w:bookmarkStart w:id="65" w:name="_Toc472702477"/>
      <w:r w:rsidRPr="00467E0F">
        <w:rPr>
          <w:sz w:val="28"/>
        </w:rPr>
        <w:t>4</w:t>
      </w:r>
      <w:r w:rsidR="0015313C" w:rsidRPr="00467E0F">
        <w:rPr>
          <w:sz w:val="28"/>
        </w:rPr>
        <w:t>.1</w:t>
      </w:r>
      <w:r w:rsidR="00680BB3">
        <w:rPr>
          <w:sz w:val="28"/>
        </w:rPr>
        <w:t>6</w:t>
      </w:r>
      <w:r w:rsidR="008F0C90" w:rsidRPr="00467E0F">
        <w:rPr>
          <w:sz w:val="28"/>
        </w:rPr>
        <w:tab/>
        <w:t>Offeror Responsibilities</w:t>
      </w:r>
      <w:bookmarkEnd w:id="63"/>
      <w:bookmarkEnd w:id="64"/>
      <w:bookmarkEnd w:id="65"/>
    </w:p>
    <w:p w14:paraId="65CFD7D5" w14:textId="77777777" w:rsidR="008F0C90" w:rsidRDefault="008F0C90" w:rsidP="00396EBB">
      <w:pPr>
        <w:pStyle w:val="BodyText"/>
        <w:keepNext/>
      </w:pPr>
    </w:p>
    <w:p w14:paraId="7197F259" w14:textId="21E12287" w:rsidR="008F0C90" w:rsidRDefault="009F2B55" w:rsidP="009F2B55">
      <w:pPr>
        <w:pStyle w:val="BodyText"/>
        <w:ind w:left="720" w:hanging="720"/>
        <w:jc w:val="both"/>
      </w:pPr>
      <w:r>
        <w:t>4.16.1</w:t>
      </w:r>
      <w:r>
        <w:tab/>
      </w:r>
      <w:r w:rsidR="008F0C90">
        <w:t>The selected Offeror</w:t>
      </w:r>
      <w:r w:rsidR="006714EF">
        <w:t>(s)</w:t>
      </w:r>
      <w:r w:rsidR="008F0C90">
        <w:t xml:space="preserve"> shall be responsible for all products and servi</w:t>
      </w:r>
      <w:r w:rsidR="005551DA">
        <w:t>ces required by this RFP.  All S</w:t>
      </w:r>
      <w:r w:rsidR="008F0C90">
        <w:t>ubcontractors must be identified and a complete description of their role relative to the Proposal must be included in the Offer</w:t>
      </w:r>
      <w:r w:rsidR="005551DA">
        <w:t>or’s Proposal.  If applicable, S</w:t>
      </w:r>
      <w:r w:rsidR="008F0C90">
        <w:t xml:space="preserve">ubcontractors utilized in meeting the established MBE or VSBE participation goal(s) for this solicitation shall be identified as provided in the appropriate Attachment(s) </w:t>
      </w:r>
      <w:r w:rsidR="00B64BB3">
        <w:lastRenderedPageBreak/>
        <w:t xml:space="preserve">to </w:t>
      </w:r>
      <w:r w:rsidR="008F0C90">
        <w:t xml:space="preserve">this RFP (see Section </w:t>
      </w:r>
      <w:r w:rsidR="00B64BB3">
        <w:t>4.2</w:t>
      </w:r>
      <w:r w:rsidR="00680BB3">
        <w:t>6</w:t>
      </w:r>
      <w:r w:rsidR="008F0C90">
        <w:t xml:space="preserve"> “Minority Business Enterprise Goals” and Section </w:t>
      </w:r>
      <w:r w:rsidR="00B64BB3">
        <w:t>4.2</w:t>
      </w:r>
      <w:r w:rsidR="00680BB3">
        <w:t>7</w:t>
      </w:r>
      <w:r w:rsidR="008F0C90">
        <w:t xml:space="preserve"> “Veteran-Owned Small Business Enterprise Goal”).</w:t>
      </w:r>
    </w:p>
    <w:p w14:paraId="6D3936B7" w14:textId="77777777" w:rsidR="008F0C90" w:rsidRDefault="008F0C90" w:rsidP="00673E80">
      <w:pPr>
        <w:jc w:val="both"/>
        <w:rPr>
          <w:sz w:val="22"/>
          <w:szCs w:val="22"/>
        </w:rPr>
      </w:pPr>
    </w:p>
    <w:p w14:paraId="46F50A62" w14:textId="77777777" w:rsidR="008F0C90" w:rsidRDefault="009F2B55" w:rsidP="009F2B55">
      <w:pPr>
        <w:ind w:left="720" w:hanging="720"/>
        <w:jc w:val="both"/>
        <w:rPr>
          <w:sz w:val="22"/>
          <w:szCs w:val="22"/>
        </w:rPr>
      </w:pPr>
      <w:r>
        <w:rPr>
          <w:sz w:val="22"/>
          <w:szCs w:val="22"/>
        </w:rPr>
        <w:t>4.16.2</w:t>
      </w:r>
      <w:r>
        <w:rPr>
          <w:sz w:val="22"/>
          <w:szCs w:val="22"/>
        </w:rPr>
        <w:tab/>
      </w:r>
      <w:r w:rsidR="008F0C90">
        <w:rPr>
          <w:sz w:val="22"/>
          <w:szCs w:val="22"/>
        </w:rPr>
        <w:t>If an Offeror that seeks to perform or provide the services required by this RFP is the subsidiary of another entity, all information submitted by the Offeror, including but not limited to references, financial reports, or experience and documentation (e.g. insurance policies, bonds, letters of credit) used to meet minimum qualifications, if any, shall pertain exclusively to the Offeror, unless the parent organization will guarantee the performance of the subsidiary.  If applicable, the Offeror</w:t>
      </w:r>
      <w:r w:rsidR="003C37D0">
        <w:rPr>
          <w:sz w:val="22"/>
          <w:szCs w:val="22"/>
        </w:rPr>
        <w:t xml:space="preserve"> shall submit with its</w:t>
      </w:r>
      <w:r w:rsidR="008F0C90">
        <w:rPr>
          <w:sz w:val="22"/>
          <w:szCs w:val="22"/>
        </w:rPr>
        <w:t xml:space="preserve"> Proposal an explicit statement</w:t>
      </w:r>
      <w:r w:rsidR="003C37D0">
        <w:rPr>
          <w:sz w:val="22"/>
          <w:szCs w:val="22"/>
        </w:rPr>
        <w:t>, signed by an authorized representative of the parent organization, stating</w:t>
      </w:r>
      <w:r w:rsidR="008F0C90">
        <w:rPr>
          <w:sz w:val="22"/>
          <w:szCs w:val="22"/>
        </w:rPr>
        <w:t xml:space="preserve"> that the parent organization will guarantee the performance of the subsidiary.</w:t>
      </w:r>
    </w:p>
    <w:p w14:paraId="419C2DD7" w14:textId="77777777" w:rsidR="008F0C90" w:rsidRDefault="008F0C90" w:rsidP="00673E80">
      <w:pPr>
        <w:jc w:val="both"/>
        <w:rPr>
          <w:sz w:val="22"/>
          <w:szCs w:val="22"/>
        </w:rPr>
      </w:pPr>
    </w:p>
    <w:p w14:paraId="1F975B96" w14:textId="77777777" w:rsidR="008F0C90" w:rsidRDefault="009F2B55" w:rsidP="009F2B55">
      <w:pPr>
        <w:ind w:left="720" w:hanging="720"/>
        <w:jc w:val="both"/>
        <w:rPr>
          <w:sz w:val="22"/>
          <w:szCs w:val="22"/>
        </w:rPr>
      </w:pPr>
      <w:r>
        <w:rPr>
          <w:sz w:val="22"/>
          <w:szCs w:val="22"/>
        </w:rPr>
        <w:t>4.16.3</w:t>
      </w:r>
      <w:r>
        <w:rPr>
          <w:sz w:val="22"/>
          <w:szCs w:val="22"/>
        </w:rPr>
        <w:tab/>
      </w:r>
      <w:r w:rsidR="008F0C90">
        <w:rPr>
          <w:sz w:val="22"/>
          <w:szCs w:val="22"/>
        </w:rPr>
        <w:t xml:space="preserve">A parental guarantee of the performance of the Offeror under this Section will not automatically result in crediting the Offeror with the experience and/or qualifications of the parent under any evaluation criteria pertaining to the Offeror’s experience and qualifications.  Instead, the Offeror will be evaluated on the extent to which the State determines that the experience and qualification of the parent are transferred to and shared with the Offeror, the parent is directly involved in the </w:t>
      </w:r>
      <w:r w:rsidR="008F0C90" w:rsidRPr="00C074C7">
        <w:rPr>
          <w:sz w:val="22"/>
          <w:szCs w:val="22"/>
        </w:rPr>
        <w:t>performance</w:t>
      </w:r>
      <w:r w:rsidR="008F0C90">
        <w:rPr>
          <w:sz w:val="22"/>
          <w:szCs w:val="22"/>
        </w:rPr>
        <w:t xml:space="preserve"> of the Contract, and the value of the parent’s participation as determined by the State.</w:t>
      </w:r>
    </w:p>
    <w:p w14:paraId="0CA1521A" w14:textId="77777777" w:rsidR="008F0C90" w:rsidRDefault="008F0C90">
      <w:pPr>
        <w:rPr>
          <w:sz w:val="22"/>
        </w:rPr>
      </w:pPr>
    </w:p>
    <w:p w14:paraId="23D7634C" w14:textId="77777777" w:rsidR="008F0C90" w:rsidRPr="00467E0F" w:rsidRDefault="007156DE" w:rsidP="00B64BB3">
      <w:pPr>
        <w:pStyle w:val="Heading2"/>
        <w:rPr>
          <w:sz w:val="28"/>
        </w:rPr>
      </w:pPr>
      <w:bookmarkStart w:id="66" w:name="_Toc83537683"/>
      <w:bookmarkStart w:id="67" w:name="_Toc83538590"/>
      <w:bookmarkStart w:id="68" w:name="_Toc472702478"/>
      <w:r w:rsidRPr="00467E0F">
        <w:rPr>
          <w:sz w:val="28"/>
        </w:rPr>
        <w:t>4</w:t>
      </w:r>
      <w:r w:rsidR="00FD55CD" w:rsidRPr="00467E0F">
        <w:rPr>
          <w:sz w:val="28"/>
        </w:rPr>
        <w:t>.1</w:t>
      </w:r>
      <w:r w:rsidR="00680BB3">
        <w:rPr>
          <w:sz w:val="28"/>
        </w:rPr>
        <w:t>7</w:t>
      </w:r>
      <w:r w:rsidR="008F0C90" w:rsidRPr="00467E0F">
        <w:rPr>
          <w:sz w:val="28"/>
        </w:rPr>
        <w:tab/>
        <w:t>Mandatory Contractual Terms</w:t>
      </w:r>
      <w:bookmarkEnd w:id="66"/>
      <w:bookmarkEnd w:id="67"/>
      <w:bookmarkEnd w:id="68"/>
    </w:p>
    <w:p w14:paraId="190928C3" w14:textId="77777777" w:rsidR="008F0C90" w:rsidRDefault="008F0C90" w:rsidP="00396EBB">
      <w:pPr>
        <w:keepNext/>
        <w:autoSpaceDE w:val="0"/>
        <w:autoSpaceDN w:val="0"/>
        <w:adjustRightInd w:val="0"/>
        <w:rPr>
          <w:iCs/>
          <w:sz w:val="22"/>
          <w:szCs w:val="22"/>
        </w:rPr>
      </w:pPr>
    </w:p>
    <w:p w14:paraId="0F6D85A1" w14:textId="102611C7" w:rsidR="008F0C90" w:rsidRDefault="008F0C90">
      <w:pPr>
        <w:autoSpaceDE w:val="0"/>
        <w:autoSpaceDN w:val="0"/>
        <w:adjustRightInd w:val="0"/>
        <w:rPr>
          <w:b/>
          <w:sz w:val="22"/>
          <w:szCs w:val="22"/>
        </w:rPr>
      </w:pPr>
      <w:r>
        <w:rPr>
          <w:iCs/>
          <w:sz w:val="22"/>
          <w:szCs w:val="22"/>
        </w:rPr>
        <w:t xml:space="preserve">By submitting a Proposal in response to this RFP, an Offeror, if selected for award, shall be deemed to have accepted the terms and conditions of this RFP and the Contract, attached herein as </w:t>
      </w:r>
      <w:r>
        <w:rPr>
          <w:b/>
          <w:iCs/>
          <w:sz w:val="22"/>
          <w:szCs w:val="22"/>
        </w:rPr>
        <w:t xml:space="preserve">Attachment </w:t>
      </w:r>
      <w:r w:rsidR="00454185">
        <w:rPr>
          <w:b/>
          <w:iCs/>
          <w:sz w:val="22"/>
          <w:szCs w:val="22"/>
        </w:rPr>
        <w:t>M</w:t>
      </w:r>
      <w:r>
        <w:rPr>
          <w:iCs/>
          <w:sz w:val="22"/>
          <w:szCs w:val="22"/>
        </w:rPr>
        <w:t xml:space="preserve">.  Any exceptions to this RFP or the Contract shall be clearly identified in the Executive Summary of the Technical Proposal.  </w:t>
      </w:r>
      <w:r w:rsidR="00BD045D">
        <w:rPr>
          <w:b/>
          <w:iCs/>
          <w:sz w:val="22"/>
          <w:szCs w:val="22"/>
        </w:rPr>
        <w:t>All exceptions will be taken into consideration when evaluating the Offeror’s Proposal.  The MLGCA reserves the right to accept or reject any exceptions.</w:t>
      </w:r>
      <w:r>
        <w:rPr>
          <w:b/>
          <w:iCs/>
          <w:sz w:val="22"/>
          <w:szCs w:val="22"/>
        </w:rPr>
        <w:t xml:space="preserve"> (see RFP Section </w:t>
      </w:r>
      <w:r w:rsidR="00454185">
        <w:rPr>
          <w:b/>
          <w:iCs/>
          <w:sz w:val="22"/>
          <w:szCs w:val="22"/>
        </w:rPr>
        <w:t>5</w:t>
      </w:r>
      <w:r>
        <w:rPr>
          <w:b/>
          <w:iCs/>
          <w:sz w:val="22"/>
          <w:szCs w:val="22"/>
        </w:rPr>
        <w:t>.4.2.4).</w:t>
      </w:r>
    </w:p>
    <w:p w14:paraId="77AC1B38" w14:textId="77777777" w:rsidR="008F0C90" w:rsidRDefault="008F0C90">
      <w:pPr>
        <w:rPr>
          <w:sz w:val="22"/>
          <w:szCs w:val="22"/>
        </w:rPr>
      </w:pPr>
    </w:p>
    <w:p w14:paraId="209D3A38" w14:textId="77777777" w:rsidR="008F0C90" w:rsidRPr="00467E0F" w:rsidRDefault="007156DE" w:rsidP="00B64BB3">
      <w:pPr>
        <w:pStyle w:val="Heading2"/>
        <w:rPr>
          <w:sz w:val="28"/>
        </w:rPr>
      </w:pPr>
      <w:bookmarkStart w:id="69" w:name="_Toc83537684"/>
      <w:bookmarkStart w:id="70" w:name="_Toc83538591"/>
      <w:bookmarkStart w:id="71" w:name="_Toc472702479"/>
      <w:r w:rsidRPr="00467E0F">
        <w:rPr>
          <w:sz w:val="28"/>
        </w:rPr>
        <w:t>4</w:t>
      </w:r>
      <w:r w:rsidR="00FD55CD" w:rsidRPr="00467E0F">
        <w:rPr>
          <w:sz w:val="28"/>
        </w:rPr>
        <w:t>.1</w:t>
      </w:r>
      <w:r w:rsidR="0085445D">
        <w:rPr>
          <w:sz w:val="28"/>
        </w:rPr>
        <w:t>8</w:t>
      </w:r>
      <w:r w:rsidR="008F0C90" w:rsidRPr="00467E0F">
        <w:rPr>
          <w:sz w:val="28"/>
        </w:rPr>
        <w:tab/>
        <w:t>Proposal Affidavit</w:t>
      </w:r>
      <w:bookmarkEnd w:id="69"/>
      <w:bookmarkEnd w:id="70"/>
      <w:bookmarkEnd w:id="71"/>
    </w:p>
    <w:p w14:paraId="4ACF2805" w14:textId="77777777" w:rsidR="008F0C90" w:rsidRDefault="008F0C90" w:rsidP="00396EBB">
      <w:pPr>
        <w:keepNext/>
        <w:rPr>
          <w:sz w:val="22"/>
        </w:rPr>
      </w:pPr>
    </w:p>
    <w:p w14:paraId="083F3212" w14:textId="77777777" w:rsidR="008F0C90" w:rsidRDefault="008F0C90">
      <w:pPr>
        <w:rPr>
          <w:sz w:val="22"/>
        </w:rPr>
      </w:pPr>
      <w:r>
        <w:rPr>
          <w:sz w:val="22"/>
        </w:rPr>
        <w:t xml:space="preserve">A Proposal submitted by an Offeror must be accompanied by a completed Proposal Affidavit.  A copy of this Affidavit is included as </w:t>
      </w:r>
      <w:r>
        <w:rPr>
          <w:b/>
          <w:sz w:val="22"/>
        </w:rPr>
        <w:t xml:space="preserve">Attachment </w:t>
      </w:r>
      <w:r w:rsidR="00454185">
        <w:rPr>
          <w:b/>
          <w:sz w:val="22"/>
        </w:rPr>
        <w:t>C</w:t>
      </w:r>
      <w:r>
        <w:rPr>
          <w:sz w:val="22"/>
        </w:rPr>
        <w:t xml:space="preserve"> of this RFP.</w:t>
      </w:r>
    </w:p>
    <w:p w14:paraId="7B707F61" w14:textId="77777777" w:rsidR="008F0C90" w:rsidRDefault="008F0C90">
      <w:pPr>
        <w:rPr>
          <w:sz w:val="22"/>
        </w:rPr>
      </w:pPr>
    </w:p>
    <w:p w14:paraId="25D397D6" w14:textId="77777777" w:rsidR="008F0C90" w:rsidRPr="00467E0F" w:rsidRDefault="007156DE" w:rsidP="00B64BB3">
      <w:pPr>
        <w:pStyle w:val="Heading2"/>
        <w:rPr>
          <w:sz w:val="28"/>
        </w:rPr>
      </w:pPr>
      <w:bookmarkStart w:id="72" w:name="_Toc83537685"/>
      <w:bookmarkStart w:id="73" w:name="_Toc83538592"/>
      <w:bookmarkStart w:id="74" w:name="_Toc472702480"/>
      <w:r w:rsidRPr="00467E0F">
        <w:rPr>
          <w:sz w:val="28"/>
        </w:rPr>
        <w:t>4</w:t>
      </w:r>
      <w:r w:rsidR="00FD55CD" w:rsidRPr="00467E0F">
        <w:rPr>
          <w:sz w:val="28"/>
        </w:rPr>
        <w:t>.1</w:t>
      </w:r>
      <w:r w:rsidR="0085445D">
        <w:rPr>
          <w:sz w:val="28"/>
        </w:rPr>
        <w:t>9</w:t>
      </w:r>
      <w:r w:rsidR="008F0C90" w:rsidRPr="00467E0F">
        <w:rPr>
          <w:sz w:val="28"/>
        </w:rPr>
        <w:tab/>
        <w:t>Contract Affidavit</w:t>
      </w:r>
      <w:bookmarkEnd w:id="72"/>
      <w:bookmarkEnd w:id="73"/>
      <w:bookmarkEnd w:id="74"/>
    </w:p>
    <w:p w14:paraId="4174C04A" w14:textId="77777777" w:rsidR="008F0C90" w:rsidRDefault="008F0C90" w:rsidP="00396EBB">
      <w:pPr>
        <w:keepNext/>
        <w:rPr>
          <w:sz w:val="22"/>
        </w:rPr>
      </w:pPr>
    </w:p>
    <w:p w14:paraId="37019EAA" w14:textId="35828D68" w:rsidR="008F0C90" w:rsidRDefault="008F0C90" w:rsidP="00314C80">
      <w:pPr>
        <w:jc w:val="both"/>
        <w:rPr>
          <w:sz w:val="22"/>
        </w:rPr>
      </w:pPr>
      <w:r>
        <w:rPr>
          <w:sz w:val="22"/>
        </w:rPr>
        <w:t>All Offerors are advised that if a Contract is awarded a</w:t>
      </w:r>
      <w:r w:rsidR="00673E80">
        <w:rPr>
          <w:sz w:val="22"/>
        </w:rPr>
        <w:t>s a result of this RFP</w:t>
      </w:r>
      <w:r>
        <w:rPr>
          <w:sz w:val="22"/>
        </w:rPr>
        <w:t>, the successful Offeror will be required to complete a Contract Affidavit</w:t>
      </w:r>
      <w:r w:rsidR="00B64BB3">
        <w:rPr>
          <w:sz w:val="22"/>
        </w:rPr>
        <w:t>, a</w:t>
      </w:r>
      <w:r>
        <w:rPr>
          <w:sz w:val="22"/>
        </w:rPr>
        <w:t xml:space="preserve"> copy </w:t>
      </w:r>
      <w:r w:rsidR="00B64BB3">
        <w:rPr>
          <w:sz w:val="22"/>
        </w:rPr>
        <w:t>which</w:t>
      </w:r>
      <w:r>
        <w:rPr>
          <w:sz w:val="22"/>
        </w:rPr>
        <w:t xml:space="preserve"> is included as </w:t>
      </w:r>
      <w:r>
        <w:rPr>
          <w:b/>
          <w:sz w:val="22"/>
        </w:rPr>
        <w:t xml:space="preserve">Attachment </w:t>
      </w:r>
      <w:r w:rsidR="00454185">
        <w:rPr>
          <w:b/>
          <w:sz w:val="22"/>
        </w:rPr>
        <w:t>N</w:t>
      </w:r>
      <w:r>
        <w:rPr>
          <w:sz w:val="22"/>
        </w:rPr>
        <w:t xml:space="preserve"> of this RFP.  This Affidavit must be provided within five (5) Business </w:t>
      </w:r>
      <w:r w:rsidR="00BD045D">
        <w:rPr>
          <w:sz w:val="22"/>
        </w:rPr>
        <w:t>Days of notification of recommended</w:t>
      </w:r>
      <w:r>
        <w:rPr>
          <w:sz w:val="22"/>
        </w:rPr>
        <w:t xml:space="preserve"> Contract award.  </w:t>
      </w:r>
      <w:r w:rsidR="00B64BB3">
        <w:rPr>
          <w:sz w:val="22"/>
        </w:rPr>
        <w:t xml:space="preserve">The Contractor must also </w:t>
      </w:r>
      <w:r w:rsidR="00233B13">
        <w:rPr>
          <w:sz w:val="22"/>
          <w:szCs w:val="22"/>
        </w:rPr>
        <w:t>submit</w:t>
      </w:r>
      <w:r w:rsidR="00B64BB3">
        <w:rPr>
          <w:sz w:val="22"/>
          <w:szCs w:val="22"/>
        </w:rPr>
        <w:t xml:space="preserve"> a Contract Affidavit</w:t>
      </w:r>
      <w:r>
        <w:rPr>
          <w:sz w:val="22"/>
          <w:szCs w:val="22"/>
        </w:rPr>
        <w:t xml:space="preserve"> </w:t>
      </w:r>
      <w:r w:rsidR="003538AC">
        <w:rPr>
          <w:sz w:val="22"/>
          <w:szCs w:val="22"/>
        </w:rPr>
        <w:t>with</w:t>
      </w:r>
      <w:r>
        <w:rPr>
          <w:sz w:val="22"/>
          <w:szCs w:val="22"/>
        </w:rPr>
        <w:t xml:space="preserve"> any Contract renewal, including the exercise of any options or modifications that may extend the Contract term.</w:t>
      </w:r>
      <w:r w:rsidR="00233B13">
        <w:rPr>
          <w:sz w:val="22"/>
          <w:szCs w:val="22"/>
        </w:rPr>
        <w:t xml:space="preserve">  For purposes of completing Section “B” of this Affidavit (Certification of Registration or Qualification with the State Department of Assessments and Taxation), a business entity that is organized outside of the State of Maryland is considered a “foreign” business.</w:t>
      </w:r>
    </w:p>
    <w:p w14:paraId="5430BA0C" w14:textId="77777777" w:rsidR="008F0C90" w:rsidRDefault="008F0C90">
      <w:pPr>
        <w:rPr>
          <w:sz w:val="22"/>
        </w:rPr>
      </w:pPr>
    </w:p>
    <w:p w14:paraId="6C5E337A" w14:textId="77777777" w:rsidR="008F0C90" w:rsidRPr="00467E0F" w:rsidRDefault="007156DE" w:rsidP="00B64BB3">
      <w:pPr>
        <w:pStyle w:val="Heading2"/>
        <w:rPr>
          <w:sz w:val="28"/>
        </w:rPr>
      </w:pPr>
      <w:bookmarkStart w:id="75" w:name="_Toc83537687"/>
      <w:bookmarkStart w:id="76" w:name="_Toc83538594"/>
      <w:bookmarkStart w:id="77" w:name="_Toc472702481"/>
      <w:r w:rsidRPr="00467E0F">
        <w:rPr>
          <w:sz w:val="28"/>
        </w:rPr>
        <w:t>4</w:t>
      </w:r>
      <w:r w:rsidR="00FD55CD" w:rsidRPr="00467E0F">
        <w:rPr>
          <w:sz w:val="28"/>
        </w:rPr>
        <w:t>.</w:t>
      </w:r>
      <w:r w:rsidR="0085445D">
        <w:rPr>
          <w:sz w:val="28"/>
        </w:rPr>
        <w:t>20</w:t>
      </w:r>
      <w:r w:rsidR="008F0C90" w:rsidRPr="00467E0F">
        <w:rPr>
          <w:sz w:val="28"/>
        </w:rPr>
        <w:tab/>
        <w:t>Compliance with Laws/Arrearages</w:t>
      </w:r>
      <w:bookmarkEnd w:id="75"/>
      <w:bookmarkEnd w:id="76"/>
      <w:bookmarkEnd w:id="77"/>
    </w:p>
    <w:p w14:paraId="74E9B658" w14:textId="77777777" w:rsidR="008F0C90" w:rsidRDefault="008F0C90" w:rsidP="00396EBB">
      <w:pPr>
        <w:keepNext/>
        <w:rPr>
          <w:sz w:val="22"/>
        </w:rPr>
      </w:pPr>
    </w:p>
    <w:p w14:paraId="450544E1" w14:textId="590A49DB" w:rsidR="008F0C90" w:rsidRDefault="009F2B55" w:rsidP="009F2B55">
      <w:pPr>
        <w:ind w:left="720" w:hanging="720"/>
        <w:jc w:val="both"/>
        <w:rPr>
          <w:sz w:val="22"/>
          <w:szCs w:val="22"/>
        </w:rPr>
      </w:pPr>
      <w:r>
        <w:rPr>
          <w:color w:val="000000"/>
          <w:sz w:val="22"/>
          <w:szCs w:val="22"/>
        </w:rPr>
        <w:t>4.20.1</w:t>
      </w:r>
      <w:r>
        <w:rPr>
          <w:color w:val="000000"/>
          <w:sz w:val="22"/>
          <w:szCs w:val="22"/>
        </w:rPr>
        <w:tab/>
      </w:r>
      <w:r w:rsidR="008F0C90">
        <w:rPr>
          <w:color w:val="000000"/>
          <w:sz w:val="22"/>
          <w:szCs w:val="22"/>
        </w:rPr>
        <w:t>By submitting a Proposal in response to this RFP, the Offeror</w:t>
      </w:r>
      <w:r w:rsidR="001A701A">
        <w:rPr>
          <w:color w:val="000000"/>
          <w:sz w:val="22"/>
          <w:szCs w:val="22"/>
        </w:rPr>
        <w:t>(s)</w:t>
      </w:r>
      <w:r w:rsidR="008F0C90">
        <w:rPr>
          <w:color w:val="000000"/>
          <w:sz w:val="22"/>
          <w:szCs w:val="22"/>
        </w:rPr>
        <w:t xml:space="preserve">, if selected for award, agrees that it will comply with all </w:t>
      </w:r>
      <w:r w:rsidR="00B64BB3">
        <w:rPr>
          <w:color w:val="000000"/>
          <w:sz w:val="22"/>
          <w:szCs w:val="22"/>
        </w:rPr>
        <w:t>f</w:t>
      </w:r>
      <w:r w:rsidR="008F0C90">
        <w:rPr>
          <w:color w:val="000000"/>
          <w:sz w:val="22"/>
          <w:szCs w:val="22"/>
        </w:rPr>
        <w:t>ederal, State, and local laws applicable to its activities and obligations under the Contract.</w:t>
      </w:r>
    </w:p>
    <w:p w14:paraId="76304FC4" w14:textId="77777777" w:rsidR="008F0C90" w:rsidRDefault="008F0C90" w:rsidP="00314C80">
      <w:pPr>
        <w:jc w:val="both"/>
        <w:rPr>
          <w:sz w:val="22"/>
        </w:rPr>
      </w:pPr>
    </w:p>
    <w:p w14:paraId="3670FEDA" w14:textId="77777777" w:rsidR="008F0C90" w:rsidRDefault="009F2B55" w:rsidP="009F2B55">
      <w:pPr>
        <w:ind w:left="720" w:hanging="720"/>
        <w:jc w:val="both"/>
        <w:rPr>
          <w:sz w:val="22"/>
        </w:rPr>
      </w:pPr>
      <w:r>
        <w:rPr>
          <w:sz w:val="22"/>
        </w:rPr>
        <w:lastRenderedPageBreak/>
        <w:t>4.20.2</w:t>
      </w:r>
      <w:r>
        <w:rPr>
          <w:sz w:val="22"/>
        </w:rPr>
        <w:tab/>
      </w:r>
      <w:r w:rsidR="008F0C90">
        <w:rPr>
          <w:sz w:val="22"/>
        </w:rPr>
        <w:t>By submitting</w:t>
      </w:r>
      <w:r w:rsidR="00314C80">
        <w:rPr>
          <w:sz w:val="22"/>
        </w:rPr>
        <w:t xml:space="preserve"> a response to this RFP</w:t>
      </w:r>
      <w:r w:rsidR="008F0C90">
        <w:rPr>
          <w:sz w:val="22"/>
        </w:rPr>
        <w:t>, each Offeror represents that it is not in arrears in the payment of any obligations due and owing the State, including the payment of taxes and employee benefits, and shall not become so in arrears during the term of the Contract if selected for Contract award.</w:t>
      </w:r>
    </w:p>
    <w:p w14:paraId="27EDB35C" w14:textId="77777777" w:rsidR="008F0C90" w:rsidRDefault="008F0C90" w:rsidP="00314C80">
      <w:pPr>
        <w:jc w:val="both"/>
        <w:rPr>
          <w:sz w:val="22"/>
        </w:rPr>
      </w:pPr>
    </w:p>
    <w:p w14:paraId="650692CE" w14:textId="77777777" w:rsidR="008F0C90" w:rsidRPr="00467E0F" w:rsidRDefault="007156DE" w:rsidP="00B64BB3">
      <w:pPr>
        <w:pStyle w:val="Heading2"/>
        <w:rPr>
          <w:sz w:val="28"/>
        </w:rPr>
      </w:pPr>
      <w:bookmarkStart w:id="78" w:name="_Toc83537689"/>
      <w:bookmarkStart w:id="79" w:name="_Toc83538596"/>
      <w:bookmarkStart w:id="80" w:name="_Toc472702482"/>
      <w:r w:rsidRPr="00467E0F">
        <w:rPr>
          <w:sz w:val="28"/>
        </w:rPr>
        <w:t>4</w:t>
      </w:r>
      <w:r w:rsidR="00FD55CD" w:rsidRPr="00467E0F">
        <w:rPr>
          <w:sz w:val="28"/>
        </w:rPr>
        <w:t>.2</w:t>
      </w:r>
      <w:r w:rsidR="0085445D">
        <w:rPr>
          <w:sz w:val="28"/>
        </w:rPr>
        <w:t>1</w:t>
      </w:r>
      <w:r w:rsidR="008F0C90" w:rsidRPr="00467E0F">
        <w:rPr>
          <w:sz w:val="28"/>
        </w:rPr>
        <w:tab/>
        <w:t>Verification of Registration and Tax Payment</w:t>
      </w:r>
      <w:bookmarkEnd w:id="78"/>
      <w:bookmarkEnd w:id="79"/>
      <w:bookmarkEnd w:id="80"/>
    </w:p>
    <w:p w14:paraId="483AE67E" w14:textId="77777777" w:rsidR="008F0C90" w:rsidRDefault="008F0C90" w:rsidP="00314C80">
      <w:pPr>
        <w:keepNext/>
        <w:jc w:val="both"/>
        <w:rPr>
          <w:sz w:val="22"/>
        </w:rPr>
      </w:pPr>
    </w:p>
    <w:p w14:paraId="16A93AB4" w14:textId="77777777" w:rsidR="008F0C90" w:rsidRDefault="009F2B55" w:rsidP="001A701A">
      <w:pPr>
        <w:ind w:left="720" w:hanging="720"/>
        <w:jc w:val="both"/>
        <w:rPr>
          <w:sz w:val="22"/>
        </w:rPr>
      </w:pPr>
      <w:r>
        <w:rPr>
          <w:sz w:val="22"/>
        </w:rPr>
        <w:t>4.21.1</w:t>
      </w:r>
      <w:r>
        <w:rPr>
          <w:sz w:val="22"/>
        </w:rPr>
        <w:tab/>
      </w:r>
      <w:r w:rsidR="008F0C90">
        <w:rPr>
          <w:sz w:val="22"/>
        </w:rPr>
        <w:t>Before a business entity can do business in the State</w:t>
      </w:r>
      <w:r w:rsidR="00B64BB3">
        <w:rPr>
          <w:sz w:val="22"/>
        </w:rPr>
        <w:t>,</w:t>
      </w:r>
      <w:r w:rsidR="008F0C90">
        <w:rPr>
          <w:sz w:val="22"/>
        </w:rPr>
        <w:t xml:space="preserve"> it must be registered with the State Department of Assessments and Taxation (SDAT).  SDAT is located at State Office Building, Room 803, 301 West Preston Street, Baltimore, Maryland 21201.  </w:t>
      </w:r>
      <w:r w:rsidR="00FF14A2">
        <w:rPr>
          <w:sz w:val="22"/>
        </w:rPr>
        <w:t>For registration information</w:t>
      </w:r>
      <w:r w:rsidR="00D656ED">
        <w:rPr>
          <w:sz w:val="22"/>
        </w:rPr>
        <w:t>, visit</w:t>
      </w:r>
      <w:r w:rsidR="008F0C90">
        <w:rPr>
          <w:sz w:val="22"/>
        </w:rPr>
        <w:t xml:space="preserve"> </w:t>
      </w:r>
      <w:r w:rsidR="00D656ED" w:rsidRPr="00D656ED">
        <w:t>https://www.egov.maryland.gov/businessexpress</w:t>
      </w:r>
      <w:r w:rsidR="008F0C90">
        <w:rPr>
          <w:sz w:val="22"/>
        </w:rPr>
        <w:t>.</w:t>
      </w:r>
    </w:p>
    <w:p w14:paraId="753DD771" w14:textId="77777777" w:rsidR="008F0C90" w:rsidRDefault="008F0C90" w:rsidP="00314C80">
      <w:pPr>
        <w:jc w:val="both"/>
        <w:rPr>
          <w:sz w:val="22"/>
        </w:rPr>
      </w:pPr>
    </w:p>
    <w:p w14:paraId="607EF1E6" w14:textId="054AED6E" w:rsidR="008F0C90" w:rsidRDefault="009F2B55" w:rsidP="009F2B55">
      <w:pPr>
        <w:ind w:left="720" w:hanging="720"/>
        <w:jc w:val="both"/>
        <w:rPr>
          <w:sz w:val="22"/>
        </w:rPr>
      </w:pPr>
      <w:r>
        <w:rPr>
          <w:sz w:val="22"/>
        </w:rPr>
        <w:t>4.21.2</w:t>
      </w:r>
      <w:r>
        <w:rPr>
          <w:sz w:val="22"/>
        </w:rPr>
        <w:tab/>
      </w:r>
      <w:r w:rsidR="008F0C90">
        <w:rPr>
          <w:sz w:val="22"/>
        </w:rPr>
        <w:t xml:space="preserve">It is strongly recommended that any potential Offeror complete registration prior to the </w:t>
      </w:r>
      <w:r w:rsidR="00BD045D">
        <w:rPr>
          <w:sz w:val="22"/>
        </w:rPr>
        <w:t xml:space="preserve">Proposals </w:t>
      </w:r>
      <w:r w:rsidR="008F0C90">
        <w:rPr>
          <w:sz w:val="22"/>
        </w:rPr>
        <w:t>d</w:t>
      </w:r>
      <w:r w:rsidR="00BD045D">
        <w:rPr>
          <w:sz w:val="22"/>
        </w:rPr>
        <w:t>ue date and time</w:t>
      </w:r>
      <w:r w:rsidR="008F0C90">
        <w:rPr>
          <w:sz w:val="22"/>
        </w:rPr>
        <w:t>.  An Offeror’s failure to complete registration with SDAT may disqualify an otherwise successful Offeror from final consideration and recommendation for Contract award.</w:t>
      </w:r>
    </w:p>
    <w:p w14:paraId="0112FB78" w14:textId="77777777" w:rsidR="008F0C90" w:rsidRDefault="008F0C90">
      <w:pPr>
        <w:rPr>
          <w:sz w:val="22"/>
        </w:rPr>
      </w:pPr>
    </w:p>
    <w:p w14:paraId="5045E82F" w14:textId="77777777" w:rsidR="008F0C90" w:rsidRPr="00467E0F" w:rsidRDefault="007156DE" w:rsidP="00B64BB3">
      <w:pPr>
        <w:pStyle w:val="Heading2"/>
        <w:rPr>
          <w:sz w:val="28"/>
        </w:rPr>
      </w:pPr>
      <w:bookmarkStart w:id="81" w:name="_Toc83537690"/>
      <w:bookmarkStart w:id="82" w:name="_Toc83538597"/>
      <w:bookmarkStart w:id="83" w:name="_Toc472702483"/>
      <w:r w:rsidRPr="00467E0F">
        <w:rPr>
          <w:sz w:val="28"/>
        </w:rPr>
        <w:t>4</w:t>
      </w:r>
      <w:r w:rsidR="00FD55CD" w:rsidRPr="00467E0F">
        <w:rPr>
          <w:sz w:val="28"/>
        </w:rPr>
        <w:t>.2</w:t>
      </w:r>
      <w:r w:rsidR="0085445D">
        <w:rPr>
          <w:sz w:val="28"/>
        </w:rPr>
        <w:t>2</w:t>
      </w:r>
      <w:r w:rsidR="008F0C90" w:rsidRPr="00467E0F">
        <w:rPr>
          <w:sz w:val="28"/>
        </w:rPr>
        <w:tab/>
        <w:t>False Statements</w:t>
      </w:r>
      <w:bookmarkEnd w:id="81"/>
      <w:bookmarkEnd w:id="82"/>
      <w:bookmarkEnd w:id="83"/>
    </w:p>
    <w:p w14:paraId="24E938C1" w14:textId="77777777" w:rsidR="008F0C90" w:rsidRDefault="008F0C90" w:rsidP="00396EBB">
      <w:pPr>
        <w:pStyle w:val="BodyText"/>
        <w:keepNext/>
      </w:pPr>
    </w:p>
    <w:p w14:paraId="223315B6" w14:textId="77777777" w:rsidR="008F0C90" w:rsidRDefault="008F0C90" w:rsidP="00314C80">
      <w:pPr>
        <w:pStyle w:val="BodyText"/>
        <w:jc w:val="both"/>
        <w:rPr>
          <w:rFonts w:ascii="Tahoma" w:hAnsi="Tahoma" w:cs="Tahoma"/>
          <w:sz w:val="20"/>
          <w:szCs w:val="20"/>
        </w:rPr>
      </w:pPr>
      <w:r>
        <w:t>Offerors are advised that Md. Code Ann., State Finance and Procurement Article, §</w:t>
      </w:r>
      <w:r>
        <w:rPr>
          <w:rFonts w:ascii="Arial" w:hAnsi="Arial" w:cs="Arial"/>
        </w:rPr>
        <w:t xml:space="preserve"> </w:t>
      </w:r>
      <w:r>
        <w:t>11-205.1 provides as follows:</w:t>
      </w:r>
    </w:p>
    <w:p w14:paraId="1CD4B98A" w14:textId="77777777" w:rsidR="008F0C90" w:rsidRDefault="008F0C90" w:rsidP="00314C80">
      <w:pPr>
        <w:jc w:val="both"/>
        <w:rPr>
          <w:sz w:val="22"/>
        </w:rPr>
      </w:pPr>
    </w:p>
    <w:p w14:paraId="27DEB57B" w14:textId="77777777" w:rsidR="008F0C90" w:rsidRDefault="00B64BB3" w:rsidP="00314C80">
      <w:pPr>
        <w:jc w:val="both"/>
        <w:rPr>
          <w:sz w:val="22"/>
        </w:rPr>
      </w:pPr>
      <w:r>
        <w:rPr>
          <w:sz w:val="22"/>
        </w:rPr>
        <w:t>(a)</w:t>
      </w:r>
      <w:r w:rsidR="008F0C90">
        <w:rPr>
          <w:sz w:val="22"/>
        </w:rPr>
        <w:tab/>
        <w:t xml:space="preserve">In connection with a procurement contract a person may not willfully: </w:t>
      </w:r>
    </w:p>
    <w:p w14:paraId="25E4FB10" w14:textId="77777777" w:rsidR="008F0C90" w:rsidRDefault="008F0C90" w:rsidP="00314C80">
      <w:pPr>
        <w:jc w:val="both"/>
        <w:rPr>
          <w:sz w:val="22"/>
        </w:rPr>
      </w:pPr>
    </w:p>
    <w:p w14:paraId="5C80644F" w14:textId="77777777" w:rsidR="008F0C90" w:rsidRDefault="008F0C90" w:rsidP="00314C80">
      <w:pPr>
        <w:ind w:left="1440" w:hanging="720"/>
        <w:jc w:val="both"/>
        <w:rPr>
          <w:sz w:val="22"/>
        </w:rPr>
      </w:pPr>
      <w:r>
        <w:rPr>
          <w:sz w:val="22"/>
        </w:rPr>
        <w:t>(</w:t>
      </w:r>
      <w:r w:rsidR="00B64BB3">
        <w:rPr>
          <w:sz w:val="22"/>
        </w:rPr>
        <w:t>1</w:t>
      </w:r>
      <w:r>
        <w:rPr>
          <w:sz w:val="22"/>
        </w:rPr>
        <w:t>)</w:t>
      </w:r>
      <w:r>
        <w:rPr>
          <w:sz w:val="22"/>
        </w:rPr>
        <w:tab/>
      </w:r>
      <w:r w:rsidR="00B64BB3">
        <w:rPr>
          <w:sz w:val="22"/>
        </w:rPr>
        <w:t>f</w:t>
      </w:r>
      <w:r>
        <w:rPr>
          <w:sz w:val="22"/>
        </w:rPr>
        <w:t xml:space="preserve">alsify, conceal, or suppress a material fact by any scheme or device; </w:t>
      </w:r>
    </w:p>
    <w:p w14:paraId="44952030" w14:textId="77777777" w:rsidR="008F0C90" w:rsidRDefault="008F0C90" w:rsidP="00314C80">
      <w:pPr>
        <w:ind w:left="1440" w:hanging="720"/>
        <w:jc w:val="both"/>
        <w:rPr>
          <w:sz w:val="22"/>
        </w:rPr>
      </w:pPr>
      <w:r>
        <w:rPr>
          <w:sz w:val="22"/>
        </w:rPr>
        <w:t>(</w:t>
      </w:r>
      <w:r w:rsidR="00B64BB3">
        <w:rPr>
          <w:sz w:val="22"/>
        </w:rPr>
        <w:t>2</w:t>
      </w:r>
      <w:r>
        <w:rPr>
          <w:sz w:val="22"/>
        </w:rPr>
        <w:t>)</w:t>
      </w:r>
      <w:r>
        <w:rPr>
          <w:sz w:val="22"/>
        </w:rPr>
        <w:tab/>
      </w:r>
      <w:r w:rsidR="00B64BB3">
        <w:rPr>
          <w:sz w:val="22"/>
        </w:rPr>
        <w:t>m</w:t>
      </w:r>
      <w:r>
        <w:rPr>
          <w:sz w:val="22"/>
        </w:rPr>
        <w:t xml:space="preserve">ake a false or fraudulent statement or representation of a material fact; or </w:t>
      </w:r>
    </w:p>
    <w:p w14:paraId="2800A416" w14:textId="77777777" w:rsidR="008F0C90" w:rsidRDefault="008F0C90" w:rsidP="00314C80">
      <w:pPr>
        <w:ind w:left="1440" w:hanging="720"/>
        <w:jc w:val="both"/>
        <w:rPr>
          <w:sz w:val="22"/>
        </w:rPr>
      </w:pPr>
      <w:r>
        <w:rPr>
          <w:sz w:val="22"/>
        </w:rPr>
        <w:t>(</w:t>
      </w:r>
      <w:r w:rsidR="00B64BB3">
        <w:rPr>
          <w:sz w:val="22"/>
        </w:rPr>
        <w:t>3</w:t>
      </w:r>
      <w:r>
        <w:rPr>
          <w:sz w:val="22"/>
        </w:rPr>
        <w:t>)</w:t>
      </w:r>
      <w:r>
        <w:rPr>
          <w:sz w:val="22"/>
        </w:rPr>
        <w:tab/>
      </w:r>
      <w:r w:rsidR="00B64BB3">
        <w:rPr>
          <w:sz w:val="22"/>
        </w:rPr>
        <w:t>u</w:t>
      </w:r>
      <w:r>
        <w:rPr>
          <w:sz w:val="22"/>
        </w:rPr>
        <w:t xml:space="preserve">se a false writing or document that contains a false or fraudulent statement or entry of a material fact. </w:t>
      </w:r>
    </w:p>
    <w:p w14:paraId="3BA3A0E1" w14:textId="77777777" w:rsidR="008F0C90" w:rsidRDefault="008F0C90" w:rsidP="00314C80">
      <w:pPr>
        <w:jc w:val="both"/>
        <w:rPr>
          <w:sz w:val="22"/>
        </w:rPr>
      </w:pPr>
    </w:p>
    <w:p w14:paraId="0F5FBD1F" w14:textId="77777777" w:rsidR="008F0C90" w:rsidRDefault="00B64BB3" w:rsidP="00314C80">
      <w:pPr>
        <w:pStyle w:val="BodyText"/>
        <w:ind w:left="720" w:hanging="720"/>
        <w:jc w:val="both"/>
      </w:pPr>
      <w:r>
        <w:t>(b)</w:t>
      </w:r>
      <w:r w:rsidR="008F0C90">
        <w:tab/>
        <w:t>A person may not aid or conspire with another person to commit an act under subsection (</w:t>
      </w:r>
      <w:r>
        <w:t>a</w:t>
      </w:r>
      <w:r w:rsidR="008F0C90">
        <w:t>) of this section.</w:t>
      </w:r>
    </w:p>
    <w:p w14:paraId="66E6F885" w14:textId="77777777" w:rsidR="008F0C90" w:rsidRDefault="008F0C90" w:rsidP="00314C80">
      <w:pPr>
        <w:jc w:val="both"/>
        <w:rPr>
          <w:sz w:val="22"/>
        </w:rPr>
      </w:pPr>
    </w:p>
    <w:p w14:paraId="45D8F13D" w14:textId="77777777" w:rsidR="008F0C90" w:rsidRDefault="00B64BB3" w:rsidP="00314C80">
      <w:pPr>
        <w:ind w:left="720" w:hanging="720"/>
        <w:jc w:val="both"/>
        <w:rPr>
          <w:sz w:val="22"/>
        </w:rPr>
      </w:pPr>
      <w:r>
        <w:rPr>
          <w:sz w:val="22"/>
        </w:rPr>
        <w:t>(c)</w:t>
      </w:r>
      <w:r w:rsidR="008F0C90">
        <w:rPr>
          <w:sz w:val="22"/>
        </w:rPr>
        <w:tab/>
        <w:t xml:space="preserve">A person who violates any provision of this section is guilty of a felony and on conviction is subject to a fine not exceeding $20,000 or imprisonment not exceeding </w:t>
      </w:r>
      <w:r>
        <w:rPr>
          <w:sz w:val="22"/>
        </w:rPr>
        <w:t xml:space="preserve">5 </w:t>
      </w:r>
      <w:r w:rsidR="008F0C90">
        <w:rPr>
          <w:sz w:val="22"/>
        </w:rPr>
        <w:t>years or both.</w:t>
      </w:r>
    </w:p>
    <w:p w14:paraId="2EAB92B8" w14:textId="77777777" w:rsidR="008F0C90" w:rsidRDefault="008F0C90" w:rsidP="00314C80">
      <w:pPr>
        <w:jc w:val="both"/>
        <w:rPr>
          <w:sz w:val="22"/>
        </w:rPr>
      </w:pPr>
    </w:p>
    <w:p w14:paraId="0728635B" w14:textId="77777777" w:rsidR="008F0C90" w:rsidRPr="00467E0F" w:rsidRDefault="007156DE" w:rsidP="00B64BB3">
      <w:pPr>
        <w:pStyle w:val="Heading2"/>
        <w:rPr>
          <w:sz w:val="28"/>
        </w:rPr>
      </w:pPr>
      <w:bookmarkStart w:id="84" w:name="_Toc83537695"/>
      <w:bookmarkStart w:id="85" w:name="_Toc83538602"/>
      <w:bookmarkStart w:id="86" w:name="_Toc349906889"/>
      <w:bookmarkStart w:id="87" w:name="_Toc472702484"/>
      <w:bookmarkStart w:id="88" w:name="_Toc83537697"/>
      <w:bookmarkStart w:id="89" w:name="_Toc83538604"/>
      <w:r w:rsidRPr="00467E0F">
        <w:rPr>
          <w:sz w:val="28"/>
        </w:rPr>
        <w:t>4</w:t>
      </w:r>
      <w:r w:rsidR="00FD55CD" w:rsidRPr="00467E0F">
        <w:rPr>
          <w:sz w:val="28"/>
        </w:rPr>
        <w:t>.2</w:t>
      </w:r>
      <w:r w:rsidR="008970D7">
        <w:rPr>
          <w:sz w:val="28"/>
        </w:rPr>
        <w:t>3</w:t>
      </w:r>
      <w:r w:rsidR="008F0C90" w:rsidRPr="00467E0F">
        <w:rPr>
          <w:sz w:val="28"/>
        </w:rPr>
        <w:tab/>
        <w:t>Payments by Electronic Funds Transfer</w:t>
      </w:r>
      <w:bookmarkEnd w:id="84"/>
      <w:bookmarkEnd w:id="85"/>
      <w:bookmarkEnd w:id="86"/>
      <w:bookmarkEnd w:id="87"/>
      <w:r w:rsidR="008F0C90" w:rsidRPr="00467E0F">
        <w:rPr>
          <w:sz w:val="28"/>
        </w:rPr>
        <w:t xml:space="preserve"> </w:t>
      </w:r>
    </w:p>
    <w:p w14:paraId="33784A9D" w14:textId="77777777" w:rsidR="008F0C90" w:rsidRDefault="008F0C90" w:rsidP="00396EBB">
      <w:pPr>
        <w:keepNext/>
        <w:rPr>
          <w:sz w:val="22"/>
        </w:rPr>
      </w:pPr>
    </w:p>
    <w:p w14:paraId="63921FAC" w14:textId="77777777" w:rsidR="00BD045D" w:rsidRDefault="008F0C90" w:rsidP="00314C80">
      <w:pPr>
        <w:jc w:val="both"/>
        <w:rPr>
          <w:sz w:val="22"/>
        </w:rPr>
      </w:pPr>
      <w:r>
        <w:rPr>
          <w:sz w:val="22"/>
        </w:rPr>
        <w:t>By submitting</w:t>
      </w:r>
      <w:r w:rsidR="00314C80">
        <w:rPr>
          <w:sz w:val="22"/>
        </w:rPr>
        <w:t xml:space="preserve"> a </w:t>
      </w:r>
      <w:r w:rsidR="00BD045D">
        <w:rPr>
          <w:sz w:val="22"/>
        </w:rPr>
        <w:t xml:space="preserve">Proposal in </w:t>
      </w:r>
      <w:r w:rsidR="00314C80">
        <w:rPr>
          <w:sz w:val="22"/>
        </w:rPr>
        <w:t>response to this RFP</w:t>
      </w:r>
      <w:r>
        <w:rPr>
          <w:sz w:val="22"/>
        </w:rPr>
        <w:t>, the Offeror</w:t>
      </w:r>
      <w:r w:rsidR="00484827">
        <w:rPr>
          <w:sz w:val="22"/>
        </w:rPr>
        <w:t>(s)</w:t>
      </w:r>
      <w:r w:rsidR="00BD045D">
        <w:rPr>
          <w:sz w:val="22"/>
        </w:rPr>
        <w:t>, if selected for award:</w:t>
      </w:r>
    </w:p>
    <w:p w14:paraId="75608E81" w14:textId="77777777" w:rsidR="00BD045D" w:rsidRDefault="00BD045D" w:rsidP="00314C80">
      <w:pPr>
        <w:jc w:val="both"/>
        <w:rPr>
          <w:sz w:val="22"/>
        </w:rPr>
      </w:pPr>
    </w:p>
    <w:p w14:paraId="481569EA" w14:textId="77777777" w:rsidR="009C4027" w:rsidRDefault="00BD045D" w:rsidP="009C4027">
      <w:pPr>
        <w:ind w:left="720" w:hanging="720"/>
        <w:jc w:val="both"/>
        <w:rPr>
          <w:sz w:val="22"/>
        </w:rPr>
      </w:pPr>
      <w:r>
        <w:rPr>
          <w:sz w:val="22"/>
        </w:rPr>
        <w:t>4.23.1</w:t>
      </w:r>
      <w:r>
        <w:rPr>
          <w:sz w:val="22"/>
        </w:rPr>
        <w:tab/>
      </w:r>
      <w:r w:rsidR="009C4027">
        <w:rPr>
          <w:sz w:val="22"/>
        </w:rPr>
        <w:t xml:space="preserve"> A</w:t>
      </w:r>
      <w:r w:rsidR="008F0C90">
        <w:rPr>
          <w:sz w:val="22"/>
        </w:rPr>
        <w:t>grees to accept payments by electronic funds transfer (EFT) unless the State Comptroller’s Office grants an exemption.  Payment by EFT is mandatory for contracts exceeding $</w:t>
      </w:r>
      <w:r w:rsidR="00385F26">
        <w:rPr>
          <w:sz w:val="22"/>
        </w:rPr>
        <w:t>2</w:t>
      </w:r>
      <w:r w:rsidR="009C4027">
        <w:rPr>
          <w:sz w:val="22"/>
        </w:rPr>
        <w:t>00,000.  The successful</w:t>
      </w:r>
      <w:r w:rsidR="008F0C90">
        <w:rPr>
          <w:sz w:val="22"/>
        </w:rPr>
        <w:t xml:space="preserve"> Offeror</w:t>
      </w:r>
      <w:r w:rsidR="00484827">
        <w:rPr>
          <w:sz w:val="22"/>
        </w:rPr>
        <w:t>(s)</w:t>
      </w:r>
      <w:r w:rsidR="008F0C90">
        <w:rPr>
          <w:sz w:val="22"/>
        </w:rPr>
        <w:t xml:space="preserve"> shall register using the COT/GAD X-10 Vendor Electronic Funds (E</w:t>
      </w:r>
      <w:r w:rsidR="009C4027">
        <w:rPr>
          <w:sz w:val="22"/>
        </w:rPr>
        <w:t>FT) Registration Request Form.</w:t>
      </w:r>
    </w:p>
    <w:p w14:paraId="08609D41" w14:textId="77777777" w:rsidR="009C4027" w:rsidRDefault="009C4027" w:rsidP="00314C80">
      <w:pPr>
        <w:jc w:val="both"/>
        <w:rPr>
          <w:sz w:val="22"/>
        </w:rPr>
      </w:pPr>
    </w:p>
    <w:p w14:paraId="28D3377D" w14:textId="3F5FF3B3" w:rsidR="008F0C90" w:rsidRDefault="009C4027" w:rsidP="009C4027">
      <w:pPr>
        <w:ind w:left="720" w:hanging="720"/>
        <w:jc w:val="both"/>
        <w:rPr>
          <w:sz w:val="22"/>
        </w:rPr>
      </w:pPr>
      <w:r>
        <w:rPr>
          <w:sz w:val="22"/>
        </w:rPr>
        <w:t>4.23.2</w:t>
      </w:r>
      <w:r>
        <w:rPr>
          <w:sz w:val="22"/>
        </w:rPr>
        <w:tab/>
      </w:r>
      <w:r w:rsidR="008F0C90">
        <w:rPr>
          <w:sz w:val="22"/>
        </w:rPr>
        <w:t xml:space="preserve">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17" w:history="1">
        <w:r w:rsidR="00B64BB3" w:rsidRPr="00B64BB3">
          <w:rPr>
            <w:rStyle w:val="Hyperlink"/>
            <w:sz w:val="22"/>
          </w:rPr>
          <w:t>http://comptroller.marylandtaxes.com/Government_Services/State_Accounting_Information/Static_Files/APM/X-1020130407.pdf</w:t>
        </w:r>
      </w:hyperlink>
      <w:r w:rsidR="00CB4C49">
        <w:rPr>
          <w:rStyle w:val="Hyperlink"/>
          <w:sz w:val="22"/>
        </w:rPr>
        <w:t xml:space="preserve"> .</w:t>
      </w:r>
    </w:p>
    <w:p w14:paraId="4A0470B4" w14:textId="77777777" w:rsidR="008F0C90" w:rsidRDefault="008F0C90">
      <w:pPr>
        <w:suppressAutoHyphens/>
        <w:ind w:right="432"/>
        <w:rPr>
          <w:sz w:val="22"/>
          <w:szCs w:val="22"/>
        </w:rPr>
      </w:pPr>
    </w:p>
    <w:p w14:paraId="27648F5F" w14:textId="77777777" w:rsidR="008F0C90" w:rsidRPr="00467E0F" w:rsidRDefault="007156DE" w:rsidP="00B64BB3">
      <w:pPr>
        <w:pStyle w:val="Heading2"/>
        <w:rPr>
          <w:sz w:val="28"/>
        </w:rPr>
      </w:pPr>
      <w:bookmarkStart w:id="90" w:name="_Toc349906890"/>
      <w:bookmarkStart w:id="91" w:name="_Toc472702485"/>
      <w:r w:rsidRPr="00467E0F">
        <w:rPr>
          <w:sz w:val="28"/>
        </w:rPr>
        <w:t>4</w:t>
      </w:r>
      <w:r w:rsidR="00FD55CD" w:rsidRPr="00467E0F">
        <w:rPr>
          <w:sz w:val="28"/>
        </w:rPr>
        <w:t>.2</w:t>
      </w:r>
      <w:r w:rsidR="008970D7">
        <w:rPr>
          <w:sz w:val="28"/>
        </w:rPr>
        <w:t>4</w:t>
      </w:r>
      <w:r w:rsidR="008F0C90" w:rsidRPr="00467E0F">
        <w:rPr>
          <w:sz w:val="28"/>
        </w:rPr>
        <w:tab/>
        <w:t>Prompt Payment Policy</w:t>
      </w:r>
      <w:bookmarkEnd w:id="90"/>
      <w:bookmarkEnd w:id="91"/>
      <w:r w:rsidR="008F0C90" w:rsidRPr="00467E0F">
        <w:rPr>
          <w:sz w:val="28"/>
        </w:rPr>
        <w:t xml:space="preserve"> </w:t>
      </w:r>
    </w:p>
    <w:p w14:paraId="34FA39D0" w14:textId="77777777" w:rsidR="0005141C" w:rsidRDefault="0005141C" w:rsidP="0005141C">
      <w:pPr>
        <w:pStyle w:val="MDText0"/>
        <w:rPr>
          <w:rStyle w:val="Hyperlink"/>
        </w:rPr>
      </w:pPr>
      <w:r>
        <w:t xml:space="preserve">This procurement and the Contract(s) to be awarded pursuant to this solicitation are subject to the Prompt Payment Policy Directive issued by the Governor’s Office of Small, Minority &amp; Women Business Affairs (GOSBA) and </w:t>
      </w:r>
      <w:r>
        <w:lastRenderedPageBreak/>
        <w:t xml:space="preserve">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shall comply with the prompt payment requirements outlined in the Contract, Section 31 “Prompt Pay Requirements” (see </w:t>
      </w:r>
      <w:r>
        <w:rPr>
          <w:b/>
        </w:rPr>
        <w:t>Attachment</w:t>
      </w:r>
      <w:r>
        <w:t xml:space="preserve"> </w:t>
      </w:r>
      <w:r>
        <w:rPr>
          <w:b/>
        </w:rPr>
        <w:t>M</w:t>
      </w:r>
      <w:r>
        <w:t xml:space="preserve">), should an MBE goal apply to this RFP. Additional information is available on GOSBA’s website at:  </w:t>
      </w:r>
      <w:r>
        <w:rPr>
          <w:rStyle w:val="Hyperlink"/>
          <w:bCs/>
        </w:rPr>
        <w:t>http://www.gomdsmallbiz.maryland.gov/documents/legislation/promptpaymentfaqs.pdf</w:t>
      </w:r>
      <w:r>
        <w:t>.</w:t>
      </w:r>
    </w:p>
    <w:p w14:paraId="2595A49A" w14:textId="77777777" w:rsidR="008F0C90" w:rsidRDefault="008F0C90">
      <w:pPr>
        <w:suppressAutoHyphens/>
        <w:ind w:right="432"/>
      </w:pPr>
    </w:p>
    <w:p w14:paraId="78D878A4" w14:textId="77777777" w:rsidR="008F0C90" w:rsidRPr="00467E0F" w:rsidRDefault="007156DE" w:rsidP="00396EBB">
      <w:pPr>
        <w:pStyle w:val="Heading2"/>
        <w:rPr>
          <w:sz w:val="28"/>
        </w:rPr>
      </w:pPr>
      <w:bookmarkStart w:id="92" w:name="_Toc349906891"/>
      <w:bookmarkStart w:id="93" w:name="_Toc472702486"/>
      <w:r w:rsidRPr="00467E0F">
        <w:rPr>
          <w:sz w:val="28"/>
        </w:rPr>
        <w:t>4</w:t>
      </w:r>
      <w:r w:rsidR="00FD55CD" w:rsidRPr="00467E0F">
        <w:rPr>
          <w:sz w:val="28"/>
        </w:rPr>
        <w:t>.2</w:t>
      </w:r>
      <w:r w:rsidR="008970D7">
        <w:rPr>
          <w:sz w:val="28"/>
        </w:rPr>
        <w:t>5</w:t>
      </w:r>
      <w:r w:rsidR="008F0C90" w:rsidRPr="00467E0F">
        <w:rPr>
          <w:sz w:val="28"/>
        </w:rPr>
        <w:tab/>
        <w:t>Electronic Procurements Authorized</w:t>
      </w:r>
      <w:bookmarkEnd w:id="92"/>
      <w:bookmarkEnd w:id="93"/>
    </w:p>
    <w:p w14:paraId="23991D79" w14:textId="77777777" w:rsidR="008F0C90" w:rsidRDefault="008F0C90" w:rsidP="00396EBB">
      <w:pPr>
        <w:pStyle w:val="Header"/>
        <w:keepNext/>
        <w:tabs>
          <w:tab w:val="clear" w:pos="4320"/>
          <w:tab w:val="clear" w:pos="8640"/>
        </w:tabs>
        <w:rPr>
          <w:sz w:val="22"/>
        </w:rPr>
      </w:pPr>
    </w:p>
    <w:p w14:paraId="440C6208" w14:textId="77777777" w:rsidR="008F0C90" w:rsidRDefault="00680BB3" w:rsidP="00314C80">
      <w:pPr>
        <w:autoSpaceDE w:val="0"/>
        <w:autoSpaceDN w:val="0"/>
        <w:adjustRightInd w:val="0"/>
        <w:ind w:left="720" w:hanging="720"/>
        <w:jc w:val="both"/>
        <w:rPr>
          <w:color w:val="000000"/>
          <w:sz w:val="22"/>
          <w:szCs w:val="22"/>
        </w:rPr>
      </w:pPr>
      <w:r>
        <w:rPr>
          <w:bCs/>
          <w:color w:val="000000"/>
          <w:sz w:val="22"/>
          <w:szCs w:val="22"/>
        </w:rPr>
        <w:t>4.2</w:t>
      </w:r>
      <w:r w:rsidR="008970D7">
        <w:rPr>
          <w:bCs/>
          <w:color w:val="000000"/>
          <w:sz w:val="22"/>
          <w:szCs w:val="22"/>
        </w:rPr>
        <w:t>5</w:t>
      </w:r>
      <w:r>
        <w:rPr>
          <w:bCs/>
          <w:color w:val="000000"/>
          <w:sz w:val="22"/>
          <w:szCs w:val="22"/>
        </w:rPr>
        <w:t>.1</w:t>
      </w:r>
      <w:r w:rsidR="008F0C90">
        <w:rPr>
          <w:bCs/>
          <w:color w:val="000000"/>
          <w:sz w:val="22"/>
          <w:szCs w:val="22"/>
        </w:rPr>
        <w:tab/>
        <w:t>Under COMAR 21.03.05, unless otherwise prohibited by law, the</w:t>
      </w:r>
      <w:r w:rsidR="00314C80">
        <w:rPr>
          <w:bCs/>
          <w:color w:val="000000"/>
          <w:sz w:val="22"/>
          <w:szCs w:val="22"/>
        </w:rPr>
        <w:t xml:space="preserve"> MLGCA</w:t>
      </w:r>
      <w:r w:rsidR="008F0C90">
        <w:rPr>
          <w:bCs/>
          <w:color w:val="000000"/>
          <w:sz w:val="22"/>
          <w:szCs w:val="22"/>
        </w:rPr>
        <w:t xml:space="preserve"> may conduct procurement transactions by electronic means, including the solicitation, </w:t>
      </w:r>
      <w:r w:rsidR="009734F0">
        <w:rPr>
          <w:bCs/>
          <w:color w:val="000000"/>
          <w:sz w:val="22"/>
          <w:szCs w:val="22"/>
        </w:rPr>
        <w:t>proposing</w:t>
      </w:r>
      <w:r w:rsidR="008F0C90">
        <w:rPr>
          <w:bCs/>
          <w:color w:val="000000"/>
          <w:sz w:val="22"/>
          <w:szCs w:val="22"/>
        </w:rPr>
        <w:t xml:space="preserve">, award, execution, and administration of a contract, as provided in Md. Code Ann., Maryland Uniform Electronic Transactions Act, Commercial Law Article, Title 21. </w:t>
      </w:r>
    </w:p>
    <w:p w14:paraId="2A1993CA" w14:textId="77777777" w:rsidR="008F0C90" w:rsidRDefault="008F0C90" w:rsidP="00314C80">
      <w:pPr>
        <w:autoSpaceDE w:val="0"/>
        <w:autoSpaceDN w:val="0"/>
        <w:adjustRightInd w:val="0"/>
        <w:jc w:val="both"/>
        <w:rPr>
          <w:bCs/>
          <w:color w:val="000000"/>
          <w:sz w:val="22"/>
          <w:szCs w:val="22"/>
        </w:rPr>
      </w:pPr>
    </w:p>
    <w:p w14:paraId="32477FC7" w14:textId="6398DEE3" w:rsidR="008F0C90" w:rsidRDefault="00680BB3" w:rsidP="00314C80">
      <w:pPr>
        <w:autoSpaceDE w:val="0"/>
        <w:autoSpaceDN w:val="0"/>
        <w:adjustRightInd w:val="0"/>
        <w:ind w:left="720" w:hanging="720"/>
        <w:jc w:val="both"/>
        <w:rPr>
          <w:color w:val="000000"/>
          <w:sz w:val="22"/>
          <w:szCs w:val="22"/>
        </w:rPr>
      </w:pPr>
      <w:r>
        <w:rPr>
          <w:bCs/>
          <w:color w:val="000000"/>
          <w:sz w:val="22"/>
          <w:szCs w:val="22"/>
        </w:rPr>
        <w:t>4.2</w:t>
      </w:r>
      <w:r w:rsidR="00CF7D9C">
        <w:rPr>
          <w:bCs/>
          <w:color w:val="000000"/>
          <w:sz w:val="22"/>
          <w:szCs w:val="22"/>
        </w:rPr>
        <w:t>5</w:t>
      </w:r>
      <w:r>
        <w:rPr>
          <w:bCs/>
          <w:color w:val="000000"/>
          <w:sz w:val="22"/>
          <w:szCs w:val="22"/>
        </w:rPr>
        <w:t>.2</w:t>
      </w:r>
      <w:r w:rsidR="008F0C90">
        <w:rPr>
          <w:bCs/>
          <w:color w:val="000000"/>
          <w:sz w:val="22"/>
          <w:szCs w:val="22"/>
        </w:rPr>
        <w:tab/>
        <w:t>P</w:t>
      </w:r>
      <w:r w:rsidR="00314C80">
        <w:rPr>
          <w:bCs/>
          <w:color w:val="000000"/>
          <w:sz w:val="22"/>
          <w:szCs w:val="22"/>
        </w:rPr>
        <w:t>articipation in the RFP</w:t>
      </w:r>
      <w:r w:rsidR="008F0C90">
        <w:rPr>
          <w:bCs/>
          <w:color w:val="000000"/>
          <w:sz w:val="22"/>
          <w:szCs w:val="22"/>
        </w:rPr>
        <w:t xml:space="preserve"> process on a procurement contract for which electronic means has been authorized shall constitute consent by the Offeror to conduct by electronic means all elements of the procurement of that Contract which are specifically a</w:t>
      </w:r>
      <w:r w:rsidR="00314C80">
        <w:rPr>
          <w:bCs/>
          <w:color w:val="000000"/>
          <w:sz w:val="22"/>
          <w:szCs w:val="22"/>
        </w:rPr>
        <w:t>uthorized under the RFP</w:t>
      </w:r>
      <w:r w:rsidR="008F0C90">
        <w:rPr>
          <w:bCs/>
          <w:color w:val="000000"/>
          <w:sz w:val="22"/>
          <w:szCs w:val="22"/>
        </w:rPr>
        <w:t xml:space="preserve"> or Contract.</w:t>
      </w:r>
      <w:r w:rsidR="00CA7882">
        <w:rPr>
          <w:bCs/>
          <w:color w:val="000000"/>
          <w:sz w:val="22"/>
          <w:szCs w:val="22"/>
        </w:rPr>
        <w:t xml:space="preserve"> </w:t>
      </w:r>
      <w:r w:rsidR="008F0C90">
        <w:rPr>
          <w:bCs/>
          <w:color w:val="000000"/>
          <w:sz w:val="22"/>
          <w:szCs w:val="22"/>
        </w:rPr>
        <w:t xml:space="preserve"> </w:t>
      </w:r>
      <w:r w:rsidR="0005141C">
        <w:rPr>
          <w:bCs/>
          <w:color w:val="000000"/>
          <w:sz w:val="22"/>
          <w:szCs w:val="22"/>
        </w:rPr>
        <w:t>In the case of electronic tr</w:t>
      </w:r>
      <w:r w:rsidR="00CA7882">
        <w:rPr>
          <w:bCs/>
          <w:color w:val="000000"/>
          <w:sz w:val="22"/>
          <w:szCs w:val="22"/>
        </w:rPr>
        <w:t>ansactions authorized by this RFP, electronic records and signatures by an authorized representative satisfy a requirement for written submission and signatures.</w:t>
      </w:r>
    </w:p>
    <w:p w14:paraId="7BFDD57F" w14:textId="77777777" w:rsidR="008F0C90" w:rsidRDefault="008F0C90" w:rsidP="00314C80">
      <w:pPr>
        <w:autoSpaceDE w:val="0"/>
        <w:autoSpaceDN w:val="0"/>
        <w:adjustRightInd w:val="0"/>
        <w:jc w:val="both"/>
        <w:rPr>
          <w:bCs/>
          <w:color w:val="000000"/>
          <w:sz w:val="22"/>
          <w:szCs w:val="22"/>
        </w:rPr>
      </w:pPr>
    </w:p>
    <w:p w14:paraId="53F47208" w14:textId="77777777" w:rsidR="008F0C90" w:rsidRDefault="00680BB3" w:rsidP="00314C80">
      <w:pPr>
        <w:autoSpaceDE w:val="0"/>
        <w:autoSpaceDN w:val="0"/>
        <w:adjustRightInd w:val="0"/>
        <w:ind w:left="720" w:hanging="720"/>
        <w:jc w:val="both"/>
        <w:rPr>
          <w:color w:val="000000"/>
          <w:sz w:val="22"/>
          <w:szCs w:val="22"/>
        </w:rPr>
      </w:pPr>
      <w:r>
        <w:rPr>
          <w:bCs/>
          <w:color w:val="000000"/>
          <w:sz w:val="22"/>
          <w:szCs w:val="22"/>
        </w:rPr>
        <w:t>4.2</w:t>
      </w:r>
      <w:r w:rsidR="00CF7D9C">
        <w:rPr>
          <w:bCs/>
          <w:color w:val="000000"/>
          <w:sz w:val="22"/>
          <w:szCs w:val="22"/>
        </w:rPr>
        <w:t>5</w:t>
      </w:r>
      <w:r>
        <w:rPr>
          <w:bCs/>
          <w:color w:val="000000"/>
          <w:sz w:val="22"/>
          <w:szCs w:val="22"/>
        </w:rPr>
        <w:t>.3</w:t>
      </w:r>
      <w:r w:rsidR="008F0C90">
        <w:rPr>
          <w:bCs/>
          <w:color w:val="000000"/>
          <w:sz w:val="22"/>
          <w:szCs w:val="22"/>
        </w:rPr>
        <w:tab/>
        <w:t xml:space="preserve">“Electronic means” refers to exchanges or communications using electronic, digital, magnetic, wireless, optical, electromagnetic, or other means of electronically conducting transactions.  Electronic means includes facsimile, e-mail, internet-based communications, electronic funds transfer, specific electronic bidding platforms (e.g., </w:t>
      </w:r>
      <w:hyperlink r:id="rId18" w:history="1">
        <w:r w:rsidR="008F0C90">
          <w:rPr>
            <w:rStyle w:val="Hyperlink"/>
            <w:bCs/>
            <w:sz w:val="22"/>
            <w:szCs w:val="22"/>
          </w:rPr>
          <w:t>https://emaryland.buyspeed.com/bso/</w:t>
        </w:r>
      </w:hyperlink>
      <w:r w:rsidR="008F0C90">
        <w:rPr>
          <w:bCs/>
          <w:color w:val="000000"/>
          <w:sz w:val="22"/>
          <w:szCs w:val="22"/>
        </w:rPr>
        <w:t xml:space="preserve">), and electronic data interchange. </w:t>
      </w:r>
    </w:p>
    <w:p w14:paraId="63C77159" w14:textId="77777777" w:rsidR="008F0C90" w:rsidRDefault="008F0C90" w:rsidP="00314C80">
      <w:pPr>
        <w:autoSpaceDE w:val="0"/>
        <w:autoSpaceDN w:val="0"/>
        <w:adjustRightInd w:val="0"/>
        <w:jc w:val="both"/>
        <w:rPr>
          <w:bCs/>
          <w:color w:val="000000"/>
          <w:sz w:val="22"/>
          <w:szCs w:val="22"/>
        </w:rPr>
      </w:pPr>
    </w:p>
    <w:p w14:paraId="7554585E" w14:textId="77777777" w:rsidR="008F0C90" w:rsidRDefault="00680BB3" w:rsidP="00314C80">
      <w:pPr>
        <w:autoSpaceDE w:val="0"/>
        <w:autoSpaceDN w:val="0"/>
        <w:adjustRightInd w:val="0"/>
        <w:ind w:left="720" w:hanging="720"/>
        <w:jc w:val="both"/>
        <w:rPr>
          <w:color w:val="000000"/>
          <w:sz w:val="22"/>
          <w:szCs w:val="22"/>
        </w:rPr>
      </w:pPr>
      <w:r>
        <w:rPr>
          <w:bCs/>
          <w:color w:val="000000"/>
          <w:sz w:val="22"/>
          <w:szCs w:val="22"/>
        </w:rPr>
        <w:t>4.2</w:t>
      </w:r>
      <w:r w:rsidR="00CF7D9C">
        <w:rPr>
          <w:bCs/>
          <w:color w:val="000000"/>
          <w:sz w:val="22"/>
          <w:szCs w:val="22"/>
        </w:rPr>
        <w:t>5</w:t>
      </w:r>
      <w:r>
        <w:rPr>
          <w:bCs/>
          <w:color w:val="000000"/>
          <w:sz w:val="22"/>
          <w:szCs w:val="22"/>
        </w:rPr>
        <w:t>.4</w:t>
      </w:r>
      <w:r w:rsidR="008F0C90">
        <w:rPr>
          <w:bCs/>
          <w:color w:val="000000"/>
          <w:sz w:val="22"/>
          <w:szCs w:val="22"/>
        </w:rPr>
        <w:tab/>
        <w:t>In addition to specific electronic transactions specifically authorized in oth</w:t>
      </w:r>
      <w:r w:rsidR="00314C80">
        <w:rPr>
          <w:bCs/>
          <w:color w:val="000000"/>
          <w:sz w:val="22"/>
          <w:szCs w:val="22"/>
        </w:rPr>
        <w:t>er sections of this RFP</w:t>
      </w:r>
      <w:r w:rsidR="008F0C90">
        <w:rPr>
          <w:bCs/>
          <w:color w:val="000000"/>
          <w:sz w:val="22"/>
          <w:szCs w:val="22"/>
        </w:rPr>
        <w:t xml:space="preserve"> (e.g., </w:t>
      </w:r>
      <w:r w:rsidR="00CF7D9C">
        <w:rPr>
          <w:bCs/>
          <w:color w:val="000000"/>
          <w:sz w:val="22"/>
          <w:szCs w:val="22"/>
        </w:rPr>
        <w:t xml:space="preserve">RFP </w:t>
      </w:r>
      <w:r w:rsidR="008F0C90">
        <w:rPr>
          <w:bCs/>
          <w:color w:val="000000"/>
          <w:sz w:val="22"/>
          <w:szCs w:val="22"/>
        </w:rPr>
        <w:t xml:space="preserve">§ </w:t>
      </w:r>
      <w:r w:rsidR="00CF7D9C">
        <w:rPr>
          <w:bCs/>
          <w:color w:val="000000"/>
          <w:sz w:val="22"/>
          <w:szCs w:val="22"/>
        </w:rPr>
        <w:t>4</w:t>
      </w:r>
      <w:r w:rsidR="008F0C90">
        <w:rPr>
          <w:bCs/>
          <w:color w:val="000000"/>
          <w:sz w:val="22"/>
          <w:szCs w:val="22"/>
        </w:rPr>
        <w:t>.</w:t>
      </w:r>
      <w:r w:rsidR="00CF7D9C">
        <w:rPr>
          <w:bCs/>
          <w:color w:val="000000"/>
          <w:sz w:val="22"/>
          <w:szCs w:val="22"/>
        </w:rPr>
        <w:t>23</w:t>
      </w:r>
      <w:r w:rsidR="008F0C90">
        <w:rPr>
          <w:bCs/>
          <w:color w:val="000000"/>
          <w:sz w:val="22"/>
          <w:szCs w:val="22"/>
        </w:rPr>
        <w:t xml:space="preserve"> “Payments by Electronic Funds Transfer”) and subject to the exclusions noted in section </w:t>
      </w:r>
      <w:r w:rsidR="00CF7D9C">
        <w:rPr>
          <w:bCs/>
          <w:color w:val="000000"/>
          <w:sz w:val="22"/>
          <w:szCs w:val="22"/>
        </w:rPr>
        <w:t>4.25.5</w:t>
      </w:r>
      <w:r w:rsidR="008F0C90">
        <w:rPr>
          <w:bCs/>
          <w:color w:val="000000"/>
          <w:sz w:val="22"/>
          <w:szCs w:val="22"/>
        </w:rPr>
        <w:t xml:space="preserve"> of this subsection, the following transactions are authorized to be conducted by electronic means on the terms described: </w:t>
      </w:r>
    </w:p>
    <w:p w14:paraId="3FCF03B6" w14:textId="77777777" w:rsidR="008F0C90" w:rsidRDefault="008F0C90">
      <w:pPr>
        <w:autoSpaceDE w:val="0"/>
        <w:autoSpaceDN w:val="0"/>
        <w:adjustRightInd w:val="0"/>
        <w:rPr>
          <w:bCs/>
          <w:color w:val="000000"/>
          <w:sz w:val="22"/>
          <w:szCs w:val="22"/>
        </w:rPr>
      </w:pPr>
    </w:p>
    <w:p w14:paraId="03CE36CF" w14:textId="77777777" w:rsidR="008F0C90" w:rsidRDefault="00CF7D9C" w:rsidP="00314C80">
      <w:pPr>
        <w:autoSpaceDE w:val="0"/>
        <w:autoSpaceDN w:val="0"/>
        <w:adjustRightInd w:val="0"/>
        <w:ind w:left="720"/>
        <w:jc w:val="both"/>
        <w:rPr>
          <w:color w:val="000000"/>
          <w:sz w:val="22"/>
          <w:szCs w:val="22"/>
        </w:rPr>
      </w:pPr>
      <w:r>
        <w:rPr>
          <w:bCs/>
          <w:color w:val="000000"/>
          <w:sz w:val="22"/>
          <w:szCs w:val="22"/>
        </w:rPr>
        <w:t xml:space="preserve">4.25.4.1 </w:t>
      </w:r>
      <w:r w:rsidR="008F0C90">
        <w:rPr>
          <w:bCs/>
          <w:color w:val="000000"/>
          <w:sz w:val="22"/>
          <w:szCs w:val="22"/>
        </w:rPr>
        <w:t xml:space="preserve">The Procurement Officer may conduct the procurement using eMM, e-mail, or facsimile to issue: </w:t>
      </w:r>
    </w:p>
    <w:p w14:paraId="191966F0" w14:textId="77777777" w:rsidR="008F0C90" w:rsidRDefault="008F0C90" w:rsidP="00314C80">
      <w:pPr>
        <w:autoSpaceDE w:val="0"/>
        <w:autoSpaceDN w:val="0"/>
        <w:adjustRightInd w:val="0"/>
        <w:jc w:val="both"/>
        <w:rPr>
          <w:color w:val="000000"/>
          <w:sz w:val="22"/>
          <w:szCs w:val="22"/>
        </w:rPr>
      </w:pPr>
    </w:p>
    <w:p w14:paraId="7E8EC074" w14:textId="77777777" w:rsidR="008F0C90" w:rsidRDefault="008F0C90" w:rsidP="00314C80">
      <w:pPr>
        <w:autoSpaceDE w:val="0"/>
        <w:autoSpaceDN w:val="0"/>
        <w:adjustRightInd w:val="0"/>
        <w:ind w:left="1080" w:hanging="360"/>
        <w:jc w:val="both"/>
        <w:rPr>
          <w:color w:val="000000"/>
          <w:sz w:val="22"/>
          <w:szCs w:val="22"/>
        </w:rPr>
      </w:pPr>
      <w:r>
        <w:rPr>
          <w:bCs/>
          <w:color w:val="000000"/>
          <w:sz w:val="22"/>
          <w:szCs w:val="22"/>
        </w:rPr>
        <w:t>(a)</w:t>
      </w:r>
      <w:r>
        <w:rPr>
          <w:bCs/>
          <w:color w:val="000000"/>
          <w:sz w:val="22"/>
          <w:szCs w:val="22"/>
        </w:rPr>
        <w:tab/>
      </w:r>
      <w:r w:rsidR="00CF7D9C">
        <w:rPr>
          <w:bCs/>
          <w:color w:val="000000"/>
          <w:sz w:val="22"/>
          <w:szCs w:val="22"/>
        </w:rPr>
        <w:t>T</w:t>
      </w:r>
      <w:r w:rsidR="00314C80">
        <w:rPr>
          <w:bCs/>
          <w:color w:val="000000"/>
          <w:sz w:val="22"/>
          <w:szCs w:val="22"/>
        </w:rPr>
        <w:t>he RFP</w:t>
      </w:r>
      <w:r>
        <w:rPr>
          <w:bCs/>
          <w:color w:val="000000"/>
          <w:sz w:val="22"/>
          <w:szCs w:val="22"/>
        </w:rPr>
        <w:t xml:space="preserve">; </w:t>
      </w:r>
    </w:p>
    <w:p w14:paraId="457A15FB" w14:textId="31477FBA" w:rsidR="008F0C90" w:rsidRDefault="008F0C90" w:rsidP="00314C80">
      <w:pPr>
        <w:autoSpaceDE w:val="0"/>
        <w:autoSpaceDN w:val="0"/>
        <w:adjustRightInd w:val="0"/>
        <w:ind w:left="1080" w:hanging="360"/>
        <w:jc w:val="both"/>
        <w:rPr>
          <w:color w:val="000000"/>
          <w:sz w:val="22"/>
          <w:szCs w:val="22"/>
        </w:rPr>
      </w:pPr>
      <w:r>
        <w:rPr>
          <w:bCs/>
          <w:color w:val="000000"/>
          <w:sz w:val="22"/>
          <w:szCs w:val="22"/>
        </w:rPr>
        <w:t>(b)</w:t>
      </w:r>
      <w:r>
        <w:rPr>
          <w:bCs/>
          <w:color w:val="000000"/>
          <w:sz w:val="22"/>
          <w:szCs w:val="22"/>
        </w:rPr>
        <w:tab/>
      </w:r>
      <w:r w:rsidR="00CF7D9C">
        <w:rPr>
          <w:bCs/>
          <w:color w:val="000000"/>
          <w:sz w:val="22"/>
          <w:szCs w:val="22"/>
        </w:rPr>
        <w:t>A</w:t>
      </w:r>
      <w:r>
        <w:rPr>
          <w:bCs/>
          <w:color w:val="000000"/>
          <w:sz w:val="22"/>
          <w:szCs w:val="22"/>
        </w:rPr>
        <w:t>ny amendments</w:t>
      </w:r>
      <w:r w:rsidR="00CA7882">
        <w:rPr>
          <w:bCs/>
          <w:color w:val="000000"/>
          <w:sz w:val="22"/>
          <w:szCs w:val="22"/>
        </w:rPr>
        <w:t>, and requests for best and final offers</w:t>
      </w:r>
      <w:r>
        <w:rPr>
          <w:bCs/>
          <w:color w:val="000000"/>
          <w:sz w:val="22"/>
          <w:szCs w:val="22"/>
        </w:rPr>
        <w:t xml:space="preserve">; </w:t>
      </w:r>
    </w:p>
    <w:p w14:paraId="77AA1120" w14:textId="77777777" w:rsidR="008F0C90" w:rsidRDefault="008F0C90" w:rsidP="00314C80">
      <w:pPr>
        <w:autoSpaceDE w:val="0"/>
        <w:autoSpaceDN w:val="0"/>
        <w:adjustRightInd w:val="0"/>
        <w:ind w:left="1080" w:hanging="360"/>
        <w:jc w:val="both"/>
        <w:rPr>
          <w:color w:val="000000"/>
          <w:sz w:val="22"/>
          <w:szCs w:val="22"/>
        </w:rPr>
      </w:pPr>
      <w:r>
        <w:rPr>
          <w:bCs/>
          <w:color w:val="000000"/>
          <w:sz w:val="22"/>
          <w:szCs w:val="22"/>
        </w:rPr>
        <w:t>(c)</w:t>
      </w:r>
      <w:r>
        <w:rPr>
          <w:bCs/>
          <w:color w:val="000000"/>
          <w:sz w:val="22"/>
          <w:szCs w:val="22"/>
        </w:rPr>
        <w:tab/>
      </w:r>
      <w:r w:rsidR="00CF7D9C">
        <w:rPr>
          <w:bCs/>
          <w:color w:val="000000"/>
          <w:sz w:val="22"/>
          <w:szCs w:val="22"/>
        </w:rPr>
        <w:t>P</w:t>
      </w:r>
      <w:r>
        <w:rPr>
          <w:bCs/>
          <w:color w:val="000000"/>
          <w:sz w:val="22"/>
          <w:szCs w:val="22"/>
        </w:rPr>
        <w:t xml:space="preserve">re-Proposal conference documents; </w:t>
      </w:r>
    </w:p>
    <w:p w14:paraId="525FFBC0" w14:textId="77777777" w:rsidR="008F0C90" w:rsidRDefault="008F0C90" w:rsidP="00314C80">
      <w:pPr>
        <w:autoSpaceDE w:val="0"/>
        <w:autoSpaceDN w:val="0"/>
        <w:adjustRightInd w:val="0"/>
        <w:ind w:left="1080" w:hanging="360"/>
        <w:jc w:val="both"/>
        <w:rPr>
          <w:color w:val="000000"/>
          <w:sz w:val="22"/>
          <w:szCs w:val="22"/>
        </w:rPr>
      </w:pPr>
      <w:r>
        <w:rPr>
          <w:bCs/>
          <w:color w:val="000000"/>
          <w:sz w:val="22"/>
          <w:szCs w:val="22"/>
        </w:rPr>
        <w:t>(d)</w:t>
      </w:r>
      <w:r>
        <w:rPr>
          <w:bCs/>
          <w:color w:val="000000"/>
          <w:sz w:val="22"/>
          <w:szCs w:val="22"/>
        </w:rPr>
        <w:tab/>
      </w:r>
      <w:r w:rsidR="00CF7D9C">
        <w:rPr>
          <w:bCs/>
          <w:color w:val="000000"/>
          <w:sz w:val="22"/>
          <w:szCs w:val="22"/>
        </w:rPr>
        <w:t>Q</w:t>
      </w:r>
      <w:r>
        <w:rPr>
          <w:bCs/>
          <w:color w:val="000000"/>
          <w:sz w:val="22"/>
          <w:szCs w:val="22"/>
        </w:rPr>
        <w:t xml:space="preserve">uestions and responses; </w:t>
      </w:r>
    </w:p>
    <w:p w14:paraId="4749C9CB" w14:textId="77777777" w:rsidR="008F0C90" w:rsidRDefault="008F0C90" w:rsidP="00314C80">
      <w:pPr>
        <w:autoSpaceDE w:val="0"/>
        <w:autoSpaceDN w:val="0"/>
        <w:adjustRightInd w:val="0"/>
        <w:ind w:left="1080" w:hanging="360"/>
        <w:jc w:val="both"/>
        <w:rPr>
          <w:color w:val="000000"/>
          <w:sz w:val="22"/>
          <w:szCs w:val="22"/>
        </w:rPr>
      </w:pPr>
      <w:r>
        <w:rPr>
          <w:bCs/>
          <w:color w:val="000000"/>
          <w:sz w:val="22"/>
          <w:szCs w:val="22"/>
        </w:rPr>
        <w:t>(e)</w:t>
      </w:r>
      <w:r>
        <w:rPr>
          <w:bCs/>
          <w:color w:val="000000"/>
          <w:sz w:val="22"/>
          <w:szCs w:val="22"/>
        </w:rPr>
        <w:tab/>
      </w:r>
      <w:r w:rsidR="00CF7D9C">
        <w:rPr>
          <w:bCs/>
          <w:color w:val="000000"/>
          <w:sz w:val="22"/>
          <w:szCs w:val="22"/>
        </w:rPr>
        <w:t>C</w:t>
      </w:r>
      <w:r>
        <w:rPr>
          <w:bCs/>
          <w:color w:val="000000"/>
          <w:sz w:val="22"/>
          <w:szCs w:val="22"/>
        </w:rPr>
        <w:t>ommunica</w:t>
      </w:r>
      <w:r w:rsidR="00314C80">
        <w:rPr>
          <w:bCs/>
          <w:color w:val="000000"/>
          <w:sz w:val="22"/>
          <w:szCs w:val="22"/>
        </w:rPr>
        <w:t>tions regarding the RFP</w:t>
      </w:r>
      <w:r>
        <w:rPr>
          <w:bCs/>
          <w:color w:val="000000"/>
          <w:sz w:val="22"/>
          <w:szCs w:val="22"/>
        </w:rPr>
        <w:t xml:space="preserve"> or Proposal to any Offeror or potential Offeror; </w:t>
      </w:r>
    </w:p>
    <w:p w14:paraId="74CF50CD" w14:textId="77777777" w:rsidR="008F0C90" w:rsidRDefault="008F0C90" w:rsidP="00314C80">
      <w:pPr>
        <w:autoSpaceDE w:val="0"/>
        <w:autoSpaceDN w:val="0"/>
        <w:adjustRightInd w:val="0"/>
        <w:ind w:left="1080" w:hanging="360"/>
        <w:jc w:val="both"/>
        <w:rPr>
          <w:color w:val="000000"/>
          <w:sz w:val="22"/>
          <w:szCs w:val="22"/>
        </w:rPr>
      </w:pPr>
      <w:r>
        <w:rPr>
          <w:bCs/>
          <w:color w:val="000000"/>
          <w:sz w:val="22"/>
          <w:szCs w:val="22"/>
        </w:rPr>
        <w:t>(f)</w:t>
      </w:r>
      <w:r>
        <w:rPr>
          <w:bCs/>
          <w:color w:val="000000"/>
          <w:sz w:val="22"/>
          <w:szCs w:val="22"/>
        </w:rPr>
        <w:tab/>
      </w:r>
      <w:r w:rsidR="00CF7D9C">
        <w:rPr>
          <w:bCs/>
          <w:color w:val="000000"/>
          <w:sz w:val="22"/>
          <w:szCs w:val="22"/>
        </w:rPr>
        <w:t>N</w:t>
      </w:r>
      <w:r>
        <w:rPr>
          <w:bCs/>
          <w:color w:val="000000"/>
          <w:sz w:val="22"/>
          <w:szCs w:val="22"/>
        </w:rPr>
        <w:t xml:space="preserve">otices of award selection or non-selection; and </w:t>
      </w:r>
    </w:p>
    <w:p w14:paraId="505BC36E" w14:textId="77777777" w:rsidR="008F0C90" w:rsidRDefault="008F0C90" w:rsidP="00314C80">
      <w:pPr>
        <w:autoSpaceDE w:val="0"/>
        <w:autoSpaceDN w:val="0"/>
        <w:adjustRightInd w:val="0"/>
        <w:ind w:left="1080" w:hanging="360"/>
        <w:jc w:val="both"/>
        <w:rPr>
          <w:color w:val="000000"/>
          <w:sz w:val="22"/>
          <w:szCs w:val="22"/>
        </w:rPr>
      </w:pPr>
      <w:r>
        <w:rPr>
          <w:bCs/>
          <w:color w:val="000000"/>
          <w:sz w:val="22"/>
          <w:szCs w:val="22"/>
        </w:rPr>
        <w:t>(g)</w:t>
      </w:r>
      <w:r>
        <w:rPr>
          <w:bCs/>
          <w:color w:val="000000"/>
          <w:sz w:val="22"/>
          <w:szCs w:val="22"/>
        </w:rPr>
        <w:tab/>
      </w:r>
      <w:r w:rsidR="00CF7D9C">
        <w:rPr>
          <w:bCs/>
          <w:color w:val="000000"/>
          <w:sz w:val="22"/>
          <w:szCs w:val="22"/>
        </w:rPr>
        <w:t>T</w:t>
      </w:r>
      <w:r>
        <w:rPr>
          <w:bCs/>
          <w:color w:val="000000"/>
          <w:sz w:val="22"/>
          <w:szCs w:val="22"/>
        </w:rPr>
        <w:t xml:space="preserve">he Procurement Officer’s decision on any </w:t>
      </w:r>
      <w:r w:rsidR="00617550">
        <w:rPr>
          <w:bCs/>
          <w:color w:val="000000"/>
          <w:sz w:val="22"/>
          <w:szCs w:val="22"/>
        </w:rPr>
        <w:t xml:space="preserve">Proposal </w:t>
      </w:r>
      <w:r>
        <w:rPr>
          <w:bCs/>
          <w:color w:val="000000"/>
          <w:sz w:val="22"/>
          <w:szCs w:val="22"/>
        </w:rPr>
        <w:t xml:space="preserve">protest or Contract claim. </w:t>
      </w:r>
    </w:p>
    <w:p w14:paraId="6B652FA5" w14:textId="77777777" w:rsidR="008F0C90" w:rsidRDefault="008F0C90" w:rsidP="00314C80">
      <w:pPr>
        <w:autoSpaceDE w:val="0"/>
        <w:autoSpaceDN w:val="0"/>
        <w:adjustRightInd w:val="0"/>
        <w:jc w:val="both"/>
        <w:rPr>
          <w:color w:val="000000"/>
          <w:sz w:val="22"/>
          <w:szCs w:val="22"/>
        </w:rPr>
      </w:pPr>
    </w:p>
    <w:p w14:paraId="23E1C13B" w14:textId="77777777" w:rsidR="008F0C90" w:rsidRDefault="00CF7D9C" w:rsidP="00314C80">
      <w:pPr>
        <w:autoSpaceDE w:val="0"/>
        <w:autoSpaceDN w:val="0"/>
        <w:adjustRightInd w:val="0"/>
        <w:ind w:left="720"/>
        <w:jc w:val="both"/>
        <w:rPr>
          <w:color w:val="000000"/>
          <w:sz w:val="22"/>
          <w:szCs w:val="22"/>
        </w:rPr>
      </w:pPr>
      <w:r>
        <w:rPr>
          <w:bCs/>
          <w:color w:val="000000"/>
          <w:sz w:val="22"/>
          <w:szCs w:val="22"/>
        </w:rPr>
        <w:t xml:space="preserve">4.25.4.2 </w:t>
      </w:r>
      <w:r w:rsidR="008F0C90">
        <w:rPr>
          <w:bCs/>
          <w:color w:val="000000"/>
          <w:sz w:val="22"/>
          <w:szCs w:val="22"/>
        </w:rPr>
        <w:t>A</w:t>
      </w:r>
      <w:r>
        <w:rPr>
          <w:bCs/>
          <w:color w:val="000000"/>
          <w:sz w:val="22"/>
          <w:szCs w:val="22"/>
        </w:rPr>
        <w:t>n</w:t>
      </w:r>
      <w:r w:rsidR="008F0C90">
        <w:rPr>
          <w:bCs/>
          <w:color w:val="000000"/>
          <w:sz w:val="22"/>
          <w:szCs w:val="22"/>
        </w:rPr>
        <w:t xml:space="preserve"> Offeror or potential Offeror may use e-mail or facsimile to: </w:t>
      </w:r>
    </w:p>
    <w:p w14:paraId="26BECAAE" w14:textId="77777777" w:rsidR="008F0C90" w:rsidRDefault="008F0C90" w:rsidP="00314C80">
      <w:pPr>
        <w:autoSpaceDE w:val="0"/>
        <w:autoSpaceDN w:val="0"/>
        <w:adjustRightInd w:val="0"/>
        <w:jc w:val="both"/>
        <w:rPr>
          <w:color w:val="000000"/>
          <w:sz w:val="22"/>
          <w:szCs w:val="22"/>
        </w:rPr>
      </w:pPr>
    </w:p>
    <w:p w14:paraId="00722B50" w14:textId="77777777" w:rsidR="008F0C90" w:rsidRDefault="00CF7D9C" w:rsidP="004B1F30">
      <w:pPr>
        <w:numPr>
          <w:ilvl w:val="0"/>
          <w:numId w:val="24"/>
        </w:numPr>
        <w:autoSpaceDE w:val="0"/>
        <w:autoSpaceDN w:val="0"/>
        <w:adjustRightInd w:val="0"/>
        <w:ind w:left="1080"/>
        <w:jc w:val="both"/>
        <w:rPr>
          <w:color w:val="000000"/>
          <w:sz w:val="22"/>
          <w:szCs w:val="22"/>
        </w:rPr>
      </w:pPr>
      <w:r>
        <w:rPr>
          <w:bCs/>
          <w:color w:val="000000"/>
          <w:sz w:val="22"/>
          <w:szCs w:val="22"/>
        </w:rPr>
        <w:t>A</w:t>
      </w:r>
      <w:r w:rsidR="008F0C90">
        <w:rPr>
          <w:bCs/>
          <w:color w:val="000000"/>
          <w:sz w:val="22"/>
          <w:szCs w:val="22"/>
        </w:rPr>
        <w:t>sk ques</w:t>
      </w:r>
      <w:r w:rsidR="00314C80">
        <w:rPr>
          <w:bCs/>
          <w:color w:val="000000"/>
          <w:sz w:val="22"/>
          <w:szCs w:val="22"/>
        </w:rPr>
        <w:t>tions regarding the RFP</w:t>
      </w:r>
      <w:r w:rsidR="008F0C90">
        <w:rPr>
          <w:bCs/>
          <w:color w:val="000000"/>
          <w:sz w:val="22"/>
          <w:szCs w:val="22"/>
        </w:rPr>
        <w:t xml:space="preserve">; </w:t>
      </w:r>
    </w:p>
    <w:p w14:paraId="36F45515" w14:textId="77777777" w:rsidR="008F0C90" w:rsidRDefault="00CF7D9C" w:rsidP="004B1F30">
      <w:pPr>
        <w:numPr>
          <w:ilvl w:val="0"/>
          <w:numId w:val="24"/>
        </w:numPr>
        <w:autoSpaceDE w:val="0"/>
        <w:autoSpaceDN w:val="0"/>
        <w:adjustRightInd w:val="0"/>
        <w:ind w:left="1080"/>
        <w:jc w:val="both"/>
        <w:rPr>
          <w:color w:val="000000"/>
          <w:sz w:val="22"/>
          <w:szCs w:val="22"/>
        </w:rPr>
      </w:pPr>
      <w:r>
        <w:rPr>
          <w:bCs/>
          <w:color w:val="000000"/>
          <w:sz w:val="22"/>
          <w:szCs w:val="22"/>
        </w:rPr>
        <w:t>R</w:t>
      </w:r>
      <w:r w:rsidR="008F0C90">
        <w:rPr>
          <w:bCs/>
          <w:color w:val="000000"/>
          <w:sz w:val="22"/>
          <w:szCs w:val="22"/>
        </w:rPr>
        <w:t xml:space="preserve">eply to any material received from the Procurement Officer by electronic means that includes a Procurement Officer’s request or direction to reply by e-mail or facsimile, but only on the terms specifically approved and directed by the Procurement Officer; </w:t>
      </w:r>
      <w:r>
        <w:rPr>
          <w:bCs/>
          <w:color w:val="000000"/>
          <w:sz w:val="22"/>
          <w:szCs w:val="22"/>
        </w:rPr>
        <w:t>and</w:t>
      </w:r>
    </w:p>
    <w:p w14:paraId="5670E93C" w14:textId="77777777" w:rsidR="008F0C90" w:rsidRDefault="00CF7D9C" w:rsidP="004B1F30">
      <w:pPr>
        <w:numPr>
          <w:ilvl w:val="0"/>
          <w:numId w:val="24"/>
        </w:numPr>
        <w:autoSpaceDE w:val="0"/>
        <w:autoSpaceDN w:val="0"/>
        <w:adjustRightInd w:val="0"/>
        <w:ind w:left="1080"/>
        <w:jc w:val="both"/>
        <w:rPr>
          <w:color w:val="000000"/>
          <w:sz w:val="22"/>
          <w:szCs w:val="22"/>
        </w:rPr>
      </w:pPr>
      <w:r>
        <w:rPr>
          <w:bCs/>
          <w:color w:val="000000"/>
          <w:sz w:val="22"/>
          <w:szCs w:val="22"/>
        </w:rPr>
        <w:t>S</w:t>
      </w:r>
      <w:r w:rsidR="008F0C90">
        <w:rPr>
          <w:bCs/>
          <w:color w:val="000000"/>
          <w:sz w:val="22"/>
          <w:szCs w:val="22"/>
        </w:rPr>
        <w:t xml:space="preserve">ubmit a "No </w:t>
      </w:r>
      <w:r w:rsidR="00314C80">
        <w:rPr>
          <w:bCs/>
          <w:color w:val="000000"/>
          <w:sz w:val="22"/>
          <w:szCs w:val="22"/>
        </w:rPr>
        <w:t>Proposal Response" to the RFP</w:t>
      </w:r>
      <w:r w:rsidR="008F0C90">
        <w:rPr>
          <w:bCs/>
          <w:color w:val="000000"/>
          <w:sz w:val="22"/>
          <w:szCs w:val="22"/>
        </w:rPr>
        <w:t xml:space="preserve">. </w:t>
      </w:r>
    </w:p>
    <w:p w14:paraId="44B08999" w14:textId="77777777" w:rsidR="008F0C90" w:rsidRDefault="008F0C90" w:rsidP="00314C80">
      <w:pPr>
        <w:autoSpaceDE w:val="0"/>
        <w:autoSpaceDN w:val="0"/>
        <w:adjustRightInd w:val="0"/>
        <w:jc w:val="both"/>
        <w:rPr>
          <w:bCs/>
          <w:color w:val="000000"/>
          <w:sz w:val="22"/>
          <w:szCs w:val="22"/>
        </w:rPr>
      </w:pPr>
    </w:p>
    <w:p w14:paraId="439B9483" w14:textId="77777777" w:rsidR="008F0C90" w:rsidRDefault="00CF7D9C" w:rsidP="00314C80">
      <w:pPr>
        <w:autoSpaceDE w:val="0"/>
        <w:autoSpaceDN w:val="0"/>
        <w:adjustRightInd w:val="0"/>
        <w:ind w:left="720"/>
        <w:jc w:val="both"/>
        <w:rPr>
          <w:color w:val="000000"/>
          <w:sz w:val="22"/>
          <w:szCs w:val="22"/>
        </w:rPr>
      </w:pPr>
      <w:r>
        <w:rPr>
          <w:bCs/>
          <w:color w:val="000000"/>
          <w:sz w:val="22"/>
          <w:szCs w:val="22"/>
        </w:rPr>
        <w:t xml:space="preserve">4.25.4.3 </w:t>
      </w:r>
      <w:r w:rsidR="008F0C90">
        <w:rPr>
          <w:bCs/>
          <w:color w:val="000000"/>
          <w:sz w:val="22"/>
          <w:szCs w:val="22"/>
        </w:rPr>
        <w:t xml:space="preserve">The Procurement Officer, the Contract Monitor, and the Contractor may conduct day-to-day Contract administration, except as outlined in Section E of this subsection utilizing e-mail, facsimile, or other electronic means if authorized by the Procurement Officer or Contract Monitor. </w:t>
      </w:r>
    </w:p>
    <w:p w14:paraId="429D4EF0" w14:textId="77777777" w:rsidR="008F0C90" w:rsidRDefault="008F0C90">
      <w:pPr>
        <w:autoSpaceDE w:val="0"/>
        <w:autoSpaceDN w:val="0"/>
        <w:adjustRightInd w:val="0"/>
        <w:rPr>
          <w:bCs/>
          <w:color w:val="000000"/>
          <w:sz w:val="22"/>
          <w:szCs w:val="22"/>
        </w:rPr>
      </w:pPr>
    </w:p>
    <w:p w14:paraId="27EA35DD" w14:textId="77777777" w:rsidR="008F0C90" w:rsidRDefault="00CF7D9C" w:rsidP="00314C80">
      <w:pPr>
        <w:autoSpaceDE w:val="0"/>
        <w:autoSpaceDN w:val="0"/>
        <w:adjustRightInd w:val="0"/>
        <w:ind w:left="720" w:hanging="720"/>
        <w:jc w:val="both"/>
        <w:rPr>
          <w:color w:val="000000"/>
          <w:sz w:val="22"/>
          <w:szCs w:val="22"/>
        </w:rPr>
      </w:pPr>
      <w:r>
        <w:rPr>
          <w:bCs/>
          <w:color w:val="000000"/>
          <w:sz w:val="22"/>
          <w:szCs w:val="22"/>
        </w:rPr>
        <w:t>4.25.5</w:t>
      </w:r>
      <w:r w:rsidR="008F0C90">
        <w:rPr>
          <w:bCs/>
          <w:color w:val="000000"/>
          <w:sz w:val="22"/>
          <w:szCs w:val="22"/>
        </w:rPr>
        <w:tab/>
        <w:t xml:space="preserve">The following transactions related to this procurement and any Contract awarded pursuant to it are </w:t>
      </w:r>
      <w:r w:rsidR="008F0C90">
        <w:rPr>
          <w:bCs/>
          <w:i/>
          <w:iCs/>
          <w:color w:val="000000"/>
          <w:sz w:val="22"/>
          <w:szCs w:val="22"/>
        </w:rPr>
        <w:t xml:space="preserve">not authorized </w:t>
      </w:r>
      <w:r w:rsidR="008F0C90">
        <w:rPr>
          <w:bCs/>
          <w:color w:val="000000"/>
          <w:sz w:val="22"/>
          <w:szCs w:val="22"/>
        </w:rPr>
        <w:t xml:space="preserve">to be conducted by electronic means: </w:t>
      </w:r>
    </w:p>
    <w:p w14:paraId="5F212F9B" w14:textId="77777777" w:rsidR="008F0C90" w:rsidRDefault="008F0C90" w:rsidP="00314C80">
      <w:pPr>
        <w:autoSpaceDE w:val="0"/>
        <w:autoSpaceDN w:val="0"/>
        <w:adjustRightInd w:val="0"/>
        <w:jc w:val="both"/>
        <w:rPr>
          <w:bCs/>
          <w:color w:val="000000"/>
          <w:sz w:val="22"/>
          <w:szCs w:val="22"/>
        </w:rPr>
      </w:pPr>
    </w:p>
    <w:p w14:paraId="172C42B9" w14:textId="77777777" w:rsidR="008F0C90" w:rsidRDefault="000007B9" w:rsidP="00023A3C">
      <w:pPr>
        <w:numPr>
          <w:ilvl w:val="0"/>
          <w:numId w:val="46"/>
        </w:numPr>
        <w:autoSpaceDE w:val="0"/>
        <w:autoSpaceDN w:val="0"/>
        <w:adjustRightInd w:val="0"/>
        <w:ind w:left="1080"/>
        <w:jc w:val="both"/>
        <w:rPr>
          <w:bCs/>
          <w:color w:val="000000"/>
          <w:sz w:val="22"/>
          <w:szCs w:val="22"/>
        </w:rPr>
      </w:pPr>
      <w:r>
        <w:rPr>
          <w:bCs/>
          <w:color w:val="000000"/>
          <w:sz w:val="22"/>
          <w:szCs w:val="22"/>
        </w:rPr>
        <w:t>S</w:t>
      </w:r>
      <w:r w:rsidR="008F0C90">
        <w:rPr>
          <w:bCs/>
          <w:color w:val="000000"/>
          <w:sz w:val="22"/>
          <w:szCs w:val="22"/>
        </w:rPr>
        <w:t xml:space="preserve">ubmission of initial Proposals; </w:t>
      </w:r>
    </w:p>
    <w:p w14:paraId="18087EE3" w14:textId="6756407C" w:rsidR="008F0C90" w:rsidRDefault="000007B9" w:rsidP="00023A3C">
      <w:pPr>
        <w:numPr>
          <w:ilvl w:val="0"/>
          <w:numId w:val="46"/>
        </w:numPr>
        <w:autoSpaceDE w:val="0"/>
        <w:autoSpaceDN w:val="0"/>
        <w:adjustRightInd w:val="0"/>
        <w:ind w:left="1080"/>
        <w:jc w:val="both"/>
        <w:rPr>
          <w:color w:val="000000"/>
          <w:sz w:val="22"/>
          <w:szCs w:val="22"/>
        </w:rPr>
      </w:pPr>
      <w:r>
        <w:rPr>
          <w:bCs/>
          <w:color w:val="000000"/>
          <w:sz w:val="22"/>
          <w:szCs w:val="22"/>
        </w:rPr>
        <w:t>F</w:t>
      </w:r>
      <w:r w:rsidR="00A02A3B">
        <w:rPr>
          <w:bCs/>
          <w:color w:val="000000"/>
          <w:sz w:val="22"/>
          <w:szCs w:val="22"/>
        </w:rPr>
        <w:t>iling of</w:t>
      </w:r>
      <w:r w:rsidR="008F0C90">
        <w:rPr>
          <w:bCs/>
          <w:color w:val="000000"/>
          <w:sz w:val="22"/>
          <w:szCs w:val="22"/>
        </w:rPr>
        <w:t xml:space="preserve"> Protests; </w:t>
      </w:r>
    </w:p>
    <w:p w14:paraId="18F88F7A" w14:textId="77777777" w:rsidR="008F0C90" w:rsidRDefault="000007B9" w:rsidP="00023A3C">
      <w:pPr>
        <w:numPr>
          <w:ilvl w:val="0"/>
          <w:numId w:val="46"/>
        </w:numPr>
        <w:autoSpaceDE w:val="0"/>
        <w:autoSpaceDN w:val="0"/>
        <w:adjustRightInd w:val="0"/>
        <w:ind w:left="1080"/>
        <w:jc w:val="both"/>
        <w:rPr>
          <w:color w:val="000000"/>
          <w:sz w:val="22"/>
          <w:szCs w:val="22"/>
        </w:rPr>
      </w:pPr>
      <w:r>
        <w:rPr>
          <w:bCs/>
          <w:color w:val="000000"/>
          <w:sz w:val="22"/>
          <w:szCs w:val="22"/>
        </w:rPr>
        <w:t>F</w:t>
      </w:r>
      <w:r w:rsidR="008F0C90">
        <w:rPr>
          <w:bCs/>
          <w:color w:val="000000"/>
          <w:sz w:val="22"/>
          <w:szCs w:val="22"/>
        </w:rPr>
        <w:t xml:space="preserve">iling of Contract Claims; </w:t>
      </w:r>
    </w:p>
    <w:p w14:paraId="12A4F9F7" w14:textId="77777777" w:rsidR="008F0C90" w:rsidRDefault="000007B9" w:rsidP="00023A3C">
      <w:pPr>
        <w:numPr>
          <w:ilvl w:val="0"/>
          <w:numId w:val="46"/>
        </w:numPr>
        <w:autoSpaceDE w:val="0"/>
        <w:autoSpaceDN w:val="0"/>
        <w:adjustRightInd w:val="0"/>
        <w:ind w:left="1080"/>
        <w:jc w:val="both"/>
        <w:rPr>
          <w:color w:val="000000"/>
          <w:sz w:val="22"/>
          <w:szCs w:val="22"/>
        </w:rPr>
      </w:pPr>
      <w:r>
        <w:rPr>
          <w:bCs/>
          <w:color w:val="000000"/>
          <w:sz w:val="22"/>
          <w:szCs w:val="22"/>
        </w:rPr>
        <w:t>S</w:t>
      </w:r>
      <w:r w:rsidR="008F0C90">
        <w:rPr>
          <w:bCs/>
          <w:color w:val="000000"/>
          <w:sz w:val="22"/>
          <w:szCs w:val="22"/>
        </w:rPr>
        <w:t xml:space="preserve">ubmission of documents determined by the Department to require original signatures (e.g., Contract execution, Contract modifications, etc.); or </w:t>
      </w:r>
    </w:p>
    <w:p w14:paraId="5E162683" w14:textId="77777777" w:rsidR="008F0C90" w:rsidRDefault="000007B9" w:rsidP="00023A3C">
      <w:pPr>
        <w:numPr>
          <w:ilvl w:val="0"/>
          <w:numId w:val="46"/>
        </w:numPr>
        <w:autoSpaceDE w:val="0"/>
        <w:autoSpaceDN w:val="0"/>
        <w:adjustRightInd w:val="0"/>
        <w:ind w:left="1080"/>
        <w:jc w:val="both"/>
        <w:rPr>
          <w:color w:val="000000"/>
          <w:sz w:val="22"/>
          <w:szCs w:val="22"/>
        </w:rPr>
      </w:pPr>
      <w:r>
        <w:rPr>
          <w:bCs/>
          <w:color w:val="000000"/>
          <w:sz w:val="22"/>
          <w:szCs w:val="22"/>
        </w:rPr>
        <w:t>A</w:t>
      </w:r>
      <w:r w:rsidR="008F0C90">
        <w:rPr>
          <w:bCs/>
          <w:color w:val="000000"/>
          <w:sz w:val="22"/>
          <w:szCs w:val="22"/>
        </w:rPr>
        <w:t xml:space="preserve">ny transaction, submission, or communication where the Procurement Officer has specifically directed that a response from the Contractor or Offeror be provided in writing or hard copy. </w:t>
      </w:r>
    </w:p>
    <w:p w14:paraId="12D048C2" w14:textId="77777777" w:rsidR="008F0C90" w:rsidRDefault="008F0C90" w:rsidP="00314C80">
      <w:pPr>
        <w:ind w:left="1080" w:hanging="360"/>
        <w:jc w:val="both"/>
        <w:rPr>
          <w:bCs/>
          <w:color w:val="000000"/>
          <w:sz w:val="22"/>
          <w:szCs w:val="22"/>
        </w:rPr>
      </w:pPr>
    </w:p>
    <w:p w14:paraId="5B83F3CC" w14:textId="77777777" w:rsidR="008F0C90" w:rsidRDefault="00CF7D9C" w:rsidP="00314C80">
      <w:pPr>
        <w:ind w:left="720" w:hanging="720"/>
        <w:jc w:val="both"/>
        <w:rPr>
          <w:sz w:val="22"/>
          <w:szCs w:val="22"/>
        </w:rPr>
      </w:pPr>
      <w:r>
        <w:rPr>
          <w:bCs/>
          <w:color w:val="000000"/>
          <w:sz w:val="22"/>
          <w:szCs w:val="22"/>
        </w:rPr>
        <w:t>4.25.6</w:t>
      </w:r>
      <w:r w:rsidR="008F0C90">
        <w:rPr>
          <w:bCs/>
          <w:color w:val="000000"/>
          <w:sz w:val="22"/>
          <w:szCs w:val="22"/>
        </w:rPr>
        <w:tab/>
        <w:t>Any facsimile or e-mail transmission is only authorized to the facsimile numbers or e-mail addresses for the identified person a</w:t>
      </w:r>
      <w:r w:rsidR="00314C80">
        <w:rPr>
          <w:bCs/>
          <w:color w:val="000000"/>
          <w:sz w:val="22"/>
          <w:szCs w:val="22"/>
        </w:rPr>
        <w:t>s provided in the RFP</w:t>
      </w:r>
      <w:r w:rsidR="008F0C90">
        <w:rPr>
          <w:bCs/>
          <w:color w:val="000000"/>
          <w:sz w:val="22"/>
          <w:szCs w:val="22"/>
        </w:rPr>
        <w:t>, Contract, or direction from the Procurement Officer or Contract Monitor.</w:t>
      </w:r>
    </w:p>
    <w:p w14:paraId="702CB139" w14:textId="77777777" w:rsidR="008F0C90" w:rsidRDefault="008F0C90">
      <w:pPr>
        <w:rPr>
          <w:sz w:val="22"/>
        </w:rPr>
      </w:pPr>
    </w:p>
    <w:p w14:paraId="7D97C8EC" w14:textId="77777777" w:rsidR="008F0C90" w:rsidRPr="00AF22EF" w:rsidRDefault="007156DE" w:rsidP="00CF7D9C">
      <w:pPr>
        <w:pStyle w:val="Heading2"/>
        <w:rPr>
          <w:sz w:val="28"/>
        </w:rPr>
      </w:pPr>
      <w:bookmarkStart w:id="94" w:name="_Toc349906892"/>
      <w:bookmarkStart w:id="95" w:name="_Toc472702487"/>
      <w:r w:rsidRPr="00AF22EF">
        <w:rPr>
          <w:sz w:val="28"/>
        </w:rPr>
        <w:t>4</w:t>
      </w:r>
      <w:r w:rsidR="00FD55CD" w:rsidRPr="00AF22EF">
        <w:rPr>
          <w:sz w:val="28"/>
        </w:rPr>
        <w:t>.2</w:t>
      </w:r>
      <w:r w:rsidR="00CF7D9C">
        <w:rPr>
          <w:sz w:val="28"/>
        </w:rPr>
        <w:t>6</w:t>
      </w:r>
      <w:r w:rsidR="008F0C90" w:rsidRPr="00AF22EF">
        <w:rPr>
          <w:sz w:val="28"/>
        </w:rPr>
        <w:tab/>
        <w:t>Minority Business Enterprise Goals</w:t>
      </w:r>
      <w:bookmarkEnd w:id="94"/>
      <w:bookmarkEnd w:id="95"/>
      <w:r w:rsidR="008F0C90" w:rsidRPr="00AF22EF">
        <w:rPr>
          <w:sz w:val="28"/>
        </w:rPr>
        <w:t xml:space="preserve">  </w:t>
      </w:r>
    </w:p>
    <w:p w14:paraId="0119A5E4" w14:textId="77777777" w:rsidR="00452A53" w:rsidRDefault="00452A53" w:rsidP="00452A53">
      <w:pPr>
        <w:pStyle w:val="BodyText"/>
        <w:rPr>
          <w:szCs w:val="22"/>
        </w:rPr>
      </w:pPr>
      <w:r>
        <w:rPr>
          <w:szCs w:val="22"/>
        </w:rPr>
        <w:t>There is no MBE subcontractor participation goal for this procurement.</w:t>
      </w:r>
    </w:p>
    <w:p w14:paraId="4303F142" w14:textId="77777777" w:rsidR="008F0C90" w:rsidRDefault="008F0C90" w:rsidP="00613B11">
      <w:pPr>
        <w:jc w:val="both"/>
        <w:rPr>
          <w:sz w:val="22"/>
          <w:szCs w:val="22"/>
        </w:rPr>
      </w:pPr>
    </w:p>
    <w:p w14:paraId="6EC8974B" w14:textId="77777777" w:rsidR="00410258" w:rsidRDefault="00410258" w:rsidP="00410258">
      <w:pPr>
        <w:suppressAutoHyphens/>
        <w:ind w:right="432"/>
        <w:rPr>
          <w:sz w:val="22"/>
          <w:szCs w:val="22"/>
        </w:rPr>
      </w:pPr>
    </w:p>
    <w:p w14:paraId="20611228" w14:textId="77777777" w:rsidR="00410258" w:rsidRPr="00AF22EF" w:rsidRDefault="00410258" w:rsidP="00410A99">
      <w:pPr>
        <w:pStyle w:val="Heading2"/>
        <w:spacing w:after="0"/>
        <w:rPr>
          <w:sz w:val="28"/>
        </w:rPr>
      </w:pPr>
      <w:bookmarkStart w:id="96" w:name="_Toc349906900"/>
      <w:bookmarkStart w:id="97" w:name="_Toc472702488"/>
      <w:r w:rsidRPr="00AF22EF">
        <w:rPr>
          <w:sz w:val="28"/>
        </w:rPr>
        <w:t>4.2</w:t>
      </w:r>
      <w:r w:rsidR="00410A99">
        <w:rPr>
          <w:sz w:val="28"/>
        </w:rPr>
        <w:t>7</w:t>
      </w:r>
      <w:r w:rsidRPr="00AF22EF">
        <w:rPr>
          <w:sz w:val="28"/>
        </w:rPr>
        <w:tab/>
        <w:t>Veteran-Owned Small Business Enterprise Goal</w:t>
      </w:r>
      <w:bookmarkEnd w:id="96"/>
      <w:bookmarkEnd w:id="97"/>
    </w:p>
    <w:p w14:paraId="47025063" w14:textId="77777777" w:rsidR="00410258" w:rsidRDefault="00410258" w:rsidP="00396EBB">
      <w:pPr>
        <w:keepNext/>
        <w:rPr>
          <w:sz w:val="22"/>
        </w:rPr>
      </w:pPr>
    </w:p>
    <w:p w14:paraId="3BFAC1D2" w14:textId="77777777" w:rsidR="00452A53" w:rsidRDefault="00452A53" w:rsidP="00452A53">
      <w:pPr>
        <w:pStyle w:val="BodyText"/>
        <w:rPr>
          <w:szCs w:val="22"/>
        </w:rPr>
      </w:pPr>
      <w:r>
        <w:rPr>
          <w:szCs w:val="22"/>
        </w:rPr>
        <w:t>There is no Veteran-Owned Small Business Enterprise (VSBE) participation goal for this procurement.</w:t>
      </w:r>
    </w:p>
    <w:p w14:paraId="1DEA73B3" w14:textId="77777777" w:rsidR="00452A53" w:rsidRDefault="00452A53" w:rsidP="00452A53">
      <w:pPr>
        <w:rPr>
          <w:sz w:val="22"/>
          <w:szCs w:val="22"/>
        </w:rPr>
      </w:pPr>
    </w:p>
    <w:p w14:paraId="138A18F7" w14:textId="77777777" w:rsidR="008F0C90" w:rsidRDefault="008F0C90" w:rsidP="009C4381">
      <w:pPr>
        <w:ind w:left="720" w:hanging="720"/>
      </w:pPr>
    </w:p>
    <w:p w14:paraId="33EC8982" w14:textId="5E3C13B6" w:rsidR="008F0C90" w:rsidRPr="00AF22EF" w:rsidRDefault="008F0C90" w:rsidP="008951F9">
      <w:pPr>
        <w:pStyle w:val="Heading2"/>
        <w:numPr>
          <w:ilvl w:val="1"/>
          <w:numId w:val="89"/>
        </w:numPr>
        <w:rPr>
          <w:sz w:val="28"/>
        </w:rPr>
      </w:pPr>
      <w:bookmarkStart w:id="98" w:name="_Toc349906893"/>
      <w:bookmarkStart w:id="99" w:name="_Toc472702489"/>
      <w:r w:rsidRPr="00AF22EF">
        <w:rPr>
          <w:sz w:val="28"/>
        </w:rPr>
        <w:t>Living Wage Requirements</w:t>
      </w:r>
      <w:bookmarkEnd w:id="98"/>
      <w:bookmarkEnd w:id="99"/>
      <w:r w:rsidRPr="00AF22EF">
        <w:rPr>
          <w:sz w:val="28"/>
        </w:rPr>
        <w:t xml:space="preserve"> </w:t>
      </w:r>
    </w:p>
    <w:p w14:paraId="74CC9804" w14:textId="69A5BA98" w:rsidR="005A56A0" w:rsidRDefault="005A56A0" w:rsidP="00A505CB">
      <w:pPr>
        <w:pStyle w:val="MDABC"/>
        <w:numPr>
          <w:ilvl w:val="2"/>
          <w:numId w:val="89"/>
        </w:numPr>
        <w:jc w:val="both"/>
      </w:pPr>
      <w:r>
        <w:t>Maryland law requires that contractors meeting certain conditions pay a living wage to covered employees on State service contracts over $100,000. Maryland Code Ann., State Finance and Procurement Article,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67F0BCE6" w14:textId="77E97B12" w:rsidR="005A56A0" w:rsidRPr="008951F9" w:rsidRDefault="005A56A0" w:rsidP="00A505CB">
      <w:pPr>
        <w:pStyle w:val="MDABC"/>
        <w:numPr>
          <w:ilvl w:val="2"/>
          <w:numId w:val="89"/>
        </w:numPr>
        <w:jc w:val="both"/>
        <w:rPr>
          <w:rStyle w:val="Hyperlink"/>
          <w:color w:val="auto"/>
          <w:u w:val="none"/>
        </w:rPr>
      </w:pPr>
      <w:r>
        <w:t xml:space="preserve">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Licensing and Regulation (DLLR) website </w:t>
      </w:r>
      <w:hyperlink r:id="rId19" w:history="1">
        <w:r w:rsidR="008951F9" w:rsidRPr="00BA687B">
          <w:rPr>
            <w:rStyle w:val="Hyperlink"/>
          </w:rPr>
          <w:t>http://www.dllr.state.md.us/labor/prev/livingwage.shtml</w:t>
        </w:r>
      </w:hyperlink>
      <w:r>
        <w:rPr>
          <w:rStyle w:val="Hyperlink"/>
        </w:rPr>
        <w:t>.</w:t>
      </w:r>
    </w:p>
    <w:p w14:paraId="198BAFAE" w14:textId="2E572098" w:rsidR="005A56A0" w:rsidRDefault="005A56A0" w:rsidP="00A505CB">
      <w:pPr>
        <w:pStyle w:val="MDABC"/>
        <w:numPr>
          <w:ilvl w:val="2"/>
          <w:numId w:val="89"/>
        </w:numPr>
        <w:jc w:val="both"/>
      </w:pPr>
      <w:r>
        <w:t xml:space="preserve">Additional information regarding the State’s living wage requirement is contained in </w:t>
      </w:r>
      <w:r w:rsidRPr="008951F9">
        <w:rPr>
          <w:b/>
        </w:rPr>
        <w:t>Attachment</w:t>
      </w:r>
      <w:r>
        <w:t xml:space="preserve"> </w:t>
      </w:r>
      <w:r w:rsidRPr="008951F9">
        <w:rPr>
          <w:b/>
        </w:rPr>
        <w:t>F</w:t>
      </w:r>
      <w:r>
        <w:t>. Offerors must complete and submit the Maryland Living Wage Requirements Affidavit of Agreement (</w:t>
      </w:r>
      <w:r w:rsidRPr="008951F9">
        <w:rPr>
          <w:b/>
        </w:rPr>
        <w:t>Attachment F-1</w:t>
      </w:r>
      <w:r>
        <w:t>) with their Proposals. If the Offeror fails to complete and submit the required documentation, the State may determine the Offeror to not be responsible under State law.</w:t>
      </w:r>
    </w:p>
    <w:p w14:paraId="1EDF5DCF" w14:textId="3B185CD6" w:rsidR="005A56A0" w:rsidRDefault="005A56A0" w:rsidP="00A505CB">
      <w:pPr>
        <w:pStyle w:val="MDABC"/>
        <w:numPr>
          <w:ilvl w:val="2"/>
          <w:numId w:val="89"/>
        </w:numPr>
        <w:jc w:val="both"/>
      </w:pPr>
      <w:r>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The specific Living Wage rate is determined by whether a majority of services take place in a Tier 1 Area or Tier 2 Area of the State. </w:t>
      </w:r>
    </w:p>
    <w:p w14:paraId="7A1E9F7E" w14:textId="77777777" w:rsidR="005A56A0" w:rsidRDefault="005A56A0" w:rsidP="00A505CB">
      <w:pPr>
        <w:pStyle w:val="MDABC"/>
        <w:numPr>
          <w:ilvl w:val="1"/>
          <w:numId w:val="87"/>
        </w:numPr>
        <w:jc w:val="both"/>
      </w:pPr>
      <w:r>
        <w:t xml:space="preserve">The Tier 1 Area includes Montgomery, Prince George’s, Howard, Anne Arundel and Baltimore Counties, and Baltimore City.  The Tier 2 Area includes any county in the State not included in </w:t>
      </w:r>
      <w:r>
        <w:lastRenderedPageBreak/>
        <w:t>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the Contract will be determined to be a Tier (enter “1” or “2,” depending on where the majority of the service recipients are located) Contract.</w:t>
      </w:r>
    </w:p>
    <w:p w14:paraId="03D9A80D" w14:textId="77777777" w:rsidR="005A56A0" w:rsidRDefault="005A56A0" w:rsidP="00A505CB">
      <w:pPr>
        <w:pStyle w:val="MDABC"/>
        <w:numPr>
          <w:ilvl w:val="1"/>
          <w:numId w:val="87"/>
        </w:numPr>
        <w:jc w:val="both"/>
      </w:pPr>
      <w:r>
        <w:t>The Contract will be determined to be a Tier 1 Contract or a Tier 2 Contract depending on the location(s) from which the Contractor provides 50% or more of the services.  The Offeror must identify in its Proposal the location(s) from which services will be provided, including the location(s) from which 50% or more of the Contract services will be provided.</w:t>
      </w:r>
    </w:p>
    <w:p w14:paraId="5010B730" w14:textId="77777777" w:rsidR="005A56A0" w:rsidRDefault="005A56A0" w:rsidP="00A505CB">
      <w:pPr>
        <w:pStyle w:val="MDABC"/>
        <w:numPr>
          <w:ilvl w:val="1"/>
          <w:numId w:val="87"/>
        </w:numPr>
        <w:jc w:val="both"/>
      </w:pPr>
      <w:r>
        <w:t>If the Contractor provides 50% or more of the services from a location(s) in a Tier 1 jurisdiction(s) the Contract will be a Tier 1 Contract.</w:t>
      </w:r>
    </w:p>
    <w:p w14:paraId="2C509CAE" w14:textId="1E822D40" w:rsidR="005A56A0" w:rsidRDefault="005A56A0" w:rsidP="00A505CB">
      <w:pPr>
        <w:pStyle w:val="MDABC"/>
        <w:numPr>
          <w:ilvl w:val="1"/>
          <w:numId w:val="87"/>
        </w:numPr>
        <w:jc w:val="both"/>
      </w:pPr>
      <w:r>
        <w:t>If the Contractor provides 50% or more of the services from a location(s) in a Tier 2 jurisdiction(s), the Contract will be a Tier 2 Contract.</w:t>
      </w:r>
    </w:p>
    <w:p w14:paraId="2B979CCC" w14:textId="776CB271" w:rsidR="005A56A0" w:rsidRDefault="005A56A0" w:rsidP="00A505CB">
      <w:pPr>
        <w:pStyle w:val="MDABC"/>
        <w:numPr>
          <w:ilvl w:val="2"/>
          <w:numId w:val="89"/>
        </w:numPr>
        <w:jc w:val="both"/>
      </w:pPr>
      <w:r>
        <w:t>If the Contractor provides more than 50% of the services from an out-of-State location, the State agency determines the wage tier based on where the majority of the service recipients are located. See COMAR 21.11.10.07.</w:t>
      </w:r>
    </w:p>
    <w:p w14:paraId="726712ED" w14:textId="2F9B69B0" w:rsidR="005A56A0" w:rsidRDefault="005A56A0" w:rsidP="00A505CB">
      <w:pPr>
        <w:pStyle w:val="MDABC"/>
        <w:numPr>
          <w:ilvl w:val="2"/>
          <w:numId w:val="89"/>
        </w:numPr>
        <w:jc w:val="both"/>
      </w:pPr>
      <w:r>
        <w:t>The Offeror shall identify in the Proposal the location from which services will be provided.</w:t>
      </w:r>
    </w:p>
    <w:p w14:paraId="774DFF9C" w14:textId="27E449D2" w:rsidR="005A56A0" w:rsidRDefault="005A56A0" w:rsidP="00A505CB">
      <w:pPr>
        <w:pStyle w:val="MDABC"/>
        <w:numPr>
          <w:ilvl w:val="2"/>
          <w:numId w:val="89"/>
        </w:numPr>
        <w:jc w:val="both"/>
      </w:pPr>
      <w:r w:rsidRPr="008951F9">
        <w:rPr>
          <w:b/>
        </w:rPr>
        <w:t xml:space="preserve">NOTE: </w:t>
      </w:r>
      <w:r>
        <w:t xml:space="preserve">Whereas the Living Wage may change annually, the Contract price will not change because of a Living Wage change. </w:t>
      </w:r>
    </w:p>
    <w:p w14:paraId="02E36B6D" w14:textId="77777777" w:rsidR="005A56A0" w:rsidRDefault="005A56A0">
      <w:pPr>
        <w:rPr>
          <w:sz w:val="22"/>
        </w:rPr>
      </w:pPr>
    </w:p>
    <w:p w14:paraId="363B6329" w14:textId="77777777" w:rsidR="008F0C90" w:rsidRPr="002C58E3" w:rsidRDefault="007156DE" w:rsidP="00994C3D">
      <w:pPr>
        <w:pStyle w:val="Heading2"/>
        <w:rPr>
          <w:sz w:val="28"/>
        </w:rPr>
      </w:pPr>
      <w:bookmarkStart w:id="100" w:name="_Toc349906894"/>
      <w:bookmarkStart w:id="101" w:name="_Toc472702490"/>
      <w:r w:rsidRPr="002C58E3">
        <w:rPr>
          <w:sz w:val="28"/>
        </w:rPr>
        <w:t>4</w:t>
      </w:r>
      <w:r w:rsidR="00FD55CD" w:rsidRPr="002C58E3">
        <w:rPr>
          <w:sz w:val="28"/>
        </w:rPr>
        <w:t>.2</w:t>
      </w:r>
      <w:r w:rsidR="00994C3D">
        <w:rPr>
          <w:sz w:val="28"/>
        </w:rPr>
        <w:t>9</w:t>
      </w:r>
      <w:r w:rsidR="008F0C90" w:rsidRPr="002C58E3">
        <w:rPr>
          <w:sz w:val="28"/>
        </w:rPr>
        <w:tab/>
        <w:t>Federal Funding Acknowledgement</w:t>
      </w:r>
      <w:bookmarkEnd w:id="100"/>
      <w:bookmarkEnd w:id="101"/>
    </w:p>
    <w:p w14:paraId="1F57E840" w14:textId="77777777" w:rsidR="008F0C90" w:rsidRDefault="008F0C90">
      <w:pPr>
        <w:ind w:left="720" w:hanging="720"/>
        <w:rPr>
          <w:sz w:val="22"/>
          <w:szCs w:val="22"/>
        </w:rPr>
      </w:pPr>
    </w:p>
    <w:p w14:paraId="0A759640" w14:textId="77777777" w:rsidR="008F0C90" w:rsidRDefault="008F0C90">
      <w:pPr>
        <w:ind w:left="720" w:hanging="720"/>
        <w:rPr>
          <w:sz w:val="22"/>
          <w:szCs w:val="22"/>
        </w:rPr>
      </w:pPr>
      <w:r>
        <w:rPr>
          <w:sz w:val="22"/>
          <w:szCs w:val="22"/>
        </w:rPr>
        <w:t xml:space="preserve">This Contract does not contain </w:t>
      </w:r>
      <w:r w:rsidR="003F5246">
        <w:rPr>
          <w:sz w:val="22"/>
          <w:szCs w:val="22"/>
        </w:rPr>
        <w:t>F</w:t>
      </w:r>
      <w:r>
        <w:rPr>
          <w:sz w:val="22"/>
          <w:szCs w:val="22"/>
        </w:rPr>
        <w:t>ederal funds.</w:t>
      </w:r>
    </w:p>
    <w:p w14:paraId="5C11D52A" w14:textId="77777777" w:rsidR="008F0C90" w:rsidRDefault="008F0C90">
      <w:pPr>
        <w:ind w:left="720" w:hanging="720"/>
        <w:rPr>
          <w:sz w:val="22"/>
          <w:szCs w:val="22"/>
        </w:rPr>
      </w:pPr>
    </w:p>
    <w:p w14:paraId="332B83C6" w14:textId="77777777" w:rsidR="008F0C90" w:rsidRPr="002C58E3" w:rsidRDefault="007156DE" w:rsidP="00994C3D">
      <w:pPr>
        <w:pStyle w:val="Heading2"/>
        <w:rPr>
          <w:sz w:val="28"/>
        </w:rPr>
      </w:pPr>
      <w:bookmarkStart w:id="102" w:name="_Toc349906895"/>
      <w:bookmarkStart w:id="103" w:name="_Toc472702491"/>
      <w:r w:rsidRPr="002C58E3">
        <w:rPr>
          <w:sz w:val="28"/>
        </w:rPr>
        <w:t>4</w:t>
      </w:r>
      <w:r w:rsidR="00FD55CD" w:rsidRPr="002C58E3">
        <w:rPr>
          <w:sz w:val="28"/>
        </w:rPr>
        <w:t>.</w:t>
      </w:r>
      <w:r w:rsidR="00994C3D">
        <w:rPr>
          <w:sz w:val="28"/>
        </w:rPr>
        <w:t>30</w:t>
      </w:r>
      <w:r w:rsidR="008F0C90" w:rsidRPr="002C58E3">
        <w:rPr>
          <w:sz w:val="28"/>
        </w:rPr>
        <w:tab/>
        <w:t>Conflict of Interest Affidavit and Disclosure</w:t>
      </w:r>
      <w:bookmarkEnd w:id="102"/>
      <w:bookmarkEnd w:id="103"/>
      <w:r w:rsidR="008F0C90" w:rsidRPr="002C58E3">
        <w:rPr>
          <w:sz w:val="28"/>
        </w:rPr>
        <w:t xml:space="preserve"> </w:t>
      </w:r>
    </w:p>
    <w:p w14:paraId="276B22C4" w14:textId="77777777" w:rsidR="008F0C90" w:rsidRDefault="008F0C90">
      <w:pPr>
        <w:pStyle w:val="Header"/>
        <w:tabs>
          <w:tab w:val="clear" w:pos="4320"/>
          <w:tab w:val="clear" w:pos="8640"/>
        </w:tabs>
        <w:rPr>
          <w:color w:val="FF3300"/>
          <w:sz w:val="22"/>
        </w:rPr>
      </w:pPr>
    </w:p>
    <w:p w14:paraId="59D4BA21" w14:textId="4F0BB8C0" w:rsidR="00987880" w:rsidRDefault="00987880" w:rsidP="00987880">
      <w:pPr>
        <w:suppressAutoHyphens/>
        <w:ind w:left="720" w:hanging="720"/>
        <w:jc w:val="both"/>
        <w:rPr>
          <w:sz w:val="22"/>
          <w:szCs w:val="22"/>
        </w:rPr>
      </w:pPr>
      <w:r>
        <w:rPr>
          <w:sz w:val="22"/>
          <w:szCs w:val="22"/>
        </w:rPr>
        <w:t>4.30.1</w:t>
      </w:r>
      <w:r>
        <w:rPr>
          <w:sz w:val="22"/>
          <w:szCs w:val="22"/>
        </w:rPr>
        <w:tab/>
      </w:r>
      <w:r w:rsidR="008F0C90">
        <w:rPr>
          <w:sz w:val="22"/>
          <w:szCs w:val="22"/>
        </w:rPr>
        <w:t>Offerors shall complete and sign the Conflict of Interest Affidavit and Disclosure (</w:t>
      </w:r>
      <w:r w:rsidR="008F0C90">
        <w:rPr>
          <w:b/>
          <w:sz w:val="22"/>
          <w:szCs w:val="22"/>
        </w:rPr>
        <w:t xml:space="preserve">Attachment </w:t>
      </w:r>
      <w:r w:rsidR="002C58E3">
        <w:rPr>
          <w:b/>
          <w:sz w:val="22"/>
          <w:szCs w:val="22"/>
        </w:rPr>
        <w:t>H</w:t>
      </w:r>
      <w:r w:rsidR="008F0C90">
        <w:rPr>
          <w:sz w:val="22"/>
          <w:szCs w:val="22"/>
        </w:rPr>
        <w:t>) and submit it with their Proposal</w:t>
      </w:r>
      <w:r w:rsidR="00994C3D">
        <w:rPr>
          <w:sz w:val="22"/>
          <w:szCs w:val="22"/>
        </w:rPr>
        <w:t>s</w:t>
      </w:r>
      <w:r>
        <w:rPr>
          <w:sz w:val="22"/>
          <w:szCs w:val="22"/>
        </w:rPr>
        <w:t>.</w:t>
      </w:r>
    </w:p>
    <w:p w14:paraId="6F40FBB7" w14:textId="48A75200" w:rsidR="00987880" w:rsidRDefault="00987880" w:rsidP="00987880">
      <w:pPr>
        <w:suppressAutoHyphens/>
        <w:ind w:left="720" w:hanging="720"/>
        <w:jc w:val="both"/>
        <w:rPr>
          <w:sz w:val="22"/>
          <w:szCs w:val="22"/>
        </w:rPr>
      </w:pPr>
    </w:p>
    <w:p w14:paraId="542178E4" w14:textId="59E1F51A" w:rsidR="008F0C90" w:rsidRDefault="00987880" w:rsidP="00987880">
      <w:pPr>
        <w:suppressAutoHyphens/>
        <w:ind w:left="720" w:hanging="720"/>
        <w:jc w:val="both"/>
        <w:rPr>
          <w:sz w:val="22"/>
          <w:szCs w:val="22"/>
        </w:rPr>
      </w:pPr>
      <w:r>
        <w:rPr>
          <w:sz w:val="22"/>
          <w:szCs w:val="22"/>
        </w:rPr>
        <w:t>4.30.2</w:t>
      </w:r>
      <w:r>
        <w:rPr>
          <w:sz w:val="22"/>
          <w:szCs w:val="22"/>
        </w:rPr>
        <w:tab/>
        <w:t xml:space="preserve">By submitting a Conflict of Interest Affidavit and Disclosure, the Contractor shall be construed as certifying all Contractor Personnel and subcontractors are also without a conflict of interest as defined in COMAR21.05.08.08A.  </w:t>
      </w:r>
      <w:r w:rsidR="008F0C90">
        <w:rPr>
          <w:sz w:val="22"/>
          <w:szCs w:val="22"/>
        </w:rPr>
        <w:t xml:space="preserve">All Offerors are advised that if a Contract is awarded </w:t>
      </w:r>
      <w:r w:rsidR="003F5246">
        <w:rPr>
          <w:sz w:val="22"/>
          <w:szCs w:val="22"/>
        </w:rPr>
        <w:t>as a result of this RFP</w:t>
      </w:r>
      <w:r w:rsidR="008F0C90">
        <w:rPr>
          <w:sz w:val="22"/>
          <w:szCs w:val="22"/>
        </w:rPr>
        <w:t>, the Contractor’s personnel who perform or control work under this Contract</w:t>
      </w:r>
      <w:r w:rsidR="001326DD">
        <w:rPr>
          <w:sz w:val="22"/>
          <w:szCs w:val="22"/>
        </w:rPr>
        <w:t xml:space="preserve"> and each of the participating S</w:t>
      </w:r>
      <w:r w:rsidR="008F0C90">
        <w:rPr>
          <w:sz w:val="22"/>
          <w:szCs w:val="22"/>
        </w:rPr>
        <w:t xml:space="preserve">ubcontractor personnel who perform or control work under this Contract shall be required to complete agreements substantially similar to </w:t>
      </w:r>
      <w:r w:rsidR="008F0C90">
        <w:rPr>
          <w:b/>
          <w:sz w:val="22"/>
          <w:szCs w:val="22"/>
        </w:rPr>
        <w:t xml:space="preserve">Attachment </w:t>
      </w:r>
      <w:r w:rsidR="002C58E3">
        <w:rPr>
          <w:b/>
          <w:sz w:val="22"/>
          <w:szCs w:val="22"/>
        </w:rPr>
        <w:t>H</w:t>
      </w:r>
      <w:r w:rsidR="00994C3D" w:rsidRPr="00B11A74">
        <w:rPr>
          <w:sz w:val="22"/>
          <w:szCs w:val="22"/>
        </w:rPr>
        <w:t>,</w:t>
      </w:r>
      <w:r w:rsidR="008F0C90">
        <w:rPr>
          <w:sz w:val="22"/>
          <w:szCs w:val="22"/>
        </w:rPr>
        <w:t xml:space="preserve"> Conflict of Interest Affidavit and Disclosure.  For policies and procedures applying specifically to Conflict of Interests, the Contract is governed by COMAR 21.05.08.08.</w:t>
      </w:r>
    </w:p>
    <w:p w14:paraId="2327ABCE" w14:textId="3A766B45" w:rsidR="008F0C90" w:rsidRDefault="008F0C90" w:rsidP="00987880">
      <w:pPr>
        <w:suppressAutoHyphens/>
        <w:ind w:left="720" w:right="432" w:hanging="720"/>
        <w:rPr>
          <w:sz w:val="22"/>
          <w:szCs w:val="22"/>
        </w:rPr>
      </w:pPr>
    </w:p>
    <w:p w14:paraId="6BFDFE25" w14:textId="7F1D4D35" w:rsidR="00987880" w:rsidRDefault="00987880" w:rsidP="00987880">
      <w:pPr>
        <w:suppressAutoHyphens/>
        <w:ind w:left="720" w:right="432" w:hanging="720"/>
        <w:rPr>
          <w:sz w:val="22"/>
          <w:szCs w:val="22"/>
        </w:rPr>
      </w:pPr>
      <w:r>
        <w:rPr>
          <w:sz w:val="22"/>
          <w:szCs w:val="22"/>
        </w:rPr>
        <w:t>4.30.3</w:t>
      </w:r>
      <w:r>
        <w:rPr>
          <w:sz w:val="22"/>
          <w:szCs w:val="22"/>
        </w:rPr>
        <w:tab/>
        <w:t>Additionally, a Contractor has an ongoing obligation to ensure that all Contractor Personnel are without conflicts of interest prior to providing services under the Contract.</w:t>
      </w:r>
    </w:p>
    <w:p w14:paraId="2227EDFB" w14:textId="77777777" w:rsidR="00A505CB" w:rsidRDefault="00A505CB" w:rsidP="00987880">
      <w:pPr>
        <w:suppressAutoHyphens/>
        <w:ind w:left="720" w:right="432" w:hanging="720"/>
        <w:rPr>
          <w:sz w:val="22"/>
          <w:szCs w:val="22"/>
        </w:rPr>
      </w:pPr>
    </w:p>
    <w:p w14:paraId="43F6C3AB" w14:textId="77777777" w:rsidR="008F0C90" w:rsidRPr="002C58E3" w:rsidRDefault="007156DE" w:rsidP="00994C3D">
      <w:pPr>
        <w:pStyle w:val="Heading2"/>
        <w:rPr>
          <w:sz w:val="28"/>
        </w:rPr>
      </w:pPr>
      <w:bookmarkStart w:id="104" w:name="_Toc349906896"/>
      <w:bookmarkStart w:id="105" w:name="_Toc472702492"/>
      <w:r w:rsidRPr="002C58E3">
        <w:rPr>
          <w:sz w:val="28"/>
        </w:rPr>
        <w:t>4</w:t>
      </w:r>
      <w:r w:rsidR="00FD55CD" w:rsidRPr="002C58E3">
        <w:rPr>
          <w:sz w:val="28"/>
        </w:rPr>
        <w:t>.</w:t>
      </w:r>
      <w:r w:rsidR="00410258" w:rsidRPr="002C58E3">
        <w:rPr>
          <w:sz w:val="28"/>
        </w:rPr>
        <w:t>3</w:t>
      </w:r>
      <w:r w:rsidR="00994C3D">
        <w:rPr>
          <w:sz w:val="28"/>
        </w:rPr>
        <w:t>1</w:t>
      </w:r>
      <w:r w:rsidR="008F0C90" w:rsidRPr="002C58E3">
        <w:rPr>
          <w:sz w:val="28"/>
        </w:rPr>
        <w:tab/>
        <w:t>Non-Disclosure Agreement</w:t>
      </w:r>
      <w:bookmarkEnd w:id="104"/>
      <w:bookmarkEnd w:id="105"/>
    </w:p>
    <w:p w14:paraId="6CBD5C0C" w14:textId="77777777" w:rsidR="008F0C90" w:rsidRDefault="008F0C90">
      <w:pPr>
        <w:pStyle w:val="Header"/>
        <w:tabs>
          <w:tab w:val="clear" w:pos="4320"/>
          <w:tab w:val="clear" w:pos="8640"/>
        </w:tabs>
        <w:rPr>
          <w:color w:val="FF3300"/>
          <w:sz w:val="22"/>
        </w:rPr>
      </w:pPr>
    </w:p>
    <w:p w14:paraId="37812BE6" w14:textId="14F47C73" w:rsidR="008F0C90" w:rsidRDefault="008F0C90" w:rsidP="002A3314">
      <w:pPr>
        <w:suppressAutoHyphens/>
        <w:jc w:val="both"/>
        <w:rPr>
          <w:sz w:val="22"/>
          <w:szCs w:val="22"/>
        </w:rPr>
      </w:pPr>
      <w:r>
        <w:rPr>
          <w:sz w:val="22"/>
          <w:szCs w:val="22"/>
        </w:rPr>
        <w:t>All Offerors ar</w:t>
      </w:r>
      <w:r w:rsidR="003F5246">
        <w:rPr>
          <w:sz w:val="22"/>
          <w:szCs w:val="22"/>
        </w:rPr>
        <w:t>e advised that this RFP</w:t>
      </w:r>
      <w:r>
        <w:rPr>
          <w:sz w:val="22"/>
          <w:szCs w:val="22"/>
        </w:rPr>
        <w:t xml:space="preserve"> and any resultant Contract(s) are subject to the terms of the Non-Disclosure Agreement (ND</w:t>
      </w:r>
      <w:r w:rsidR="003F5246">
        <w:rPr>
          <w:sz w:val="22"/>
          <w:szCs w:val="22"/>
        </w:rPr>
        <w:t>A) contained in this RFP</w:t>
      </w:r>
      <w:r>
        <w:rPr>
          <w:sz w:val="22"/>
          <w:szCs w:val="22"/>
        </w:rPr>
        <w:t xml:space="preserve"> as </w:t>
      </w:r>
      <w:r>
        <w:rPr>
          <w:b/>
          <w:sz w:val="22"/>
          <w:szCs w:val="22"/>
        </w:rPr>
        <w:t xml:space="preserve">Attachment </w:t>
      </w:r>
      <w:r w:rsidR="002C58E3">
        <w:rPr>
          <w:b/>
          <w:sz w:val="22"/>
          <w:szCs w:val="22"/>
        </w:rPr>
        <w:t>I</w:t>
      </w:r>
      <w:r>
        <w:rPr>
          <w:sz w:val="22"/>
          <w:szCs w:val="22"/>
        </w:rPr>
        <w:t xml:space="preserve">.  </w:t>
      </w:r>
      <w:r>
        <w:rPr>
          <w:sz w:val="22"/>
        </w:rPr>
        <w:t xml:space="preserve">This Agreement must be provided within five (5) Business </w:t>
      </w:r>
      <w:r w:rsidR="00A505CB">
        <w:rPr>
          <w:sz w:val="22"/>
        </w:rPr>
        <w:lastRenderedPageBreak/>
        <w:t>Days of notification of recommended</w:t>
      </w:r>
      <w:r>
        <w:rPr>
          <w:sz w:val="22"/>
        </w:rPr>
        <w:t xml:space="preserve"> Contract award</w:t>
      </w:r>
      <w:r w:rsidR="00994C3D">
        <w:rPr>
          <w:sz w:val="22"/>
        </w:rPr>
        <w:t>.  H</w:t>
      </w:r>
      <w:r>
        <w:rPr>
          <w:sz w:val="22"/>
        </w:rPr>
        <w:t>owever, to expedite processing, it is suggested that this document be compl</w:t>
      </w:r>
      <w:r w:rsidR="003F053B">
        <w:rPr>
          <w:sz w:val="22"/>
        </w:rPr>
        <w:t xml:space="preserve">eted and submitted with the </w:t>
      </w:r>
      <w:r>
        <w:rPr>
          <w:sz w:val="22"/>
        </w:rPr>
        <w:t>Proposal.</w:t>
      </w:r>
    </w:p>
    <w:p w14:paraId="717DF3FD" w14:textId="77777777" w:rsidR="008F0C90" w:rsidRDefault="008F0C90">
      <w:pPr>
        <w:suppressAutoHyphens/>
        <w:ind w:right="432"/>
        <w:rPr>
          <w:sz w:val="22"/>
          <w:szCs w:val="22"/>
        </w:rPr>
      </w:pPr>
    </w:p>
    <w:p w14:paraId="08061E29" w14:textId="77777777" w:rsidR="008F0C90" w:rsidRPr="002C58E3" w:rsidRDefault="007156DE">
      <w:pPr>
        <w:pStyle w:val="Heading2"/>
        <w:rPr>
          <w:sz w:val="28"/>
        </w:rPr>
      </w:pPr>
      <w:bookmarkStart w:id="106" w:name="_Toc349906897"/>
      <w:bookmarkStart w:id="107" w:name="_Toc472702493"/>
      <w:r w:rsidRPr="002C58E3">
        <w:rPr>
          <w:sz w:val="28"/>
        </w:rPr>
        <w:t>4</w:t>
      </w:r>
      <w:r w:rsidR="00410258" w:rsidRPr="002C58E3">
        <w:rPr>
          <w:sz w:val="28"/>
        </w:rPr>
        <w:t>.3</w:t>
      </w:r>
      <w:r w:rsidR="00994C3D">
        <w:rPr>
          <w:sz w:val="28"/>
        </w:rPr>
        <w:t>2</w:t>
      </w:r>
      <w:r w:rsidR="008F0C90" w:rsidRPr="002C58E3">
        <w:rPr>
          <w:sz w:val="28"/>
        </w:rPr>
        <w:tab/>
        <w:t>HIPAA - Business Associate Agreement</w:t>
      </w:r>
      <w:bookmarkEnd w:id="106"/>
      <w:bookmarkEnd w:id="107"/>
      <w:r w:rsidR="008F0C90" w:rsidRPr="002C58E3">
        <w:rPr>
          <w:sz w:val="28"/>
        </w:rPr>
        <w:t xml:space="preserve"> </w:t>
      </w:r>
    </w:p>
    <w:p w14:paraId="6DBFB813" w14:textId="77777777" w:rsidR="008F0C90" w:rsidRDefault="008F0C90">
      <w:pPr>
        <w:rPr>
          <w:color w:val="FF3300"/>
          <w:sz w:val="22"/>
          <w:szCs w:val="22"/>
        </w:rPr>
      </w:pPr>
    </w:p>
    <w:p w14:paraId="6F059F0B" w14:textId="77777777" w:rsidR="008F0C90" w:rsidRDefault="008F0C90">
      <w:pPr>
        <w:pStyle w:val="BodyText"/>
        <w:rPr>
          <w:szCs w:val="22"/>
        </w:rPr>
      </w:pPr>
      <w:r>
        <w:rPr>
          <w:szCs w:val="22"/>
        </w:rPr>
        <w:t>A HIPAA Business Associate Agreement is not required for this procurement.</w:t>
      </w:r>
    </w:p>
    <w:p w14:paraId="45B369CC" w14:textId="77777777" w:rsidR="008F0C90" w:rsidRDefault="008F0C90">
      <w:pPr>
        <w:suppressAutoHyphens/>
        <w:ind w:right="432"/>
        <w:rPr>
          <w:sz w:val="22"/>
          <w:szCs w:val="22"/>
        </w:rPr>
      </w:pPr>
    </w:p>
    <w:p w14:paraId="0EEE9A3E" w14:textId="77777777" w:rsidR="008F0C90" w:rsidRPr="002C58E3" w:rsidRDefault="007156DE" w:rsidP="00E4421A">
      <w:pPr>
        <w:pStyle w:val="Heading2"/>
        <w:rPr>
          <w:sz w:val="28"/>
        </w:rPr>
      </w:pPr>
      <w:bookmarkStart w:id="108" w:name="_Toc349906898"/>
      <w:bookmarkStart w:id="109" w:name="_Toc472702494"/>
      <w:r w:rsidRPr="002C58E3">
        <w:rPr>
          <w:sz w:val="28"/>
        </w:rPr>
        <w:t>4</w:t>
      </w:r>
      <w:r w:rsidR="00FD55CD" w:rsidRPr="002C58E3">
        <w:rPr>
          <w:sz w:val="28"/>
        </w:rPr>
        <w:t>.3</w:t>
      </w:r>
      <w:r w:rsidR="00E4421A">
        <w:rPr>
          <w:sz w:val="28"/>
        </w:rPr>
        <w:t>3</w:t>
      </w:r>
      <w:r w:rsidR="008F0C90" w:rsidRPr="002C58E3">
        <w:rPr>
          <w:sz w:val="28"/>
        </w:rPr>
        <w:tab/>
        <w:t>Nonvisual Access</w:t>
      </w:r>
      <w:bookmarkEnd w:id="108"/>
      <w:bookmarkEnd w:id="109"/>
      <w:r w:rsidR="008F0C90" w:rsidRPr="002C58E3">
        <w:rPr>
          <w:sz w:val="28"/>
        </w:rPr>
        <w:t xml:space="preserve">  </w:t>
      </w:r>
    </w:p>
    <w:p w14:paraId="729FFBE9" w14:textId="77777777" w:rsidR="008F0C90" w:rsidRDefault="008F0C90">
      <w:pPr>
        <w:rPr>
          <w:color w:val="FF3300"/>
          <w:sz w:val="22"/>
          <w:szCs w:val="22"/>
        </w:rPr>
      </w:pPr>
    </w:p>
    <w:p w14:paraId="4ACC2B09" w14:textId="77777777" w:rsidR="003B7FE3" w:rsidRDefault="003B7FE3" w:rsidP="003B7FE3">
      <w:pPr>
        <w:pStyle w:val="BodyText"/>
        <w:rPr>
          <w:szCs w:val="22"/>
        </w:rPr>
      </w:pPr>
      <w:r>
        <w:rPr>
          <w:szCs w:val="22"/>
        </w:rPr>
        <w:t>This solicitation does not contain Information Technology (IT) provisions requiring Nonvisual Access.</w:t>
      </w:r>
    </w:p>
    <w:p w14:paraId="5BC90B87" w14:textId="77777777" w:rsidR="003B7FE3" w:rsidRDefault="003B7FE3" w:rsidP="00AA0860">
      <w:pPr>
        <w:jc w:val="both"/>
        <w:rPr>
          <w:sz w:val="22"/>
        </w:rPr>
      </w:pPr>
    </w:p>
    <w:p w14:paraId="63359BC9" w14:textId="77777777" w:rsidR="008F0C90" w:rsidRPr="002C58E3" w:rsidRDefault="007156DE" w:rsidP="00E4421A">
      <w:pPr>
        <w:pStyle w:val="Heading2"/>
        <w:rPr>
          <w:sz w:val="28"/>
        </w:rPr>
      </w:pPr>
      <w:bookmarkStart w:id="110" w:name="_Toc349906899"/>
      <w:bookmarkStart w:id="111" w:name="_Toc472702495"/>
      <w:r w:rsidRPr="002C58E3">
        <w:rPr>
          <w:sz w:val="28"/>
        </w:rPr>
        <w:t>4</w:t>
      </w:r>
      <w:r w:rsidR="00FD55CD" w:rsidRPr="002C58E3">
        <w:rPr>
          <w:sz w:val="28"/>
        </w:rPr>
        <w:t>.3</w:t>
      </w:r>
      <w:r w:rsidR="00E4421A">
        <w:rPr>
          <w:sz w:val="28"/>
        </w:rPr>
        <w:t>4</w:t>
      </w:r>
      <w:r w:rsidR="008F0C90" w:rsidRPr="002C58E3">
        <w:rPr>
          <w:sz w:val="28"/>
        </w:rPr>
        <w:tab/>
        <w:t>Mercury and Products That Contain Mercury</w:t>
      </w:r>
      <w:bookmarkEnd w:id="110"/>
      <w:bookmarkEnd w:id="111"/>
      <w:r w:rsidR="008F0C90" w:rsidRPr="002C58E3">
        <w:rPr>
          <w:sz w:val="28"/>
        </w:rPr>
        <w:t xml:space="preserve"> </w:t>
      </w:r>
    </w:p>
    <w:p w14:paraId="1AA64C35" w14:textId="77777777" w:rsidR="008F0C90" w:rsidRDefault="008F0C90">
      <w:pPr>
        <w:rPr>
          <w:color w:val="FF3300"/>
          <w:sz w:val="22"/>
          <w:szCs w:val="22"/>
        </w:rPr>
      </w:pPr>
    </w:p>
    <w:p w14:paraId="78C64D17" w14:textId="77777777" w:rsidR="008F0C90" w:rsidRDefault="003F5246">
      <w:pPr>
        <w:pStyle w:val="BodyText"/>
        <w:rPr>
          <w:szCs w:val="22"/>
        </w:rPr>
      </w:pPr>
      <w:r>
        <w:rPr>
          <w:szCs w:val="22"/>
        </w:rPr>
        <w:t>This RFP</w:t>
      </w:r>
      <w:r w:rsidR="008F0C90">
        <w:rPr>
          <w:szCs w:val="22"/>
        </w:rPr>
        <w:t xml:space="preserve"> does not include the procurement of products known to likely include mercury as a component.</w:t>
      </w:r>
    </w:p>
    <w:p w14:paraId="6A886244" w14:textId="77777777" w:rsidR="008F0C90" w:rsidRDefault="008F0C90">
      <w:pPr>
        <w:rPr>
          <w:sz w:val="22"/>
        </w:rPr>
      </w:pPr>
    </w:p>
    <w:p w14:paraId="0D2EAEBC" w14:textId="77777777" w:rsidR="008F0C90" w:rsidRPr="00F82BD8" w:rsidRDefault="007156DE" w:rsidP="00E4421A">
      <w:pPr>
        <w:pStyle w:val="Heading2"/>
        <w:spacing w:after="0"/>
        <w:rPr>
          <w:sz w:val="28"/>
        </w:rPr>
      </w:pPr>
      <w:bookmarkStart w:id="112" w:name="_Toc349906903"/>
      <w:bookmarkStart w:id="113" w:name="_Toc472702496"/>
      <w:r w:rsidRPr="00F82BD8">
        <w:rPr>
          <w:sz w:val="28"/>
        </w:rPr>
        <w:t>4</w:t>
      </w:r>
      <w:r w:rsidR="00FD55CD" w:rsidRPr="00F82BD8">
        <w:rPr>
          <w:sz w:val="28"/>
        </w:rPr>
        <w:t>.3</w:t>
      </w:r>
      <w:r w:rsidR="00E4421A">
        <w:rPr>
          <w:sz w:val="28"/>
        </w:rPr>
        <w:t>5</w:t>
      </w:r>
      <w:r w:rsidR="008F0C90" w:rsidRPr="00F82BD8">
        <w:rPr>
          <w:sz w:val="28"/>
        </w:rPr>
        <w:tab/>
        <w:t>Location of the Performance of Services Disclosure</w:t>
      </w:r>
      <w:bookmarkEnd w:id="112"/>
      <w:bookmarkEnd w:id="113"/>
    </w:p>
    <w:p w14:paraId="52F22894" w14:textId="77777777" w:rsidR="008F0C90" w:rsidRDefault="008F0C90">
      <w:pPr>
        <w:rPr>
          <w:color w:val="FF0000"/>
          <w:sz w:val="22"/>
        </w:rPr>
      </w:pPr>
    </w:p>
    <w:p w14:paraId="2F0B9E24" w14:textId="77777777" w:rsidR="008F0C90" w:rsidRDefault="008F0C90" w:rsidP="003F5246">
      <w:pPr>
        <w:jc w:val="both"/>
        <w:rPr>
          <w:sz w:val="22"/>
        </w:rPr>
      </w:pPr>
      <w:r>
        <w:rPr>
          <w:sz w:val="22"/>
        </w:rPr>
        <w:t xml:space="preserve">The Offeror is required to complete the Location of the Performance of Services Disclosure.  A copy of this Disclosure is included as </w:t>
      </w:r>
      <w:r>
        <w:rPr>
          <w:b/>
          <w:bCs/>
          <w:sz w:val="22"/>
        </w:rPr>
        <w:t xml:space="preserve">Attachment </w:t>
      </w:r>
      <w:r w:rsidR="00F82BD8">
        <w:rPr>
          <w:b/>
          <w:bCs/>
          <w:sz w:val="22"/>
        </w:rPr>
        <w:t>L</w:t>
      </w:r>
      <w:r>
        <w:rPr>
          <w:sz w:val="22"/>
        </w:rPr>
        <w:t>.  The Disclosure must be provided with the Proposal.</w:t>
      </w:r>
    </w:p>
    <w:p w14:paraId="6BBEA5E4" w14:textId="77777777" w:rsidR="008F0C90" w:rsidRDefault="008F0C90">
      <w:pPr>
        <w:rPr>
          <w:sz w:val="22"/>
        </w:rPr>
      </w:pPr>
    </w:p>
    <w:p w14:paraId="0BEEFB5D" w14:textId="77777777" w:rsidR="008F0C90" w:rsidRPr="00F82BD8" w:rsidRDefault="007156DE" w:rsidP="00262A4B">
      <w:pPr>
        <w:pStyle w:val="Heading2"/>
        <w:spacing w:after="0"/>
        <w:rPr>
          <w:sz w:val="28"/>
        </w:rPr>
      </w:pPr>
      <w:bookmarkStart w:id="114" w:name="_Toc349906904"/>
      <w:bookmarkStart w:id="115" w:name="_Toc472702497"/>
      <w:r w:rsidRPr="00F82BD8">
        <w:rPr>
          <w:sz w:val="28"/>
        </w:rPr>
        <w:t>4</w:t>
      </w:r>
      <w:r w:rsidR="00FD55CD" w:rsidRPr="00F82BD8">
        <w:rPr>
          <w:sz w:val="28"/>
        </w:rPr>
        <w:t>.3</w:t>
      </w:r>
      <w:r w:rsidR="00262A4B">
        <w:rPr>
          <w:sz w:val="28"/>
        </w:rPr>
        <w:t>6</w:t>
      </w:r>
      <w:r w:rsidR="008F0C90" w:rsidRPr="00F82BD8">
        <w:rPr>
          <w:sz w:val="28"/>
        </w:rPr>
        <w:tab/>
        <w:t>Department of Human Resources (DHR) Hiring Agreement</w:t>
      </w:r>
      <w:bookmarkEnd w:id="114"/>
      <w:bookmarkEnd w:id="115"/>
    </w:p>
    <w:p w14:paraId="6A2DE909" w14:textId="77777777" w:rsidR="008F0C90" w:rsidRDefault="008F0C90">
      <w:pPr>
        <w:rPr>
          <w:color w:val="FF3300"/>
          <w:sz w:val="22"/>
          <w:szCs w:val="22"/>
        </w:rPr>
      </w:pPr>
    </w:p>
    <w:p w14:paraId="7E51FEB1" w14:textId="77777777" w:rsidR="008F0C90" w:rsidRDefault="003F5246">
      <w:pPr>
        <w:pStyle w:val="BodyText"/>
        <w:rPr>
          <w:szCs w:val="22"/>
        </w:rPr>
      </w:pPr>
      <w:r>
        <w:rPr>
          <w:szCs w:val="22"/>
        </w:rPr>
        <w:t>This RFP</w:t>
      </w:r>
      <w:r w:rsidR="008F0C90">
        <w:rPr>
          <w:szCs w:val="22"/>
        </w:rPr>
        <w:t xml:space="preserve"> does not require a DHR Hiring Agreement.</w:t>
      </w:r>
    </w:p>
    <w:p w14:paraId="2AA4D93E" w14:textId="77777777" w:rsidR="008F0C90" w:rsidRDefault="008F0C90">
      <w:pPr>
        <w:rPr>
          <w:sz w:val="22"/>
        </w:rPr>
      </w:pPr>
    </w:p>
    <w:p w14:paraId="112EECA1" w14:textId="77777777" w:rsidR="00A309F5" w:rsidRPr="00F82BD8" w:rsidRDefault="007156DE" w:rsidP="00A309F5">
      <w:pPr>
        <w:pStyle w:val="Heading2"/>
        <w:spacing w:after="0"/>
        <w:rPr>
          <w:sz w:val="28"/>
        </w:rPr>
      </w:pPr>
      <w:bookmarkStart w:id="116" w:name="_Toc472702498"/>
      <w:r w:rsidRPr="00F82BD8">
        <w:rPr>
          <w:sz w:val="28"/>
        </w:rPr>
        <w:t>4</w:t>
      </w:r>
      <w:r w:rsidR="00FD55CD" w:rsidRPr="00F82BD8">
        <w:rPr>
          <w:sz w:val="28"/>
        </w:rPr>
        <w:t>.3</w:t>
      </w:r>
      <w:r w:rsidR="00262A4B">
        <w:rPr>
          <w:sz w:val="28"/>
        </w:rPr>
        <w:t>7</w:t>
      </w:r>
      <w:r w:rsidR="00A309F5" w:rsidRPr="00F82BD8">
        <w:rPr>
          <w:sz w:val="28"/>
        </w:rPr>
        <w:tab/>
      </w:r>
      <w:r w:rsidR="00682A79" w:rsidRPr="00F82BD8">
        <w:rPr>
          <w:sz w:val="28"/>
        </w:rPr>
        <w:t>Small Business Reserve (SBR) Procurement</w:t>
      </w:r>
      <w:bookmarkEnd w:id="116"/>
    </w:p>
    <w:p w14:paraId="54931EE6" w14:textId="78E3859F" w:rsidR="003B7FE3" w:rsidRDefault="003B7FE3" w:rsidP="00A309F5">
      <w:pPr>
        <w:rPr>
          <w:sz w:val="22"/>
          <w:szCs w:val="22"/>
        </w:rPr>
      </w:pPr>
    </w:p>
    <w:p w14:paraId="4B8A2B42" w14:textId="7FBEF5D9" w:rsidR="0091759D" w:rsidRDefault="0091759D" w:rsidP="00A309F5">
      <w:pPr>
        <w:rPr>
          <w:sz w:val="22"/>
          <w:szCs w:val="22"/>
        </w:rPr>
      </w:pPr>
      <w:r>
        <w:rPr>
          <w:sz w:val="22"/>
          <w:szCs w:val="22"/>
        </w:rPr>
        <w:t>This RFP is not designated as a Small Business Reserve (SBR) Procurement</w:t>
      </w:r>
    </w:p>
    <w:p w14:paraId="59DE7545" w14:textId="77777777" w:rsidR="0091759D" w:rsidRDefault="0091759D" w:rsidP="00A309F5">
      <w:pPr>
        <w:rPr>
          <w:sz w:val="22"/>
          <w:szCs w:val="22"/>
        </w:rPr>
      </w:pPr>
    </w:p>
    <w:p w14:paraId="395349E5" w14:textId="77777777" w:rsidR="00511E97" w:rsidRPr="00F82BD8" w:rsidRDefault="00511E97" w:rsidP="00511E97">
      <w:pPr>
        <w:pStyle w:val="Heading2"/>
        <w:spacing w:after="0"/>
        <w:rPr>
          <w:sz w:val="28"/>
        </w:rPr>
      </w:pPr>
      <w:r w:rsidRPr="00F82BD8">
        <w:rPr>
          <w:sz w:val="28"/>
        </w:rPr>
        <w:t>4.3</w:t>
      </w:r>
      <w:r>
        <w:rPr>
          <w:sz w:val="28"/>
        </w:rPr>
        <w:t>8</w:t>
      </w:r>
      <w:r w:rsidRPr="00F82BD8">
        <w:rPr>
          <w:sz w:val="28"/>
        </w:rPr>
        <w:tab/>
      </w:r>
      <w:r w:rsidR="008F61A6">
        <w:rPr>
          <w:sz w:val="28"/>
        </w:rPr>
        <w:t>Ownership of Written Material</w:t>
      </w:r>
    </w:p>
    <w:p w14:paraId="4B46AE02" w14:textId="77777777" w:rsidR="00511E97" w:rsidRDefault="00511E97" w:rsidP="0089513E">
      <w:pPr>
        <w:rPr>
          <w:sz w:val="22"/>
          <w:szCs w:val="22"/>
        </w:rPr>
      </w:pPr>
    </w:p>
    <w:p w14:paraId="718E5811" w14:textId="77777777" w:rsidR="00F9719D" w:rsidRPr="002A3314" w:rsidRDefault="00F9719D" w:rsidP="0089513E">
      <w:pPr>
        <w:jc w:val="both"/>
        <w:rPr>
          <w:color w:val="000000"/>
          <w:sz w:val="22"/>
          <w:szCs w:val="22"/>
        </w:rPr>
      </w:pPr>
      <w:r w:rsidRPr="002A3314">
        <w:rPr>
          <w:color w:val="000000"/>
          <w:sz w:val="22"/>
          <w:szCs w:val="22"/>
        </w:rPr>
        <w:t xml:space="preserve">All opened proposals become the property of the MLGCA upon receipt and will not be returned to the Offerors.  Selection or rejection of the proposal will not affect this right.  Unopened financial proposals will be returned to the Offeror.  </w:t>
      </w:r>
    </w:p>
    <w:p w14:paraId="7CD5801B" w14:textId="77777777" w:rsidR="008F61A6" w:rsidRDefault="008F61A6" w:rsidP="00A309F5">
      <w:pPr>
        <w:rPr>
          <w:sz w:val="22"/>
          <w:szCs w:val="22"/>
        </w:rPr>
      </w:pPr>
    </w:p>
    <w:p w14:paraId="25A0766F" w14:textId="77777777" w:rsidR="00511E97" w:rsidRPr="00F82BD8" w:rsidRDefault="00511E97" w:rsidP="00511E97">
      <w:pPr>
        <w:pStyle w:val="Heading2"/>
        <w:spacing w:after="0"/>
        <w:rPr>
          <w:sz w:val="28"/>
        </w:rPr>
      </w:pPr>
      <w:r w:rsidRPr="00F82BD8">
        <w:rPr>
          <w:sz w:val="28"/>
        </w:rPr>
        <w:t>4.3</w:t>
      </w:r>
      <w:r>
        <w:rPr>
          <w:sz w:val="28"/>
        </w:rPr>
        <w:t>9</w:t>
      </w:r>
      <w:r w:rsidRPr="00F82BD8">
        <w:rPr>
          <w:sz w:val="28"/>
        </w:rPr>
        <w:tab/>
      </w:r>
      <w:r w:rsidR="008F61A6">
        <w:rPr>
          <w:sz w:val="28"/>
        </w:rPr>
        <w:t>Proposal Disclosure Prohibition</w:t>
      </w:r>
    </w:p>
    <w:p w14:paraId="17EC4616" w14:textId="77777777" w:rsidR="0089513E" w:rsidRDefault="0089513E" w:rsidP="0089513E">
      <w:pPr>
        <w:tabs>
          <w:tab w:val="left" w:pos="900"/>
          <w:tab w:val="left" w:pos="1890"/>
        </w:tabs>
        <w:ind w:left="720" w:hanging="720"/>
        <w:jc w:val="both"/>
        <w:rPr>
          <w:color w:val="000000"/>
        </w:rPr>
      </w:pPr>
    </w:p>
    <w:p w14:paraId="5E497196" w14:textId="77777777" w:rsidR="00F9719D" w:rsidRPr="002A3314" w:rsidRDefault="0085048F" w:rsidP="0089513E">
      <w:pPr>
        <w:tabs>
          <w:tab w:val="left" w:pos="900"/>
          <w:tab w:val="left" w:pos="1890"/>
        </w:tabs>
        <w:ind w:left="720" w:hanging="720"/>
        <w:jc w:val="both"/>
        <w:rPr>
          <w:color w:val="000000"/>
          <w:sz w:val="22"/>
          <w:szCs w:val="22"/>
        </w:rPr>
      </w:pPr>
      <w:r>
        <w:rPr>
          <w:color w:val="000000"/>
        </w:rPr>
        <w:t>4.39.1</w:t>
      </w:r>
      <w:r w:rsidRPr="002A3314">
        <w:rPr>
          <w:color w:val="000000"/>
          <w:sz w:val="22"/>
          <w:szCs w:val="22"/>
        </w:rPr>
        <w:tab/>
      </w:r>
      <w:r w:rsidR="00F9719D" w:rsidRPr="002A3314">
        <w:rPr>
          <w:color w:val="000000"/>
          <w:sz w:val="22"/>
          <w:szCs w:val="22"/>
        </w:rPr>
        <w:t xml:space="preserve">Upon issuance of this RFP, neither the MLGCA or Commission, nor their representatives shall discuss the contents of this RFP with potential Offerors or their representatives, other than in conjunction with the Pre-Proposal Conference, the Question and Answer process, oral presentations/site visits or discussions (See RFP </w:t>
      </w:r>
      <w:r w:rsidR="0089513E" w:rsidRPr="002A3314">
        <w:rPr>
          <w:color w:val="000000"/>
          <w:sz w:val="22"/>
          <w:szCs w:val="22"/>
        </w:rPr>
        <w:t>Sections 4.1, 4.3 and 4.10).</w:t>
      </w:r>
    </w:p>
    <w:p w14:paraId="42977F27" w14:textId="77777777" w:rsidR="0089513E" w:rsidRPr="002A3314" w:rsidRDefault="0089513E" w:rsidP="0089513E">
      <w:pPr>
        <w:tabs>
          <w:tab w:val="left" w:pos="900"/>
          <w:tab w:val="left" w:pos="1890"/>
        </w:tabs>
        <w:ind w:left="720" w:hanging="720"/>
        <w:jc w:val="both"/>
        <w:rPr>
          <w:color w:val="000000"/>
          <w:sz w:val="22"/>
          <w:szCs w:val="22"/>
        </w:rPr>
      </w:pPr>
    </w:p>
    <w:p w14:paraId="48F5D814" w14:textId="77777777" w:rsidR="00F9719D" w:rsidRPr="002A3314" w:rsidRDefault="0085048F" w:rsidP="0089513E">
      <w:pPr>
        <w:tabs>
          <w:tab w:val="left" w:pos="900"/>
          <w:tab w:val="left" w:pos="1890"/>
        </w:tabs>
        <w:ind w:left="720" w:hanging="720"/>
        <w:jc w:val="both"/>
        <w:rPr>
          <w:color w:val="000000"/>
          <w:sz w:val="22"/>
          <w:szCs w:val="22"/>
        </w:rPr>
      </w:pPr>
      <w:r w:rsidRPr="002A3314">
        <w:rPr>
          <w:color w:val="000000"/>
          <w:sz w:val="22"/>
          <w:szCs w:val="22"/>
        </w:rPr>
        <w:t>4.39</w:t>
      </w:r>
      <w:r w:rsidR="00F9719D" w:rsidRPr="002A3314">
        <w:rPr>
          <w:color w:val="000000"/>
          <w:sz w:val="22"/>
          <w:szCs w:val="22"/>
        </w:rPr>
        <w:t>.2</w:t>
      </w:r>
      <w:r w:rsidR="00F9719D" w:rsidRPr="002A3314">
        <w:rPr>
          <w:color w:val="000000"/>
          <w:sz w:val="22"/>
          <w:szCs w:val="22"/>
        </w:rPr>
        <w:tab/>
        <w:t xml:space="preserve">Until a Contract resulting from this RFP is awarded, no employee, agent, or representative of any Offeror may make available or discuss its proposal with any </w:t>
      </w:r>
      <w:r w:rsidR="0089513E" w:rsidRPr="002A3314">
        <w:rPr>
          <w:color w:val="000000"/>
          <w:sz w:val="22"/>
          <w:szCs w:val="22"/>
        </w:rPr>
        <w:t>officer of the State</w:t>
      </w:r>
      <w:r w:rsidR="00F9719D" w:rsidRPr="002A3314">
        <w:rPr>
          <w:color w:val="000000"/>
          <w:sz w:val="22"/>
          <w:szCs w:val="22"/>
        </w:rPr>
        <w:t>, any Commission member, or any employee, agent or representative of the MLGCA, unless specifically authorized to do so in this RFP or in writing by the Procurement Officer for the purposes of clarification, evaluation, and/or negotiation.</w:t>
      </w:r>
    </w:p>
    <w:p w14:paraId="1A6F5A19" w14:textId="77777777" w:rsidR="0089513E" w:rsidRPr="002A3314" w:rsidRDefault="0089513E" w:rsidP="0089513E">
      <w:pPr>
        <w:tabs>
          <w:tab w:val="left" w:pos="900"/>
          <w:tab w:val="left" w:pos="1890"/>
        </w:tabs>
        <w:ind w:left="720" w:hanging="720"/>
        <w:jc w:val="both"/>
        <w:rPr>
          <w:color w:val="000000"/>
          <w:sz w:val="22"/>
          <w:szCs w:val="22"/>
        </w:rPr>
      </w:pPr>
    </w:p>
    <w:p w14:paraId="3CE03AF6" w14:textId="77777777" w:rsidR="00F9719D" w:rsidRPr="002A3314" w:rsidRDefault="0085048F" w:rsidP="0089513E">
      <w:pPr>
        <w:tabs>
          <w:tab w:val="left" w:pos="900"/>
          <w:tab w:val="left" w:pos="1890"/>
        </w:tabs>
        <w:ind w:left="720" w:hanging="720"/>
        <w:jc w:val="both"/>
        <w:rPr>
          <w:color w:val="000000"/>
          <w:sz w:val="22"/>
          <w:szCs w:val="22"/>
        </w:rPr>
      </w:pPr>
      <w:r w:rsidRPr="002A3314">
        <w:rPr>
          <w:color w:val="000000"/>
          <w:sz w:val="22"/>
          <w:szCs w:val="22"/>
        </w:rPr>
        <w:lastRenderedPageBreak/>
        <w:t>4.39</w:t>
      </w:r>
      <w:r w:rsidR="00F9719D" w:rsidRPr="002A3314">
        <w:rPr>
          <w:color w:val="000000"/>
          <w:sz w:val="22"/>
          <w:szCs w:val="22"/>
        </w:rPr>
        <w:t>.3</w:t>
      </w:r>
      <w:r w:rsidR="00F9719D" w:rsidRPr="002A3314">
        <w:rPr>
          <w:color w:val="000000"/>
          <w:sz w:val="22"/>
          <w:szCs w:val="22"/>
        </w:rPr>
        <w:tab/>
        <w:t>Prior to Contract execution, Offerors shall not represent themselves to MLGCA staff, Retailers or the public as having the endorsement of the MLGCA or Commission or as a supplier of any products or services to the MLGCA or Commission.</w:t>
      </w:r>
    </w:p>
    <w:p w14:paraId="0142CCF5" w14:textId="77777777" w:rsidR="008F61A6" w:rsidRDefault="008F61A6" w:rsidP="00A309F5">
      <w:pPr>
        <w:rPr>
          <w:sz w:val="22"/>
          <w:szCs w:val="22"/>
        </w:rPr>
      </w:pPr>
    </w:p>
    <w:p w14:paraId="7ABD8175" w14:textId="77777777" w:rsidR="00511E97" w:rsidRPr="00F82BD8" w:rsidRDefault="00511E97" w:rsidP="00511E97">
      <w:pPr>
        <w:pStyle w:val="Heading2"/>
        <w:spacing w:after="0"/>
        <w:rPr>
          <w:sz w:val="28"/>
        </w:rPr>
      </w:pPr>
      <w:r w:rsidRPr="00F82BD8">
        <w:rPr>
          <w:sz w:val="28"/>
        </w:rPr>
        <w:t>4</w:t>
      </w:r>
      <w:r>
        <w:rPr>
          <w:sz w:val="28"/>
        </w:rPr>
        <w:t>.40</w:t>
      </w:r>
      <w:r w:rsidRPr="00F82BD8">
        <w:rPr>
          <w:sz w:val="28"/>
        </w:rPr>
        <w:tab/>
      </w:r>
      <w:r w:rsidR="008F61A6">
        <w:rPr>
          <w:sz w:val="28"/>
        </w:rPr>
        <w:t>Information Not Contained in RFP</w:t>
      </w:r>
    </w:p>
    <w:p w14:paraId="531C5705" w14:textId="77777777" w:rsidR="00511E97" w:rsidRDefault="00511E97" w:rsidP="00A309F5">
      <w:pPr>
        <w:rPr>
          <w:sz w:val="22"/>
          <w:szCs w:val="22"/>
        </w:rPr>
      </w:pPr>
    </w:p>
    <w:p w14:paraId="01434764" w14:textId="77777777" w:rsidR="00F9719D" w:rsidRPr="002A3314" w:rsidRDefault="00F9719D" w:rsidP="002F5B2C">
      <w:pPr>
        <w:jc w:val="both"/>
        <w:rPr>
          <w:color w:val="000000"/>
          <w:sz w:val="22"/>
          <w:szCs w:val="22"/>
        </w:rPr>
      </w:pPr>
      <w:r w:rsidRPr="002A3314">
        <w:rPr>
          <w:color w:val="000000"/>
          <w:sz w:val="22"/>
          <w:szCs w:val="22"/>
        </w:rPr>
        <w:t>Proposals shall be based solely on the material contained in this RFP and any amendments thereto.  Offerors are to disregard any newspaper advert</w:t>
      </w:r>
      <w:r w:rsidR="00A9619D" w:rsidRPr="002A3314">
        <w:rPr>
          <w:color w:val="000000"/>
          <w:sz w:val="22"/>
          <w:szCs w:val="22"/>
        </w:rPr>
        <w:t>isements, news articles, and</w:t>
      </w:r>
      <w:r w:rsidRPr="002A3314">
        <w:rPr>
          <w:color w:val="000000"/>
          <w:sz w:val="22"/>
          <w:szCs w:val="22"/>
        </w:rPr>
        <w:t xml:space="preserve"> oral representations when preparing their proposals.</w:t>
      </w:r>
    </w:p>
    <w:p w14:paraId="0D168260" w14:textId="77777777" w:rsidR="008F61A6" w:rsidRDefault="008F61A6" w:rsidP="00A309F5">
      <w:pPr>
        <w:rPr>
          <w:sz w:val="22"/>
          <w:szCs w:val="22"/>
        </w:rPr>
      </w:pPr>
    </w:p>
    <w:p w14:paraId="03E8B402" w14:textId="28878E97" w:rsidR="008F0C90" w:rsidRPr="00C24B4C" w:rsidRDefault="00262A4B" w:rsidP="00C24B4C">
      <w:pPr>
        <w:jc w:val="center"/>
        <w:rPr>
          <w:b/>
          <w:sz w:val="22"/>
        </w:rPr>
      </w:pPr>
      <w:r>
        <w:rPr>
          <w:b/>
          <w:sz w:val="22"/>
        </w:rPr>
        <w:t>THE REMAINDER OF THIS PAGE IS INTENTIONALLY LEFT BLANK.</w:t>
      </w:r>
      <w:r w:rsidR="008F0C90">
        <w:rPr>
          <w:sz w:val="22"/>
          <w:szCs w:val="22"/>
        </w:rPr>
        <w:br w:type="page"/>
      </w:r>
      <w:bookmarkEnd w:id="88"/>
      <w:bookmarkEnd w:id="89"/>
    </w:p>
    <w:p w14:paraId="114E5020" w14:textId="77777777" w:rsidR="008F0C90" w:rsidRDefault="008F0C90">
      <w:pPr>
        <w:pStyle w:val="Heading1"/>
        <w:rPr>
          <w:u w:val="single"/>
        </w:rPr>
      </w:pPr>
      <w:bookmarkStart w:id="117" w:name="_Toc77583124"/>
      <w:bookmarkStart w:id="118" w:name="_Toc83537714"/>
      <w:bookmarkStart w:id="119" w:name="_Toc83538621"/>
      <w:bookmarkStart w:id="120" w:name="_Toc266433436"/>
      <w:bookmarkStart w:id="121" w:name="_Toc472702499"/>
      <w:r>
        <w:rPr>
          <w:u w:val="single"/>
        </w:rPr>
        <w:lastRenderedPageBreak/>
        <w:t xml:space="preserve">SECTION </w:t>
      </w:r>
      <w:r w:rsidR="00C86AC3">
        <w:rPr>
          <w:u w:val="single"/>
        </w:rPr>
        <w:t>5</w:t>
      </w:r>
      <w:r>
        <w:rPr>
          <w:u w:val="single"/>
        </w:rPr>
        <w:t xml:space="preserve"> – PROPOSAL FORMAT</w:t>
      </w:r>
      <w:bookmarkEnd w:id="117"/>
      <w:bookmarkEnd w:id="118"/>
      <w:bookmarkEnd w:id="119"/>
      <w:bookmarkEnd w:id="120"/>
      <w:bookmarkEnd w:id="121"/>
    </w:p>
    <w:p w14:paraId="0464933A" w14:textId="77777777" w:rsidR="008F0C90" w:rsidRDefault="008F0C90">
      <w:pPr>
        <w:spacing w:after="120"/>
        <w:rPr>
          <w:sz w:val="22"/>
        </w:rPr>
      </w:pPr>
    </w:p>
    <w:p w14:paraId="2170C302" w14:textId="77777777" w:rsidR="008F0C90" w:rsidRDefault="00C86AC3" w:rsidP="00262A4B">
      <w:pPr>
        <w:pStyle w:val="Heading2"/>
      </w:pPr>
      <w:bookmarkStart w:id="122" w:name="_Toc77583125"/>
      <w:bookmarkStart w:id="123" w:name="_Toc83537715"/>
      <w:bookmarkStart w:id="124" w:name="_Toc83538622"/>
      <w:bookmarkStart w:id="125" w:name="_Toc239151326"/>
      <w:bookmarkStart w:id="126" w:name="_Toc472702500"/>
      <w:r>
        <w:t>5</w:t>
      </w:r>
      <w:r w:rsidR="008F0C90">
        <w:t>.1</w:t>
      </w:r>
      <w:r w:rsidR="008F0C90">
        <w:tab/>
        <w:t>Two Part Submission</w:t>
      </w:r>
      <w:bookmarkEnd w:id="122"/>
      <w:bookmarkEnd w:id="123"/>
      <w:bookmarkEnd w:id="124"/>
      <w:bookmarkEnd w:id="125"/>
      <w:bookmarkEnd w:id="126"/>
    </w:p>
    <w:p w14:paraId="7DF5DA45" w14:textId="77777777" w:rsidR="008F0C90" w:rsidRDefault="008F0C90" w:rsidP="00B11A74">
      <w:pPr>
        <w:keepNext/>
        <w:rPr>
          <w:sz w:val="22"/>
          <w:szCs w:val="22"/>
        </w:rPr>
      </w:pPr>
    </w:p>
    <w:p w14:paraId="5BC39242" w14:textId="77777777" w:rsidR="008F0C90" w:rsidRDefault="008F0C90">
      <w:pPr>
        <w:rPr>
          <w:sz w:val="22"/>
        </w:rPr>
      </w:pPr>
      <w:r>
        <w:rPr>
          <w:sz w:val="22"/>
        </w:rPr>
        <w:t>Offerors shall submit Proposals in separate volumes:</w:t>
      </w:r>
    </w:p>
    <w:p w14:paraId="78CEDE4A" w14:textId="77777777" w:rsidR="008F0C90" w:rsidRDefault="008F0C90" w:rsidP="00023A3C">
      <w:pPr>
        <w:numPr>
          <w:ilvl w:val="0"/>
          <w:numId w:val="35"/>
        </w:numPr>
        <w:rPr>
          <w:sz w:val="22"/>
        </w:rPr>
      </w:pPr>
      <w:r>
        <w:rPr>
          <w:sz w:val="22"/>
        </w:rPr>
        <w:t>Volume I – TECHNICAL PROPOSAL</w:t>
      </w:r>
    </w:p>
    <w:p w14:paraId="3332C7CD" w14:textId="77777777" w:rsidR="008F0C90" w:rsidRDefault="008F0C90" w:rsidP="00023A3C">
      <w:pPr>
        <w:numPr>
          <w:ilvl w:val="0"/>
          <w:numId w:val="35"/>
        </w:numPr>
        <w:rPr>
          <w:sz w:val="22"/>
        </w:rPr>
      </w:pPr>
      <w:r>
        <w:rPr>
          <w:sz w:val="22"/>
        </w:rPr>
        <w:t>Volume II – FINANCIAL PROPOSAL</w:t>
      </w:r>
    </w:p>
    <w:p w14:paraId="3E27D452" w14:textId="77777777" w:rsidR="008F0C90" w:rsidRDefault="008F0C90">
      <w:pPr>
        <w:ind w:left="360"/>
        <w:rPr>
          <w:sz w:val="22"/>
        </w:rPr>
      </w:pPr>
    </w:p>
    <w:p w14:paraId="19092742" w14:textId="77777777" w:rsidR="008F0C90" w:rsidRDefault="00C86AC3" w:rsidP="00262A4B">
      <w:pPr>
        <w:pStyle w:val="Heading2"/>
      </w:pPr>
      <w:bookmarkStart w:id="127" w:name="_Toc77583126"/>
      <w:bookmarkStart w:id="128" w:name="_Toc83537716"/>
      <w:bookmarkStart w:id="129" w:name="_Toc83538623"/>
      <w:bookmarkStart w:id="130" w:name="_Toc472702501"/>
      <w:r>
        <w:t>5</w:t>
      </w:r>
      <w:r w:rsidR="008F0C90">
        <w:t>.2</w:t>
      </w:r>
      <w:r w:rsidR="008F0C90">
        <w:tab/>
      </w:r>
      <w:bookmarkEnd w:id="127"/>
      <w:bookmarkEnd w:id="128"/>
      <w:bookmarkEnd w:id="129"/>
      <w:r w:rsidR="008F0C90">
        <w:t>Proposals</w:t>
      </w:r>
      <w:bookmarkEnd w:id="130"/>
    </w:p>
    <w:p w14:paraId="0F33BDCF" w14:textId="77777777" w:rsidR="008F0C90" w:rsidRDefault="008F0C90" w:rsidP="00B11A74">
      <w:pPr>
        <w:keepNext/>
        <w:rPr>
          <w:sz w:val="22"/>
        </w:rPr>
      </w:pPr>
    </w:p>
    <w:p w14:paraId="4F0575D4" w14:textId="28CBF6F2" w:rsidR="008F0C90" w:rsidRDefault="00C86AC3" w:rsidP="00612656">
      <w:pPr>
        <w:ind w:left="720" w:hanging="720"/>
        <w:jc w:val="both"/>
        <w:rPr>
          <w:sz w:val="22"/>
          <w:szCs w:val="22"/>
        </w:rPr>
      </w:pPr>
      <w:r>
        <w:rPr>
          <w:sz w:val="22"/>
          <w:szCs w:val="22"/>
        </w:rPr>
        <w:t>5</w:t>
      </w:r>
      <w:r w:rsidR="008F0C90">
        <w:rPr>
          <w:sz w:val="22"/>
          <w:szCs w:val="22"/>
        </w:rPr>
        <w:t>.2.1</w:t>
      </w:r>
      <w:r w:rsidR="008F0C90">
        <w:rPr>
          <w:sz w:val="22"/>
          <w:szCs w:val="22"/>
        </w:rPr>
        <w:tab/>
        <w:t xml:space="preserve">Volume I – Technical Proposal, and Volume II – Financial Proposal shall be sealed separately from one another.  It is preferred, but not required, that the name, email address, and telephone number of </w:t>
      </w:r>
      <w:r w:rsidR="00CA53EC">
        <w:rPr>
          <w:sz w:val="22"/>
          <w:szCs w:val="22"/>
        </w:rPr>
        <w:t xml:space="preserve">a contact person for the </w:t>
      </w:r>
      <w:r w:rsidR="008F0C90">
        <w:rPr>
          <w:sz w:val="22"/>
          <w:szCs w:val="22"/>
        </w:rPr>
        <w:t>Offeror be included on the outside of the packaging for each volume.  Each Volume shall contain an unbound orig</w:t>
      </w:r>
      <w:r w:rsidR="00C44371">
        <w:rPr>
          <w:sz w:val="22"/>
          <w:szCs w:val="22"/>
        </w:rPr>
        <w:t>inal, so identified, and three (3</w:t>
      </w:r>
      <w:r w:rsidR="008F0C90">
        <w:rPr>
          <w:sz w:val="22"/>
          <w:szCs w:val="22"/>
        </w:rPr>
        <w:t>)</w:t>
      </w:r>
      <w:r w:rsidR="008F0C90">
        <w:rPr>
          <w:color w:val="FF0000"/>
          <w:sz w:val="22"/>
          <w:szCs w:val="22"/>
        </w:rPr>
        <w:t xml:space="preserve"> </w:t>
      </w:r>
      <w:r w:rsidR="00612656">
        <w:rPr>
          <w:sz w:val="22"/>
          <w:szCs w:val="22"/>
        </w:rPr>
        <w:t>copies</w:t>
      </w:r>
      <w:r w:rsidR="008F0C90">
        <w:rPr>
          <w:sz w:val="22"/>
          <w:szCs w:val="22"/>
        </w:rPr>
        <w:t xml:space="preserve">.  Unless the resulting package will be too unwieldy, the </w:t>
      </w:r>
      <w:r w:rsidR="000B1B6B">
        <w:rPr>
          <w:sz w:val="22"/>
          <w:szCs w:val="22"/>
        </w:rPr>
        <w:t>MLGCA</w:t>
      </w:r>
      <w:r w:rsidR="008F0C90">
        <w:rPr>
          <w:sz w:val="22"/>
          <w:szCs w:val="22"/>
        </w:rPr>
        <w:t>’s preference is for the two (2) sealed Volumes to be submitted together in a single package including a label bearing:</w:t>
      </w:r>
    </w:p>
    <w:p w14:paraId="1F8638BC" w14:textId="77777777" w:rsidR="008F0C90" w:rsidRDefault="008F0C90" w:rsidP="00612656">
      <w:pPr>
        <w:jc w:val="both"/>
        <w:rPr>
          <w:sz w:val="22"/>
          <w:szCs w:val="22"/>
        </w:rPr>
      </w:pPr>
    </w:p>
    <w:p w14:paraId="7B3B3B4A" w14:textId="77777777" w:rsidR="008F0C90" w:rsidRDefault="008F0C90" w:rsidP="00023A3C">
      <w:pPr>
        <w:numPr>
          <w:ilvl w:val="0"/>
          <w:numId w:val="48"/>
        </w:numPr>
        <w:tabs>
          <w:tab w:val="clear" w:pos="2220"/>
          <w:tab w:val="left" w:pos="360"/>
          <w:tab w:val="left" w:pos="720"/>
        </w:tabs>
        <w:ind w:left="1440"/>
        <w:jc w:val="both"/>
        <w:rPr>
          <w:sz w:val="22"/>
          <w:szCs w:val="22"/>
        </w:rPr>
      </w:pPr>
      <w:r>
        <w:rPr>
          <w:sz w:val="22"/>
          <w:szCs w:val="22"/>
        </w:rPr>
        <w:t>RFP title and number,</w:t>
      </w:r>
    </w:p>
    <w:p w14:paraId="2A5E9286" w14:textId="77777777" w:rsidR="008F0C90" w:rsidRDefault="008F0C90" w:rsidP="00023A3C">
      <w:pPr>
        <w:numPr>
          <w:ilvl w:val="0"/>
          <w:numId w:val="48"/>
        </w:numPr>
        <w:tabs>
          <w:tab w:val="clear" w:pos="2220"/>
          <w:tab w:val="left" w:pos="360"/>
          <w:tab w:val="left" w:pos="720"/>
        </w:tabs>
        <w:ind w:left="1440"/>
        <w:jc w:val="both"/>
        <w:rPr>
          <w:sz w:val="22"/>
          <w:szCs w:val="22"/>
        </w:rPr>
      </w:pPr>
      <w:r>
        <w:rPr>
          <w:sz w:val="22"/>
          <w:szCs w:val="22"/>
        </w:rPr>
        <w:t>Name and address of the Offeror, and</w:t>
      </w:r>
    </w:p>
    <w:p w14:paraId="0927F646" w14:textId="77777777" w:rsidR="008F0C90" w:rsidRDefault="008F0C90" w:rsidP="00023A3C">
      <w:pPr>
        <w:numPr>
          <w:ilvl w:val="0"/>
          <w:numId w:val="48"/>
        </w:numPr>
        <w:tabs>
          <w:tab w:val="clear" w:pos="2220"/>
          <w:tab w:val="left" w:pos="360"/>
          <w:tab w:val="left" w:pos="720"/>
        </w:tabs>
        <w:ind w:left="1440"/>
        <w:jc w:val="both"/>
        <w:rPr>
          <w:sz w:val="22"/>
          <w:szCs w:val="22"/>
        </w:rPr>
      </w:pPr>
      <w:r>
        <w:rPr>
          <w:sz w:val="22"/>
          <w:szCs w:val="22"/>
        </w:rPr>
        <w:t>Closing date and time for receipt of Proposals</w:t>
      </w:r>
    </w:p>
    <w:p w14:paraId="5D1F9BDE" w14:textId="77777777" w:rsidR="008F0C90" w:rsidRDefault="008F0C90" w:rsidP="00612656">
      <w:pPr>
        <w:ind w:left="1860"/>
        <w:jc w:val="both"/>
        <w:rPr>
          <w:sz w:val="22"/>
          <w:szCs w:val="22"/>
        </w:rPr>
      </w:pPr>
    </w:p>
    <w:p w14:paraId="20AB7595" w14:textId="77777777" w:rsidR="008F0C90" w:rsidRDefault="00EE61EE" w:rsidP="00612656">
      <w:pPr>
        <w:ind w:left="720"/>
        <w:jc w:val="both"/>
        <w:rPr>
          <w:sz w:val="22"/>
          <w:szCs w:val="22"/>
        </w:rPr>
      </w:pPr>
      <w:r>
        <w:rPr>
          <w:sz w:val="22"/>
          <w:szCs w:val="22"/>
        </w:rPr>
        <w:t>t</w:t>
      </w:r>
      <w:r w:rsidR="008F0C90">
        <w:rPr>
          <w:sz w:val="22"/>
          <w:szCs w:val="22"/>
        </w:rPr>
        <w:t xml:space="preserve">o the Procurement Officer (see </w:t>
      </w:r>
      <w:r>
        <w:rPr>
          <w:sz w:val="22"/>
          <w:szCs w:val="22"/>
        </w:rPr>
        <w:t>RFP Key Information Summary Sheet</w:t>
      </w:r>
      <w:r w:rsidR="008F0C90">
        <w:rPr>
          <w:sz w:val="22"/>
          <w:szCs w:val="22"/>
        </w:rPr>
        <w:t xml:space="preserve">) prior to the date and time for receipt of Proposals (see </w:t>
      </w:r>
      <w:r>
        <w:rPr>
          <w:sz w:val="22"/>
          <w:szCs w:val="22"/>
        </w:rPr>
        <w:t xml:space="preserve">RFP </w:t>
      </w:r>
      <w:r w:rsidR="008F0C90">
        <w:rPr>
          <w:sz w:val="22"/>
          <w:szCs w:val="22"/>
        </w:rPr>
        <w:t xml:space="preserve">Section </w:t>
      </w:r>
      <w:r>
        <w:rPr>
          <w:sz w:val="22"/>
          <w:szCs w:val="22"/>
        </w:rPr>
        <w:t>4.4</w:t>
      </w:r>
      <w:r w:rsidR="008F0C90">
        <w:rPr>
          <w:sz w:val="22"/>
          <w:szCs w:val="22"/>
        </w:rPr>
        <w:t xml:space="preserve"> “Proposals Due (Closing) Date and Time”).  </w:t>
      </w:r>
    </w:p>
    <w:p w14:paraId="6CCA981D" w14:textId="77777777" w:rsidR="008F0C90" w:rsidRDefault="008F0C90">
      <w:pPr>
        <w:rPr>
          <w:sz w:val="22"/>
          <w:szCs w:val="22"/>
        </w:rPr>
      </w:pPr>
    </w:p>
    <w:p w14:paraId="333A7936" w14:textId="77777777" w:rsidR="008F0C90" w:rsidRDefault="00C86AC3" w:rsidP="000B1B6B">
      <w:pPr>
        <w:ind w:left="720" w:hanging="720"/>
        <w:jc w:val="both"/>
        <w:rPr>
          <w:sz w:val="22"/>
          <w:szCs w:val="22"/>
        </w:rPr>
      </w:pPr>
      <w:r>
        <w:rPr>
          <w:sz w:val="22"/>
          <w:szCs w:val="22"/>
        </w:rPr>
        <w:t>5</w:t>
      </w:r>
      <w:r w:rsidR="008F0C90">
        <w:rPr>
          <w:sz w:val="22"/>
          <w:szCs w:val="22"/>
        </w:rPr>
        <w:t>.2.2</w:t>
      </w:r>
      <w:r w:rsidR="008F0C90">
        <w:rPr>
          <w:sz w:val="22"/>
          <w:szCs w:val="22"/>
        </w:rPr>
        <w:tab/>
        <w:t>An electronic version (</w:t>
      </w:r>
      <w:r w:rsidR="001C0E14">
        <w:rPr>
          <w:sz w:val="22"/>
          <w:szCs w:val="22"/>
        </w:rPr>
        <w:t>on Compact Disk/</w:t>
      </w:r>
      <w:r w:rsidR="008F0C90">
        <w:rPr>
          <w:sz w:val="22"/>
          <w:szCs w:val="22"/>
        </w:rPr>
        <w:t>CD</w:t>
      </w:r>
      <w:r w:rsidR="001C0E14">
        <w:rPr>
          <w:sz w:val="22"/>
          <w:szCs w:val="22"/>
        </w:rPr>
        <w:t>, Digital Versatile Disc/</w:t>
      </w:r>
      <w:r w:rsidR="008F0C90">
        <w:rPr>
          <w:sz w:val="22"/>
          <w:szCs w:val="22"/>
        </w:rPr>
        <w:t>DVD</w:t>
      </w:r>
      <w:r w:rsidR="001C0E14">
        <w:rPr>
          <w:sz w:val="22"/>
          <w:szCs w:val="22"/>
        </w:rPr>
        <w:t>, or Universal Serial Bus/USB Flash/Thumb Drive</w:t>
      </w:r>
      <w:r w:rsidR="008F0C90">
        <w:rPr>
          <w:sz w:val="22"/>
          <w:szCs w:val="22"/>
        </w:rPr>
        <w:t xml:space="preserve">) of </w:t>
      </w:r>
      <w:r w:rsidR="0090234A">
        <w:rPr>
          <w:sz w:val="22"/>
          <w:szCs w:val="22"/>
        </w:rPr>
        <w:t>Volume 1</w:t>
      </w:r>
      <w:r w:rsidR="00EE61EE">
        <w:rPr>
          <w:sz w:val="22"/>
          <w:szCs w:val="22"/>
        </w:rPr>
        <w:t xml:space="preserve"> </w:t>
      </w:r>
      <w:r w:rsidR="0090234A">
        <w:rPr>
          <w:sz w:val="22"/>
          <w:szCs w:val="22"/>
        </w:rPr>
        <w:t>-</w:t>
      </w:r>
      <w:r w:rsidR="00EE61EE">
        <w:rPr>
          <w:sz w:val="22"/>
          <w:szCs w:val="22"/>
        </w:rPr>
        <w:t xml:space="preserve"> </w:t>
      </w:r>
      <w:r w:rsidR="008F0C90">
        <w:rPr>
          <w:sz w:val="22"/>
          <w:szCs w:val="22"/>
        </w:rPr>
        <w:t xml:space="preserve">Technical Proposal in Microsoft Word format must be enclosed with the original </w:t>
      </w:r>
      <w:r w:rsidR="0090234A">
        <w:rPr>
          <w:sz w:val="22"/>
          <w:szCs w:val="22"/>
        </w:rPr>
        <w:t xml:space="preserve">Volume I - </w:t>
      </w:r>
      <w:r w:rsidR="008F0C90">
        <w:rPr>
          <w:sz w:val="22"/>
          <w:szCs w:val="22"/>
        </w:rPr>
        <w:t>Technical Proposal</w:t>
      </w:r>
      <w:r w:rsidR="0090234A">
        <w:rPr>
          <w:sz w:val="22"/>
          <w:szCs w:val="22"/>
        </w:rPr>
        <w:t xml:space="preserve"> submission</w:t>
      </w:r>
      <w:r w:rsidR="008F0C90">
        <w:rPr>
          <w:sz w:val="22"/>
          <w:szCs w:val="22"/>
        </w:rPr>
        <w:t>.  An electronic version (</w:t>
      </w:r>
      <w:r w:rsidR="001C0E14">
        <w:rPr>
          <w:sz w:val="22"/>
          <w:szCs w:val="22"/>
        </w:rPr>
        <w:t xml:space="preserve">on </w:t>
      </w:r>
      <w:r w:rsidR="008F0C90">
        <w:rPr>
          <w:sz w:val="22"/>
          <w:szCs w:val="22"/>
        </w:rPr>
        <w:t>CD</w:t>
      </w:r>
      <w:r w:rsidR="001C0E14">
        <w:rPr>
          <w:sz w:val="22"/>
          <w:szCs w:val="22"/>
        </w:rPr>
        <w:t xml:space="preserve">, </w:t>
      </w:r>
      <w:r w:rsidR="008F0C90">
        <w:rPr>
          <w:sz w:val="22"/>
          <w:szCs w:val="22"/>
        </w:rPr>
        <w:t>DVD</w:t>
      </w:r>
      <w:r w:rsidR="001C0E14">
        <w:rPr>
          <w:sz w:val="22"/>
          <w:szCs w:val="22"/>
        </w:rPr>
        <w:t>, or USB Flash Drive</w:t>
      </w:r>
      <w:r w:rsidR="008F0C90">
        <w:rPr>
          <w:sz w:val="22"/>
          <w:szCs w:val="22"/>
        </w:rPr>
        <w:t xml:space="preserve">) of </w:t>
      </w:r>
      <w:r w:rsidR="0090234A">
        <w:rPr>
          <w:sz w:val="22"/>
          <w:szCs w:val="22"/>
        </w:rPr>
        <w:t xml:space="preserve">Volume II - </w:t>
      </w:r>
      <w:r w:rsidR="008F0C90">
        <w:rPr>
          <w:sz w:val="22"/>
          <w:szCs w:val="22"/>
        </w:rPr>
        <w:t xml:space="preserve">Financial Proposal in Microsoft Word or Microsoft Excel format must be enclosed with the original </w:t>
      </w:r>
      <w:r w:rsidR="0090234A">
        <w:rPr>
          <w:sz w:val="22"/>
          <w:szCs w:val="22"/>
        </w:rPr>
        <w:t xml:space="preserve">Volume II - </w:t>
      </w:r>
      <w:r w:rsidR="008F0C90">
        <w:rPr>
          <w:sz w:val="22"/>
          <w:szCs w:val="22"/>
        </w:rPr>
        <w:t>Financial Proposal</w:t>
      </w:r>
      <w:r w:rsidR="0090234A">
        <w:rPr>
          <w:sz w:val="22"/>
          <w:szCs w:val="22"/>
        </w:rPr>
        <w:t xml:space="preserve"> submission</w:t>
      </w:r>
      <w:r w:rsidR="008F0C90">
        <w:rPr>
          <w:sz w:val="22"/>
          <w:szCs w:val="22"/>
        </w:rPr>
        <w:t xml:space="preserve">.  </w:t>
      </w:r>
      <w:r w:rsidR="001C0E14">
        <w:rPr>
          <w:sz w:val="22"/>
          <w:szCs w:val="22"/>
        </w:rPr>
        <w:t xml:space="preserve">Each </w:t>
      </w:r>
      <w:r w:rsidR="008F0C90">
        <w:rPr>
          <w:sz w:val="22"/>
          <w:szCs w:val="22"/>
        </w:rPr>
        <w:t>CD/DVD</w:t>
      </w:r>
      <w:r w:rsidR="001C0E14">
        <w:rPr>
          <w:sz w:val="22"/>
          <w:szCs w:val="22"/>
        </w:rPr>
        <w:t>/USB Flash Drive</w:t>
      </w:r>
      <w:r w:rsidR="008F0C90">
        <w:rPr>
          <w:sz w:val="22"/>
          <w:szCs w:val="22"/>
        </w:rPr>
        <w:t xml:space="preserve"> must be labeled on the outside with the RFP title and number, name of the Offeror, and volume number.  </w:t>
      </w:r>
      <w:r w:rsidR="001C0E14">
        <w:rPr>
          <w:sz w:val="22"/>
          <w:szCs w:val="22"/>
        </w:rPr>
        <w:t xml:space="preserve">Each CD/DVD/USB Flash Drive </w:t>
      </w:r>
      <w:r w:rsidR="008F0C90">
        <w:rPr>
          <w:sz w:val="22"/>
          <w:szCs w:val="22"/>
        </w:rPr>
        <w:t>must be packaged with the original copy of the appropriate Proposal (Technical or Financial).</w:t>
      </w:r>
      <w:r w:rsidR="00F408EC">
        <w:rPr>
          <w:sz w:val="22"/>
          <w:szCs w:val="22"/>
        </w:rPr>
        <w:t xml:space="preserve"> In the event of a</w:t>
      </w:r>
      <w:r w:rsidR="00B5715D">
        <w:rPr>
          <w:sz w:val="22"/>
          <w:szCs w:val="22"/>
        </w:rPr>
        <w:t>ny</w:t>
      </w:r>
      <w:r w:rsidR="00F408EC">
        <w:rPr>
          <w:sz w:val="22"/>
          <w:szCs w:val="22"/>
        </w:rPr>
        <w:t xml:space="preserve"> discrepancy between the hard copy and electronic versions of an Offeror’s Proposal, the State shall determine the controlling version </w:t>
      </w:r>
      <w:r w:rsidR="00650344">
        <w:rPr>
          <w:sz w:val="22"/>
          <w:szCs w:val="22"/>
        </w:rPr>
        <w:t>in accordance with the</w:t>
      </w:r>
      <w:r w:rsidR="00F408EC">
        <w:rPr>
          <w:sz w:val="22"/>
          <w:szCs w:val="22"/>
        </w:rPr>
        <w:t xml:space="preserve"> State’s interests.</w:t>
      </w:r>
    </w:p>
    <w:p w14:paraId="6548DD03" w14:textId="77777777" w:rsidR="000B1B6B" w:rsidRDefault="000B1B6B">
      <w:pPr>
        <w:ind w:left="720" w:hanging="720"/>
        <w:rPr>
          <w:sz w:val="22"/>
          <w:szCs w:val="22"/>
        </w:rPr>
      </w:pPr>
    </w:p>
    <w:p w14:paraId="3753B879" w14:textId="77777777" w:rsidR="008F0C90" w:rsidRDefault="00C86AC3" w:rsidP="000B1B6B">
      <w:pPr>
        <w:ind w:left="720" w:hanging="720"/>
        <w:jc w:val="both"/>
        <w:rPr>
          <w:sz w:val="22"/>
          <w:szCs w:val="22"/>
        </w:rPr>
      </w:pPr>
      <w:r>
        <w:rPr>
          <w:sz w:val="22"/>
          <w:szCs w:val="22"/>
        </w:rPr>
        <w:t>5</w:t>
      </w:r>
      <w:r w:rsidR="008F0C90">
        <w:rPr>
          <w:sz w:val="22"/>
          <w:szCs w:val="22"/>
        </w:rPr>
        <w:t>.2.3</w:t>
      </w:r>
      <w:r w:rsidR="008F0C90">
        <w:rPr>
          <w:sz w:val="22"/>
          <w:szCs w:val="22"/>
        </w:rPr>
        <w:tab/>
        <w:t xml:space="preserve">A second electronic version of Volume I and Volume II in searchable Adobe .pdf format shall be submitted on </w:t>
      </w:r>
      <w:r w:rsidR="001C0E14">
        <w:rPr>
          <w:sz w:val="22"/>
          <w:szCs w:val="22"/>
        </w:rPr>
        <w:t>CD, DVD, or USB Flash Drive</w:t>
      </w:r>
      <w:r w:rsidR="001C0E14" w:rsidDel="001C0E14">
        <w:rPr>
          <w:sz w:val="22"/>
          <w:szCs w:val="22"/>
        </w:rPr>
        <w:t xml:space="preserve"> </w:t>
      </w:r>
      <w:r w:rsidR="008F0C90">
        <w:rPr>
          <w:sz w:val="22"/>
          <w:szCs w:val="22"/>
        </w:rPr>
        <w:t xml:space="preserve">for Public Information Act (PIA) requests.  This copy shall be redacted so that confidential and/or proprietary information has been removed (see </w:t>
      </w:r>
      <w:r w:rsidR="00EE61EE">
        <w:rPr>
          <w:sz w:val="22"/>
          <w:szCs w:val="22"/>
        </w:rPr>
        <w:t xml:space="preserve">RFP </w:t>
      </w:r>
      <w:r w:rsidR="008F0C90">
        <w:rPr>
          <w:sz w:val="22"/>
          <w:szCs w:val="22"/>
        </w:rPr>
        <w:t xml:space="preserve">Section </w:t>
      </w:r>
      <w:r w:rsidR="00CD6A05">
        <w:rPr>
          <w:sz w:val="22"/>
          <w:szCs w:val="22"/>
        </w:rPr>
        <w:t>4.</w:t>
      </w:r>
      <w:r w:rsidR="00EE61EE">
        <w:rPr>
          <w:sz w:val="22"/>
          <w:szCs w:val="22"/>
        </w:rPr>
        <w:t>8</w:t>
      </w:r>
      <w:r w:rsidR="008F0C90">
        <w:rPr>
          <w:sz w:val="22"/>
          <w:szCs w:val="22"/>
        </w:rPr>
        <w:t xml:space="preserve"> “Public Information Act Notice”).</w:t>
      </w:r>
    </w:p>
    <w:p w14:paraId="21D8C184" w14:textId="77777777" w:rsidR="008F0C90" w:rsidRDefault="008F0C90">
      <w:pPr>
        <w:rPr>
          <w:sz w:val="22"/>
          <w:szCs w:val="22"/>
        </w:rPr>
      </w:pPr>
    </w:p>
    <w:p w14:paraId="1384AA57" w14:textId="0AD9BB26" w:rsidR="008F0C90" w:rsidRDefault="00C86AC3" w:rsidP="000B1B6B">
      <w:pPr>
        <w:ind w:left="720" w:hanging="720"/>
        <w:jc w:val="both"/>
        <w:rPr>
          <w:sz w:val="22"/>
          <w:szCs w:val="22"/>
        </w:rPr>
      </w:pPr>
      <w:r>
        <w:rPr>
          <w:sz w:val="22"/>
          <w:szCs w:val="22"/>
        </w:rPr>
        <w:t>5</w:t>
      </w:r>
      <w:r w:rsidR="008F0C90">
        <w:rPr>
          <w:sz w:val="22"/>
          <w:szCs w:val="22"/>
        </w:rPr>
        <w:t>.2.4</w:t>
      </w:r>
      <w:r w:rsidR="008F0C90">
        <w:rPr>
          <w:sz w:val="22"/>
          <w:szCs w:val="22"/>
        </w:rPr>
        <w:tab/>
        <w:t xml:space="preserve">Beginning with Tab B (see RFP Section </w:t>
      </w:r>
      <w:r w:rsidR="00F82BD8">
        <w:rPr>
          <w:sz w:val="22"/>
          <w:szCs w:val="22"/>
        </w:rPr>
        <w:t>5</w:t>
      </w:r>
      <w:r w:rsidR="008F0C90">
        <w:rPr>
          <w:sz w:val="22"/>
          <w:szCs w:val="22"/>
        </w:rPr>
        <w:t xml:space="preserve">.4.2.3), all pages of both Proposal volumes shall be consecutively-numbered from beginning (Page 1) to end (Page “x”).  The Title Page, Table of Contents, and any Claim of Confidentiality (Tabs A and A-1; see RFP Sections </w:t>
      </w:r>
      <w:r w:rsidR="00F82BD8">
        <w:rPr>
          <w:sz w:val="22"/>
          <w:szCs w:val="22"/>
        </w:rPr>
        <w:t>5</w:t>
      </w:r>
      <w:r w:rsidR="008F0C90">
        <w:rPr>
          <w:sz w:val="22"/>
          <w:szCs w:val="22"/>
        </w:rPr>
        <w:t xml:space="preserve">.4.2.1 and </w:t>
      </w:r>
      <w:r w:rsidR="00F82BD8">
        <w:rPr>
          <w:sz w:val="22"/>
          <w:szCs w:val="22"/>
        </w:rPr>
        <w:t>5</w:t>
      </w:r>
      <w:r w:rsidR="008F0C90">
        <w:rPr>
          <w:sz w:val="22"/>
          <w:szCs w:val="22"/>
        </w:rPr>
        <w:t xml:space="preserve">.4.2.2), should be numbered using </w:t>
      </w:r>
      <w:r w:rsidR="00650344">
        <w:rPr>
          <w:sz w:val="22"/>
          <w:szCs w:val="22"/>
        </w:rPr>
        <w:t xml:space="preserve">romanettes  </w:t>
      </w:r>
      <w:r w:rsidR="00484827">
        <w:rPr>
          <w:sz w:val="22"/>
          <w:szCs w:val="22"/>
        </w:rPr>
        <w:t>(e.g</w:t>
      </w:r>
      <w:r w:rsidR="008F0C90">
        <w:rPr>
          <w:sz w:val="22"/>
          <w:szCs w:val="22"/>
        </w:rPr>
        <w:t>. i, ii, iii, iv, v, etc</w:t>
      </w:r>
      <w:r w:rsidR="00650344">
        <w:rPr>
          <w:sz w:val="22"/>
          <w:szCs w:val="22"/>
        </w:rPr>
        <w:t>.</w:t>
      </w:r>
      <w:r w:rsidR="008F0C90">
        <w:rPr>
          <w:sz w:val="22"/>
          <w:szCs w:val="22"/>
        </w:rPr>
        <w:t xml:space="preserve">).  </w:t>
      </w:r>
    </w:p>
    <w:p w14:paraId="638786B9" w14:textId="77777777" w:rsidR="008F0C90" w:rsidRDefault="008F0C90">
      <w:pPr>
        <w:rPr>
          <w:sz w:val="22"/>
          <w:szCs w:val="22"/>
        </w:rPr>
      </w:pPr>
    </w:p>
    <w:p w14:paraId="61484D1C" w14:textId="77777777" w:rsidR="008F0C90" w:rsidRDefault="00C86AC3" w:rsidP="000B1B6B">
      <w:pPr>
        <w:ind w:left="720" w:hanging="720"/>
        <w:jc w:val="both"/>
        <w:rPr>
          <w:sz w:val="22"/>
          <w:szCs w:val="22"/>
        </w:rPr>
      </w:pPr>
      <w:r>
        <w:rPr>
          <w:sz w:val="22"/>
          <w:szCs w:val="22"/>
        </w:rPr>
        <w:t>5</w:t>
      </w:r>
      <w:r w:rsidR="008F0C90">
        <w:rPr>
          <w:sz w:val="22"/>
          <w:szCs w:val="22"/>
        </w:rPr>
        <w:t>.2.5</w:t>
      </w:r>
      <w:r w:rsidR="008F0C90">
        <w:rPr>
          <w:sz w:val="22"/>
          <w:szCs w:val="22"/>
        </w:rPr>
        <w:tab/>
        <w:t xml:space="preserve">Proposals and any modifications to Proposals will be shown only to State employees, members of the Evaluation Committee, </w:t>
      </w:r>
      <w:r w:rsidR="00EE61EE">
        <w:rPr>
          <w:sz w:val="22"/>
          <w:szCs w:val="22"/>
        </w:rPr>
        <w:t>and</w:t>
      </w:r>
      <w:r w:rsidR="008F0C90">
        <w:rPr>
          <w:sz w:val="22"/>
          <w:szCs w:val="22"/>
        </w:rPr>
        <w:t xml:space="preserve"> other </w:t>
      </w:r>
      <w:r w:rsidR="000B1B6B">
        <w:rPr>
          <w:sz w:val="22"/>
          <w:szCs w:val="22"/>
        </w:rPr>
        <w:t>persons deemed by the MLGCA</w:t>
      </w:r>
      <w:r w:rsidR="008F0C90">
        <w:rPr>
          <w:sz w:val="22"/>
          <w:szCs w:val="22"/>
        </w:rPr>
        <w:t xml:space="preserve"> to have a legitimate interest in them.</w:t>
      </w:r>
    </w:p>
    <w:p w14:paraId="2DC30636" w14:textId="77777777" w:rsidR="008F0C90" w:rsidRDefault="008F0C90">
      <w:pPr>
        <w:rPr>
          <w:sz w:val="22"/>
        </w:rPr>
      </w:pPr>
    </w:p>
    <w:p w14:paraId="2DD213B2" w14:textId="77777777" w:rsidR="008F0C90" w:rsidRDefault="00C86AC3" w:rsidP="00EE61EE">
      <w:pPr>
        <w:pStyle w:val="Heading2"/>
      </w:pPr>
      <w:bookmarkStart w:id="131" w:name="_Toc77583127"/>
      <w:bookmarkStart w:id="132" w:name="_Toc83537717"/>
      <w:bookmarkStart w:id="133" w:name="_Toc83538624"/>
      <w:bookmarkStart w:id="134" w:name="_Toc472702502"/>
      <w:r>
        <w:lastRenderedPageBreak/>
        <w:t>5</w:t>
      </w:r>
      <w:r w:rsidR="008F0C90">
        <w:t>.3</w:t>
      </w:r>
      <w:r w:rsidR="008F0C90">
        <w:tab/>
      </w:r>
      <w:bookmarkEnd w:id="131"/>
      <w:bookmarkEnd w:id="132"/>
      <w:bookmarkEnd w:id="133"/>
      <w:r w:rsidR="008F0C90">
        <w:t>Delivery</w:t>
      </w:r>
      <w:bookmarkEnd w:id="134"/>
    </w:p>
    <w:p w14:paraId="6F4A517A" w14:textId="77777777" w:rsidR="008F0C90" w:rsidRDefault="008F0C90" w:rsidP="00B11A74">
      <w:pPr>
        <w:keepNext/>
        <w:rPr>
          <w:sz w:val="22"/>
        </w:rPr>
      </w:pPr>
    </w:p>
    <w:p w14:paraId="1124AFE8" w14:textId="77777777" w:rsidR="008F0C90" w:rsidRDefault="008F0C90">
      <w:pPr>
        <w:rPr>
          <w:sz w:val="22"/>
        </w:rPr>
      </w:pPr>
      <w:r>
        <w:rPr>
          <w:sz w:val="22"/>
          <w:szCs w:val="22"/>
        </w:rPr>
        <w:t xml:space="preserve">Offerors may either mail or hand-deliver Proposals.  </w:t>
      </w:r>
    </w:p>
    <w:p w14:paraId="477D110D" w14:textId="77777777" w:rsidR="008F0C90" w:rsidRDefault="008F0C90">
      <w:pPr>
        <w:rPr>
          <w:sz w:val="22"/>
        </w:rPr>
      </w:pPr>
    </w:p>
    <w:p w14:paraId="2403FB49" w14:textId="77777777" w:rsidR="008F0C90" w:rsidRDefault="008F0C90" w:rsidP="00023A3C">
      <w:pPr>
        <w:numPr>
          <w:ilvl w:val="2"/>
          <w:numId w:val="41"/>
        </w:numPr>
        <w:ind w:left="720"/>
        <w:jc w:val="both"/>
        <w:rPr>
          <w:sz w:val="22"/>
          <w:szCs w:val="22"/>
        </w:rPr>
      </w:pPr>
      <w:r>
        <w:rPr>
          <w:sz w:val="22"/>
          <w:szCs w:val="22"/>
        </w:rPr>
        <w:t>For U.S. Postal Service deliveries, any Proposal that has been received at the appropriate mailroom, or typical place of mail receipt, f</w:t>
      </w:r>
      <w:r w:rsidR="00EB4200">
        <w:rPr>
          <w:sz w:val="22"/>
          <w:szCs w:val="22"/>
        </w:rPr>
        <w:t>or the MLGCA</w:t>
      </w:r>
      <w:r>
        <w:rPr>
          <w:sz w:val="22"/>
          <w:szCs w:val="22"/>
        </w:rPr>
        <w:t xml:space="preserve"> by the time and date listed in the RFP will be deemed to be timely.  If an Offeror chooses to use the U.S. Postal Serv</w:t>
      </w:r>
      <w:r w:rsidR="00EB4200">
        <w:rPr>
          <w:sz w:val="22"/>
          <w:szCs w:val="22"/>
        </w:rPr>
        <w:t>ice for delivery, the DMLGCA</w:t>
      </w:r>
      <w:r>
        <w:rPr>
          <w:sz w:val="22"/>
          <w:szCs w:val="22"/>
        </w:rPr>
        <w:t xml:space="preserve"> recommends that it use Express Mail, Priority Mail, or Certified Mail only as these are the only forms for which both the date and time of receipt c</w:t>
      </w:r>
      <w:r w:rsidR="00EB4200">
        <w:rPr>
          <w:sz w:val="22"/>
          <w:szCs w:val="22"/>
        </w:rPr>
        <w:t>an be verified by the MLGCA</w:t>
      </w:r>
      <w:r>
        <w:rPr>
          <w:sz w:val="22"/>
          <w:szCs w:val="22"/>
        </w:rPr>
        <w:t xml:space="preserve">.  </w:t>
      </w:r>
      <w:r w:rsidR="005F1714">
        <w:rPr>
          <w:sz w:val="22"/>
          <w:szCs w:val="22"/>
        </w:rPr>
        <w:t>It could take several days for an item sent by first class mail to make its way by normal internal mail to the procuring unit</w:t>
      </w:r>
      <w:r w:rsidR="005F1714" w:rsidDel="005F1714">
        <w:rPr>
          <w:sz w:val="22"/>
          <w:szCs w:val="22"/>
        </w:rPr>
        <w:t xml:space="preserve"> </w:t>
      </w:r>
      <w:r w:rsidR="005F1714">
        <w:rPr>
          <w:sz w:val="22"/>
          <w:szCs w:val="22"/>
        </w:rPr>
        <w:t>and a</w:t>
      </w:r>
      <w:r>
        <w:rPr>
          <w:sz w:val="22"/>
          <w:szCs w:val="22"/>
        </w:rPr>
        <w:t>n Offeror using first class mail will not be able to prove a timely delivery at the mailroom</w:t>
      </w:r>
      <w:r w:rsidR="005F1714">
        <w:rPr>
          <w:sz w:val="22"/>
          <w:szCs w:val="22"/>
        </w:rPr>
        <w:t>.</w:t>
      </w:r>
    </w:p>
    <w:p w14:paraId="47CBF802" w14:textId="77777777" w:rsidR="008F0C90" w:rsidRDefault="008F0C90">
      <w:pPr>
        <w:rPr>
          <w:sz w:val="22"/>
          <w:szCs w:val="22"/>
        </w:rPr>
      </w:pPr>
    </w:p>
    <w:p w14:paraId="76F6526B" w14:textId="77777777" w:rsidR="008F0C90" w:rsidRDefault="008F0C90" w:rsidP="00023A3C">
      <w:pPr>
        <w:numPr>
          <w:ilvl w:val="2"/>
          <w:numId w:val="41"/>
        </w:numPr>
        <w:ind w:left="720"/>
        <w:jc w:val="both"/>
        <w:rPr>
          <w:sz w:val="22"/>
          <w:szCs w:val="22"/>
        </w:rPr>
      </w:pPr>
      <w:r>
        <w:rPr>
          <w:sz w:val="22"/>
          <w:szCs w:val="22"/>
        </w:rPr>
        <w:t xml:space="preserve">Hand-delivery includes delivery by commercial carrier acting as agent for the Offeror.  For any type of direct (non-mail) delivery, </w:t>
      </w:r>
      <w:r w:rsidR="000D711D">
        <w:rPr>
          <w:sz w:val="22"/>
          <w:szCs w:val="22"/>
        </w:rPr>
        <w:t xml:space="preserve">an </w:t>
      </w:r>
      <w:r>
        <w:rPr>
          <w:sz w:val="22"/>
          <w:szCs w:val="22"/>
        </w:rPr>
        <w:t xml:space="preserve">Offeror </w:t>
      </w:r>
      <w:r w:rsidR="000D711D">
        <w:rPr>
          <w:sz w:val="22"/>
          <w:szCs w:val="22"/>
        </w:rPr>
        <w:t>is</w:t>
      </w:r>
      <w:r>
        <w:rPr>
          <w:sz w:val="22"/>
          <w:szCs w:val="22"/>
        </w:rPr>
        <w:t xml:space="preserve"> advised to secure a dated, signed, and time-stamped (or otherwise indicated) receipt of delivery.</w:t>
      </w:r>
    </w:p>
    <w:p w14:paraId="62C4D013" w14:textId="77777777" w:rsidR="008F0C90" w:rsidRDefault="008F0C90">
      <w:pPr>
        <w:rPr>
          <w:sz w:val="22"/>
          <w:szCs w:val="22"/>
        </w:rPr>
      </w:pPr>
    </w:p>
    <w:p w14:paraId="336F56D3" w14:textId="5DED5BFF" w:rsidR="008F0C90" w:rsidRDefault="008F0C90" w:rsidP="00023A3C">
      <w:pPr>
        <w:numPr>
          <w:ilvl w:val="2"/>
          <w:numId w:val="41"/>
        </w:numPr>
        <w:ind w:left="720"/>
        <w:jc w:val="both"/>
        <w:rPr>
          <w:sz w:val="22"/>
          <w:szCs w:val="22"/>
        </w:rPr>
      </w:pPr>
      <w:r>
        <w:rPr>
          <w:sz w:val="22"/>
          <w:szCs w:val="22"/>
        </w:rPr>
        <w:t>After receipt, a Register of Proposals will be prepared that identifies each Offeror.  The Register of Proposals will be open to inspection only after the Procurement Officer makes a determination recommending the award of the Contract</w:t>
      </w:r>
      <w:r w:rsidR="00484827">
        <w:rPr>
          <w:sz w:val="22"/>
          <w:szCs w:val="22"/>
        </w:rPr>
        <w:t>(s)</w:t>
      </w:r>
      <w:r>
        <w:rPr>
          <w:sz w:val="22"/>
          <w:szCs w:val="22"/>
        </w:rPr>
        <w:t>.</w:t>
      </w:r>
    </w:p>
    <w:p w14:paraId="5162A209" w14:textId="77777777" w:rsidR="008F0C90" w:rsidRDefault="008F0C90">
      <w:pPr>
        <w:rPr>
          <w:sz w:val="22"/>
        </w:rPr>
      </w:pPr>
    </w:p>
    <w:p w14:paraId="4FEF14C0" w14:textId="77777777" w:rsidR="008F0C90" w:rsidRDefault="00C86AC3" w:rsidP="00EE61EE">
      <w:pPr>
        <w:pStyle w:val="Heading2"/>
      </w:pPr>
      <w:bookmarkStart w:id="135" w:name="_Toc77583128"/>
      <w:bookmarkStart w:id="136" w:name="_Toc83537718"/>
      <w:bookmarkStart w:id="137" w:name="_Toc83538625"/>
      <w:bookmarkStart w:id="138" w:name="_Toc212966303"/>
      <w:bookmarkStart w:id="139" w:name="_Toc472702503"/>
      <w:r>
        <w:t>5</w:t>
      </w:r>
      <w:r w:rsidR="008F0C90">
        <w:t>.4</w:t>
      </w:r>
      <w:r w:rsidR="008F0C90">
        <w:tab/>
      </w:r>
      <w:bookmarkEnd w:id="135"/>
      <w:bookmarkEnd w:id="136"/>
      <w:bookmarkEnd w:id="137"/>
      <w:bookmarkEnd w:id="138"/>
      <w:r w:rsidR="008F0C90">
        <w:t>Volume I – Technical Proposal</w:t>
      </w:r>
      <w:bookmarkEnd w:id="139"/>
    </w:p>
    <w:p w14:paraId="21FBEFA8" w14:textId="77777777" w:rsidR="008F0C90" w:rsidRDefault="008F0C90" w:rsidP="00B11A74">
      <w:pPr>
        <w:keepNext/>
        <w:rPr>
          <w:sz w:val="22"/>
          <w:szCs w:val="22"/>
        </w:rPr>
      </w:pPr>
    </w:p>
    <w:p w14:paraId="5925B4B4" w14:textId="77777777" w:rsidR="008F0C90" w:rsidRDefault="008F0C90">
      <w:pPr>
        <w:pStyle w:val="BodyText"/>
        <w:ind w:left="720" w:hanging="720"/>
        <w:rPr>
          <w:b/>
          <w:bCs/>
        </w:rPr>
      </w:pPr>
      <w:r>
        <w:rPr>
          <w:b/>
          <w:bCs/>
        </w:rPr>
        <w:t>Note:</w:t>
      </w:r>
      <w:r>
        <w:rPr>
          <w:b/>
          <w:bCs/>
        </w:rPr>
        <w:tab/>
        <w:t xml:space="preserve">No pricing information is to be included in the Technical Proposal (Volume 1).  Pricing information is to be included only in the Financial Proposal (Volume II).  </w:t>
      </w:r>
    </w:p>
    <w:p w14:paraId="169251D5" w14:textId="77777777" w:rsidR="008F0C90" w:rsidRDefault="008F0C90">
      <w:pPr>
        <w:rPr>
          <w:sz w:val="22"/>
          <w:szCs w:val="22"/>
        </w:rPr>
      </w:pPr>
    </w:p>
    <w:p w14:paraId="065A1633" w14:textId="5E4C3C67" w:rsidR="008F0C90" w:rsidRPr="00EE61EE" w:rsidRDefault="008F0C90" w:rsidP="00023A3C">
      <w:pPr>
        <w:numPr>
          <w:ilvl w:val="2"/>
          <w:numId w:val="42"/>
        </w:numPr>
        <w:ind w:left="720"/>
        <w:jc w:val="both"/>
        <w:rPr>
          <w:bCs/>
          <w:sz w:val="22"/>
        </w:rPr>
      </w:pPr>
      <w:r w:rsidRPr="00EE61EE">
        <w:rPr>
          <w:b/>
          <w:bCs/>
          <w:sz w:val="22"/>
        </w:rPr>
        <w:t>Format of Technical Proposal</w:t>
      </w:r>
      <w:r w:rsidR="00EE61EE" w:rsidRPr="00EE61EE">
        <w:rPr>
          <w:b/>
          <w:bCs/>
          <w:sz w:val="22"/>
        </w:rPr>
        <w:t>.</w:t>
      </w:r>
      <w:r w:rsidR="00EE61EE" w:rsidRPr="00B11A74">
        <w:rPr>
          <w:bCs/>
          <w:sz w:val="22"/>
        </w:rPr>
        <w:t xml:space="preserve">  </w:t>
      </w:r>
      <w:r w:rsidR="00EE61EE">
        <w:rPr>
          <w:bCs/>
          <w:sz w:val="22"/>
        </w:rPr>
        <w:t>Inside</w:t>
      </w:r>
      <w:r w:rsidR="00EE61EE" w:rsidRPr="00B11A74">
        <w:rPr>
          <w:bCs/>
          <w:sz w:val="22"/>
        </w:rPr>
        <w:t xml:space="preserve"> </w:t>
      </w:r>
      <w:r w:rsidR="00EE61EE">
        <w:rPr>
          <w:sz w:val="22"/>
        </w:rPr>
        <w:t>a sealed package described in Section 5.2 “Proposals</w:t>
      </w:r>
      <w:r w:rsidR="00C44371">
        <w:rPr>
          <w:sz w:val="22"/>
        </w:rPr>
        <w:t>,” the unbound original, three (3</w:t>
      </w:r>
      <w:r w:rsidR="00EE61EE">
        <w:rPr>
          <w:sz w:val="22"/>
        </w:rPr>
        <w:t xml:space="preserve">) copies, and the electronic version shall be provided.  The RFP sections are numbered for ease of reference.  Section </w:t>
      </w:r>
      <w:r w:rsidR="00650344">
        <w:rPr>
          <w:sz w:val="22"/>
        </w:rPr>
        <w:t>5</w:t>
      </w:r>
      <w:r w:rsidR="00EE61EE">
        <w:rPr>
          <w:sz w:val="22"/>
        </w:rPr>
        <w:t>.4.2 sets forth the order of information to be provided in the Technical Proposal, e.g., Section 5.4.2.1 “Title and Table of Contents,” Section 5.4.2.2 “Claim of Confidentiality,” Section 5.4.2.3 “Transmittal Letter,” Section 5.4.2.4 “Executive Summary,” etc.  In addition to the instructions below, responses in the Offeror’s Technical Proposal should reference the organization and numb</w:t>
      </w:r>
      <w:r w:rsidR="00484827">
        <w:rPr>
          <w:sz w:val="22"/>
        </w:rPr>
        <w:t>ering of Sections in the RFP (e.g</w:t>
      </w:r>
      <w:r w:rsidR="00EE61EE">
        <w:rPr>
          <w:sz w:val="22"/>
        </w:rPr>
        <w:t>. “Section 2.2.1 Response . . .; “Section 2.2.2 Response . . .,” etc.).  This Proposal organization will allow State officials and the Evaluation Committee (see RFP Section 6.1) to “map” Offeror responses directly to RFP requirements by Section number and will aid in the evaluation process.</w:t>
      </w:r>
    </w:p>
    <w:p w14:paraId="49125062" w14:textId="77777777" w:rsidR="008F0C90" w:rsidRPr="00FF6325" w:rsidRDefault="008F0C90">
      <w:pPr>
        <w:rPr>
          <w:sz w:val="22"/>
          <w:szCs w:val="22"/>
        </w:rPr>
      </w:pPr>
    </w:p>
    <w:p w14:paraId="5EA29FBC" w14:textId="77777777" w:rsidR="008F0C90" w:rsidRDefault="00C86AC3" w:rsidP="00D7569B">
      <w:pPr>
        <w:pStyle w:val="BodyText"/>
        <w:jc w:val="both"/>
      </w:pPr>
      <w:r w:rsidRPr="00C86AC3">
        <w:t>5</w:t>
      </w:r>
      <w:r w:rsidR="008F0C90" w:rsidRPr="00C86AC3">
        <w:t>.4.2</w:t>
      </w:r>
      <w:r w:rsidR="008F0C90">
        <w:rPr>
          <w:b/>
        </w:rPr>
        <w:tab/>
        <w:t>The Technical Proposal</w:t>
      </w:r>
      <w:r w:rsidR="008F0C90">
        <w:t xml:space="preserve"> shall include the following documents and information in the order specified as </w:t>
      </w:r>
      <w:r w:rsidR="008F0C90">
        <w:tab/>
        <w:t xml:space="preserve">follows.  </w:t>
      </w:r>
      <w:r w:rsidR="008F0C90">
        <w:rPr>
          <w:color w:val="000000"/>
        </w:rPr>
        <w:t>Each section of the Technical Proposal shall be separated by a TAB as detailed below</w:t>
      </w:r>
      <w:r w:rsidR="008F0C90">
        <w:t xml:space="preserve">:  </w:t>
      </w:r>
    </w:p>
    <w:p w14:paraId="1FD6CADD" w14:textId="77777777" w:rsidR="008F0C90" w:rsidRDefault="008F0C90" w:rsidP="00D7569B">
      <w:pPr>
        <w:tabs>
          <w:tab w:val="num" w:pos="720"/>
        </w:tabs>
        <w:jc w:val="both"/>
        <w:rPr>
          <w:bCs/>
          <w:sz w:val="22"/>
        </w:rPr>
      </w:pPr>
      <w:r>
        <w:rPr>
          <w:bCs/>
          <w:sz w:val="22"/>
        </w:rPr>
        <w:tab/>
      </w:r>
    </w:p>
    <w:p w14:paraId="0E31326A" w14:textId="77777777" w:rsidR="008F0C90" w:rsidRPr="00EE61EE" w:rsidRDefault="00C86AC3" w:rsidP="00D7569B">
      <w:pPr>
        <w:tabs>
          <w:tab w:val="num" w:pos="720"/>
        </w:tabs>
        <w:ind w:left="1440" w:hanging="720"/>
        <w:jc w:val="both"/>
        <w:rPr>
          <w:sz w:val="22"/>
        </w:rPr>
      </w:pPr>
      <w:r>
        <w:rPr>
          <w:bCs/>
          <w:sz w:val="22"/>
        </w:rPr>
        <w:t>5</w:t>
      </w:r>
      <w:r w:rsidR="008F0C90" w:rsidRPr="00FF6325">
        <w:rPr>
          <w:bCs/>
          <w:sz w:val="22"/>
        </w:rPr>
        <w:t>.4.2.1</w:t>
      </w:r>
      <w:r w:rsidR="00EE61EE">
        <w:rPr>
          <w:bCs/>
          <w:sz w:val="22"/>
        </w:rPr>
        <w:tab/>
      </w:r>
      <w:r w:rsidR="008F0C90">
        <w:rPr>
          <w:b/>
          <w:bCs/>
          <w:sz w:val="22"/>
        </w:rPr>
        <w:t>Title Page and Table of Contents (Submit under TAB A)</w:t>
      </w:r>
      <w:r w:rsidR="00EE61EE">
        <w:rPr>
          <w:bCs/>
          <w:sz w:val="22"/>
        </w:rPr>
        <w:t>.  The Technical Proposal should begin with a Title Page bearing the name and address of the Offeror and the name and number of this RFP.  A Table of Contents shall follow the Title Page for the Technical Proposal, organized by section, subsection, and page number.</w:t>
      </w:r>
    </w:p>
    <w:p w14:paraId="1067D3D8" w14:textId="77777777" w:rsidR="008F0C90" w:rsidRDefault="008F0C90" w:rsidP="00D7569B">
      <w:pPr>
        <w:jc w:val="both"/>
        <w:rPr>
          <w:sz w:val="22"/>
        </w:rPr>
      </w:pPr>
    </w:p>
    <w:p w14:paraId="7A36B5F2" w14:textId="6E95D5A0" w:rsidR="008F0C90" w:rsidRDefault="008F0C90" w:rsidP="00023A3C">
      <w:pPr>
        <w:pStyle w:val="BodyText"/>
        <w:numPr>
          <w:ilvl w:val="3"/>
          <w:numId w:val="43"/>
        </w:numPr>
        <w:ind w:left="1440"/>
        <w:jc w:val="both"/>
        <w:rPr>
          <w:b/>
        </w:rPr>
      </w:pPr>
      <w:r>
        <w:rPr>
          <w:b/>
        </w:rPr>
        <w:t>Claim of Confidentiality (If applicable, submit under TAB A-1)</w:t>
      </w:r>
      <w:r w:rsidR="00EE61EE">
        <w:t>.  Any information which is claimed to be confidential is to be noted by reference and included after the Title Page and before the Table of C</w:t>
      </w:r>
      <w:r w:rsidR="00D934DC">
        <w:t>ontents, and if applicable, separately</w:t>
      </w:r>
      <w:r w:rsidR="00EE61EE">
        <w:t xml:space="preserve"> in the Offeror’s Financial Proposal.  An explanation for each claim of confidentiality shall be included (see Section 4.8 “Public Information Act Notice”).  The entire Proposal should not be given a blanket confidentiality designation.  Any confidentiality designation must apply to specific sections, pages, or portions of pages of the Proposal.</w:t>
      </w:r>
    </w:p>
    <w:p w14:paraId="1FEEF2C3" w14:textId="77777777" w:rsidR="008F0C90" w:rsidRDefault="008F0C90">
      <w:pPr>
        <w:pStyle w:val="BodyText"/>
        <w:ind w:left="720"/>
      </w:pPr>
    </w:p>
    <w:p w14:paraId="2CE3E168" w14:textId="77777777" w:rsidR="008F0C90" w:rsidRPr="00B11A74" w:rsidRDefault="00C86AC3" w:rsidP="00D7569B">
      <w:pPr>
        <w:ind w:left="1440" w:hanging="720"/>
        <w:jc w:val="both"/>
        <w:rPr>
          <w:sz w:val="22"/>
          <w:szCs w:val="22"/>
        </w:rPr>
      </w:pPr>
      <w:r>
        <w:rPr>
          <w:sz w:val="22"/>
          <w:szCs w:val="22"/>
        </w:rPr>
        <w:lastRenderedPageBreak/>
        <w:t>5</w:t>
      </w:r>
      <w:r w:rsidR="008F0C90" w:rsidRPr="00FF6325">
        <w:rPr>
          <w:sz w:val="22"/>
          <w:szCs w:val="22"/>
        </w:rPr>
        <w:t>.4.2.3</w:t>
      </w:r>
      <w:r w:rsidR="008F0C90">
        <w:rPr>
          <w:b/>
          <w:sz w:val="22"/>
          <w:szCs w:val="22"/>
        </w:rPr>
        <w:tab/>
        <w:t>Transmittal Letter (</w:t>
      </w:r>
      <w:r w:rsidR="008F0C90">
        <w:rPr>
          <w:b/>
          <w:bCs/>
          <w:sz w:val="22"/>
        </w:rPr>
        <w:t>Submit under TAB B)</w:t>
      </w:r>
      <w:r w:rsidR="00EE61EE">
        <w:rPr>
          <w:bCs/>
          <w:sz w:val="22"/>
        </w:rPr>
        <w:t xml:space="preserve">.  A </w:t>
      </w:r>
      <w:r w:rsidR="00EE61EE">
        <w:rPr>
          <w:sz w:val="22"/>
          <w:szCs w:val="22"/>
        </w:rPr>
        <w:t xml:space="preserve">Transmittal Letter shall accompany the Technical </w:t>
      </w:r>
      <w:r w:rsidR="00D7569B">
        <w:rPr>
          <w:sz w:val="22"/>
          <w:szCs w:val="22"/>
        </w:rPr>
        <w:t>Proposal.  Its purpose</w:t>
      </w:r>
      <w:r w:rsidR="00EE61EE">
        <w:rPr>
          <w:sz w:val="22"/>
          <w:szCs w:val="22"/>
        </w:rPr>
        <w:t xml:space="preserve"> is to transmit the Proposal and acknow</w:t>
      </w:r>
      <w:r w:rsidR="00D7569B">
        <w:rPr>
          <w:sz w:val="22"/>
          <w:szCs w:val="22"/>
        </w:rPr>
        <w:t>ledge the receipt of any amendments</w:t>
      </w:r>
      <w:r w:rsidR="00EE61EE">
        <w:rPr>
          <w:sz w:val="22"/>
          <w:szCs w:val="22"/>
        </w:rPr>
        <w:t>.  The Transmittal Letter should be brief and signed by an individual who is authorized to commit the Offeror to the services and requirements as stated in this RFP.  The Transmittal Letter should include the following:</w:t>
      </w:r>
    </w:p>
    <w:p w14:paraId="3D4B1FF5" w14:textId="77777777" w:rsidR="008F0C90" w:rsidRDefault="008F0C90" w:rsidP="00D7569B">
      <w:pPr>
        <w:ind w:left="720"/>
        <w:jc w:val="both"/>
        <w:rPr>
          <w:sz w:val="22"/>
          <w:szCs w:val="22"/>
        </w:rPr>
      </w:pPr>
    </w:p>
    <w:p w14:paraId="0615D74B" w14:textId="77777777" w:rsidR="008F0C90" w:rsidRDefault="008F0C90" w:rsidP="00023A3C">
      <w:pPr>
        <w:pStyle w:val="BodyText"/>
        <w:numPr>
          <w:ilvl w:val="0"/>
          <w:numId w:val="49"/>
        </w:numPr>
        <w:tabs>
          <w:tab w:val="left" w:pos="720"/>
        </w:tabs>
        <w:ind w:left="2160"/>
        <w:jc w:val="both"/>
        <w:rPr>
          <w:szCs w:val="22"/>
        </w:rPr>
      </w:pPr>
      <w:r>
        <w:rPr>
          <w:szCs w:val="22"/>
        </w:rPr>
        <w:t>Name and address of the Offeror;</w:t>
      </w:r>
    </w:p>
    <w:p w14:paraId="0EF11132" w14:textId="77777777" w:rsidR="008F0C90" w:rsidRDefault="008F0C90" w:rsidP="00023A3C">
      <w:pPr>
        <w:pStyle w:val="BodyText"/>
        <w:numPr>
          <w:ilvl w:val="0"/>
          <w:numId w:val="49"/>
        </w:numPr>
        <w:tabs>
          <w:tab w:val="left" w:pos="720"/>
        </w:tabs>
        <w:ind w:left="2160"/>
        <w:jc w:val="both"/>
        <w:rPr>
          <w:szCs w:val="22"/>
        </w:rPr>
      </w:pPr>
      <w:r>
        <w:rPr>
          <w:szCs w:val="22"/>
        </w:rPr>
        <w:t>Name, title, e-mail address, and telephone number of primary contact for the Offeror;</w:t>
      </w:r>
    </w:p>
    <w:p w14:paraId="512D6070" w14:textId="77777777" w:rsidR="008F0C90" w:rsidRDefault="00D7569B" w:rsidP="00023A3C">
      <w:pPr>
        <w:pStyle w:val="BodyText"/>
        <w:numPr>
          <w:ilvl w:val="0"/>
          <w:numId w:val="49"/>
        </w:numPr>
        <w:tabs>
          <w:tab w:val="left" w:pos="720"/>
        </w:tabs>
        <w:ind w:left="2160"/>
        <w:jc w:val="both"/>
        <w:rPr>
          <w:szCs w:val="22"/>
        </w:rPr>
      </w:pPr>
      <w:r>
        <w:rPr>
          <w:szCs w:val="22"/>
        </w:rPr>
        <w:t>RFP</w:t>
      </w:r>
      <w:r w:rsidR="008F0C90">
        <w:rPr>
          <w:szCs w:val="22"/>
        </w:rPr>
        <w:t xml:space="preserve"> Ti</w:t>
      </w:r>
      <w:r>
        <w:rPr>
          <w:szCs w:val="22"/>
        </w:rPr>
        <w:t>tle and RFP</w:t>
      </w:r>
      <w:r w:rsidR="008F0C90">
        <w:rPr>
          <w:szCs w:val="22"/>
        </w:rPr>
        <w:t xml:space="preserve"> Number that the Proposal is in response to;</w:t>
      </w:r>
    </w:p>
    <w:p w14:paraId="54D98825" w14:textId="77777777" w:rsidR="008F0C90" w:rsidRDefault="008F0C90" w:rsidP="00023A3C">
      <w:pPr>
        <w:pStyle w:val="BodyText"/>
        <w:numPr>
          <w:ilvl w:val="0"/>
          <w:numId w:val="49"/>
        </w:numPr>
        <w:tabs>
          <w:tab w:val="left" w:pos="720"/>
        </w:tabs>
        <w:ind w:left="2160"/>
        <w:jc w:val="both"/>
        <w:rPr>
          <w:szCs w:val="22"/>
        </w:rPr>
      </w:pPr>
      <w:r>
        <w:rPr>
          <w:szCs w:val="22"/>
        </w:rPr>
        <w:t>Signature, typed name, and title of an individual authorized to commit the Offeror to its Proposal;</w:t>
      </w:r>
    </w:p>
    <w:p w14:paraId="3848DD04" w14:textId="77777777" w:rsidR="008F0C90" w:rsidRDefault="008F0C90" w:rsidP="00023A3C">
      <w:pPr>
        <w:pStyle w:val="BodyText"/>
        <w:numPr>
          <w:ilvl w:val="0"/>
          <w:numId w:val="49"/>
        </w:numPr>
        <w:tabs>
          <w:tab w:val="left" w:pos="720"/>
        </w:tabs>
        <w:ind w:left="2160"/>
        <w:jc w:val="both"/>
        <w:rPr>
          <w:szCs w:val="22"/>
        </w:rPr>
      </w:pPr>
      <w:r>
        <w:rPr>
          <w:szCs w:val="22"/>
        </w:rPr>
        <w:t>Federal Employer Identification Number (FEIN) of the Offeror, or if a single individual, that individual’s Social Security Number (SSN);</w:t>
      </w:r>
    </w:p>
    <w:p w14:paraId="5E53B9AB" w14:textId="77777777" w:rsidR="008F0C90" w:rsidRDefault="008F0C90" w:rsidP="00023A3C">
      <w:pPr>
        <w:pStyle w:val="BodyText"/>
        <w:numPr>
          <w:ilvl w:val="0"/>
          <w:numId w:val="49"/>
        </w:numPr>
        <w:tabs>
          <w:tab w:val="left" w:pos="720"/>
        </w:tabs>
        <w:ind w:left="2160"/>
        <w:jc w:val="both"/>
        <w:rPr>
          <w:szCs w:val="22"/>
        </w:rPr>
      </w:pPr>
      <w:r>
        <w:rPr>
          <w:szCs w:val="22"/>
        </w:rPr>
        <w:t>Offeror’s eMM number;</w:t>
      </w:r>
    </w:p>
    <w:p w14:paraId="4D06BF72" w14:textId="77777777" w:rsidR="008F0C90" w:rsidRDefault="008F0C90" w:rsidP="00023A3C">
      <w:pPr>
        <w:pStyle w:val="BodyText"/>
        <w:numPr>
          <w:ilvl w:val="0"/>
          <w:numId w:val="49"/>
        </w:numPr>
        <w:tabs>
          <w:tab w:val="left" w:pos="720"/>
        </w:tabs>
        <w:ind w:left="2160"/>
        <w:jc w:val="both"/>
        <w:rPr>
          <w:szCs w:val="22"/>
        </w:rPr>
      </w:pPr>
      <w:r>
        <w:rPr>
          <w:szCs w:val="22"/>
        </w:rPr>
        <w:t>Offeror’s MBE certification number (if applicable);</w:t>
      </w:r>
    </w:p>
    <w:p w14:paraId="16EB4897" w14:textId="5AE79F0E" w:rsidR="008F0C90" w:rsidRDefault="008F0C90" w:rsidP="00023A3C">
      <w:pPr>
        <w:pStyle w:val="BodyText"/>
        <w:numPr>
          <w:ilvl w:val="0"/>
          <w:numId w:val="49"/>
        </w:numPr>
        <w:tabs>
          <w:tab w:val="left" w:pos="720"/>
        </w:tabs>
        <w:ind w:left="2160"/>
        <w:jc w:val="both"/>
        <w:rPr>
          <w:szCs w:val="22"/>
        </w:rPr>
      </w:pPr>
      <w:r>
        <w:rPr>
          <w:szCs w:val="22"/>
        </w:rPr>
        <w:t xml:space="preserve">Acceptance of all State RFP and Contract terms and conditions (see Section </w:t>
      </w:r>
      <w:r w:rsidR="003E10EC">
        <w:rPr>
          <w:szCs w:val="22"/>
        </w:rPr>
        <w:t>4.17</w:t>
      </w:r>
      <w:r>
        <w:rPr>
          <w:szCs w:val="22"/>
        </w:rPr>
        <w:t xml:space="preserve">); if any exceptions are taken, they are to be noted in the Executive Summary (see Section </w:t>
      </w:r>
      <w:r w:rsidR="003E10EC">
        <w:rPr>
          <w:szCs w:val="22"/>
        </w:rPr>
        <w:t>5</w:t>
      </w:r>
      <w:r w:rsidR="00525D2A">
        <w:rPr>
          <w:szCs w:val="22"/>
        </w:rPr>
        <w:t>.4.2.4);</w:t>
      </w:r>
      <w:r w:rsidR="00D934DC">
        <w:rPr>
          <w:szCs w:val="22"/>
        </w:rPr>
        <w:t>and</w:t>
      </w:r>
    </w:p>
    <w:p w14:paraId="5B4C89F8" w14:textId="2206F5DD" w:rsidR="008F0C90" w:rsidRDefault="00E06E11" w:rsidP="00023A3C">
      <w:pPr>
        <w:pStyle w:val="BodyText"/>
        <w:numPr>
          <w:ilvl w:val="0"/>
          <w:numId w:val="49"/>
        </w:numPr>
        <w:tabs>
          <w:tab w:val="left" w:pos="720"/>
        </w:tabs>
        <w:ind w:left="2160"/>
        <w:jc w:val="both"/>
        <w:rPr>
          <w:szCs w:val="22"/>
        </w:rPr>
      </w:pPr>
      <w:r>
        <w:rPr>
          <w:szCs w:val="22"/>
        </w:rPr>
        <w:t>Acknowledgement of all A</w:t>
      </w:r>
      <w:r w:rsidR="00D7569B">
        <w:rPr>
          <w:szCs w:val="22"/>
        </w:rPr>
        <w:t>mendments</w:t>
      </w:r>
      <w:r w:rsidR="00D934DC">
        <w:rPr>
          <w:szCs w:val="22"/>
        </w:rPr>
        <w:t xml:space="preserve"> to this RFP.</w:t>
      </w:r>
    </w:p>
    <w:p w14:paraId="4F2734B6" w14:textId="77777777" w:rsidR="008F0C90" w:rsidRDefault="008F0C90">
      <w:pPr>
        <w:ind w:left="1440"/>
        <w:rPr>
          <w:sz w:val="22"/>
          <w:szCs w:val="22"/>
        </w:rPr>
      </w:pPr>
    </w:p>
    <w:p w14:paraId="2E1E162A" w14:textId="77777777" w:rsidR="008F52FF" w:rsidRDefault="00C86AC3" w:rsidP="00844741">
      <w:pPr>
        <w:tabs>
          <w:tab w:val="num" w:pos="720"/>
        </w:tabs>
        <w:ind w:left="1440" w:hanging="720"/>
        <w:jc w:val="both"/>
        <w:rPr>
          <w:bCs/>
          <w:sz w:val="22"/>
          <w:szCs w:val="22"/>
        </w:rPr>
      </w:pPr>
      <w:r w:rsidRPr="003E10EC">
        <w:rPr>
          <w:bCs/>
          <w:sz w:val="22"/>
          <w:szCs w:val="22"/>
        </w:rPr>
        <w:t>5</w:t>
      </w:r>
      <w:r w:rsidR="008F0C90" w:rsidRPr="003E10EC">
        <w:rPr>
          <w:bCs/>
          <w:sz w:val="22"/>
          <w:szCs w:val="22"/>
        </w:rPr>
        <w:t>.4.2.4</w:t>
      </w:r>
      <w:r w:rsidR="008F0C90" w:rsidRPr="003E10EC">
        <w:rPr>
          <w:b/>
          <w:bCs/>
          <w:sz w:val="22"/>
          <w:szCs w:val="22"/>
        </w:rPr>
        <w:tab/>
        <w:t>Executive Summary</w:t>
      </w:r>
      <w:r w:rsidR="008F0C90" w:rsidRPr="003E10EC">
        <w:rPr>
          <w:b/>
          <w:sz w:val="22"/>
          <w:szCs w:val="22"/>
        </w:rPr>
        <w:t xml:space="preserve"> (</w:t>
      </w:r>
      <w:r w:rsidR="008F0C90" w:rsidRPr="003E10EC">
        <w:rPr>
          <w:b/>
          <w:bCs/>
          <w:sz w:val="22"/>
          <w:szCs w:val="22"/>
        </w:rPr>
        <w:t>Submit under TAB C)</w:t>
      </w:r>
      <w:r w:rsidR="008F52FF">
        <w:rPr>
          <w:bCs/>
          <w:sz w:val="22"/>
          <w:szCs w:val="22"/>
        </w:rPr>
        <w:t>.</w:t>
      </w:r>
    </w:p>
    <w:p w14:paraId="53452040" w14:textId="77777777" w:rsidR="008F52FF" w:rsidRDefault="008F52FF" w:rsidP="00844741">
      <w:pPr>
        <w:tabs>
          <w:tab w:val="num" w:pos="720"/>
        </w:tabs>
        <w:ind w:left="1440" w:hanging="720"/>
        <w:jc w:val="both"/>
        <w:rPr>
          <w:bCs/>
          <w:sz w:val="22"/>
          <w:szCs w:val="22"/>
        </w:rPr>
      </w:pPr>
    </w:p>
    <w:p w14:paraId="1DF30CAC" w14:textId="7139C1B0" w:rsidR="008F0C90" w:rsidRPr="00B11A74" w:rsidRDefault="008F52FF" w:rsidP="00844741">
      <w:pPr>
        <w:tabs>
          <w:tab w:val="num" w:pos="720"/>
        </w:tabs>
        <w:ind w:left="1440" w:hanging="720"/>
        <w:jc w:val="both"/>
        <w:rPr>
          <w:bCs/>
          <w:sz w:val="22"/>
          <w:szCs w:val="22"/>
        </w:rPr>
      </w:pPr>
      <w:r>
        <w:rPr>
          <w:bCs/>
          <w:sz w:val="22"/>
          <w:szCs w:val="22"/>
        </w:rPr>
        <w:tab/>
        <w:t xml:space="preserve">5.4.2.4.1 </w:t>
      </w:r>
      <w:r w:rsidR="003E10EC" w:rsidRPr="003E10EC">
        <w:rPr>
          <w:bCs/>
          <w:sz w:val="22"/>
          <w:szCs w:val="22"/>
        </w:rPr>
        <w:t xml:space="preserve">The </w:t>
      </w:r>
      <w:r w:rsidR="003E10EC" w:rsidRPr="00B11A74">
        <w:rPr>
          <w:sz w:val="22"/>
          <w:szCs w:val="22"/>
        </w:rPr>
        <w:t>Offeror shall condense and highlight the contents of the Technical Proposal in a separate section titled “Exec</w:t>
      </w:r>
      <w:r w:rsidR="00844741">
        <w:rPr>
          <w:sz w:val="22"/>
          <w:szCs w:val="22"/>
        </w:rPr>
        <w:t>utive Summary.”</w:t>
      </w:r>
      <w:r w:rsidR="003E10EC" w:rsidRPr="00B11A74">
        <w:rPr>
          <w:sz w:val="22"/>
          <w:szCs w:val="22"/>
        </w:rPr>
        <w:t xml:space="preserve">  In addition, the Summary shall indicate whether the Offeror is the subsidiary of another entity, and if so, whether all information submitted by the Offeror pertains exclusively to the Offeror.  If not, the subsidiary Offeror shall include a guarantee of performance from its parent organization as part of i</w:t>
      </w:r>
      <w:r w:rsidR="003E10EC" w:rsidRPr="003E10EC">
        <w:rPr>
          <w:sz w:val="22"/>
          <w:szCs w:val="22"/>
        </w:rPr>
        <w:t>ts Executive Summary</w:t>
      </w:r>
      <w:r w:rsidR="003E10EC" w:rsidRPr="00B11A74">
        <w:rPr>
          <w:sz w:val="22"/>
          <w:szCs w:val="22"/>
        </w:rPr>
        <w:t>.</w:t>
      </w:r>
      <w:r w:rsidR="00D934DC">
        <w:rPr>
          <w:sz w:val="22"/>
          <w:szCs w:val="22"/>
        </w:rPr>
        <w:t>(See Section 4.16 “Offeror Responsibilities”)</w:t>
      </w:r>
    </w:p>
    <w:p w14:paraId="1039D8A9" w14:textId="77777777" w:rsidR="008F0C90" w:rsidRDefault="008F0C90" w:rsidP="00844741">
      <w:pPr>
        <w:jc w:val="both"/>
        <w:rPr>
          <w:sz w:val="22"/>
        </w:rPr>
      </w:pPr>
    </w:p>
    <w:p w14:paraId="16398B63" w14:textId="4EE06414" w:rsidR="008F0C90" w:rsidRPr="00D934DC" w:rsidRDefault="008F52FF" w:rsidP="00844741">
      <w:pPr>
        <w:pStyle w:val="BodyText2"/>
        <w:spacing w:after="120"/>
        <w:ind w:left="1440"/>
        <w:rPr>
          <w:b/>
        </w:rPr>
      </w:pPr>
      <w:r>
        <w:t xml:space="preserve">5.4.2.4.2 </w:t>
      </w:r>
      <w:r w:rsidR="008F0C90">
        <w:t xml:space="preserve">The </w:t>
      </w:r>
      <w:r w:rsidR="00D934DC">
        <w:t xml:space="preserve">Executive </w:t>
      </w:r>
      <w:r w:rsidR="008F0C90">
        <w:t xml:space="preserve">Summary shall also identify any exceptions the Offeror has taken to the requirements of this RFP, the Contract (Attachment </w:t>
      </w:r>
      <w:r w:rsidR="003E10EC">
        <w:t>M</w:t>
      </w:r>
      <w:r w:rsidR="008F0C90">
        <w:t xml:space="preserve">), or any other attachments. </w:t>
      </w:r>
      <w:r w:rsidR="00844741">
        <w:t xml:space="preserve"> </w:t>
      </w:r>
      <w:r w:rsidR="008F0C90" w:rsidRPr="00D934DC">
        <w:rPr>
          <w:b/>
        </w:rPr>
        <w:t>Exceptions to terms and conditions</w:t>
      </w:r>
      <w:r w:rsidR="006E163E">
        <w:rPr>
          <w:b/>
        </w:rPr>
        <w:t>, including requirements,</w:t>
      </w:r>
      <w:r w:rsidR="008F0C90" w:rsidRPr="00D934DC">
        <w:rPr>
          <w:b/>
        </w:rPr>
        <w:t xml:space="preserve"> may result in having the Proposal deemed unacceptable or classified as not reasonably susceptible of being selected for award.</w:t>
      </w:r>
    </w:p>
    <w:p w14:paraId="38A50D16" w14:textId="77777777" w:rsidR="008F0C90" w:rsidRDefault="008F52FF" w:rsidP="00844741">
      <w:pPr>
        <w:pStyle w:val="BodyText"/>
        <w:ind w:left="1440"/>
        <w:jc w:val="both"/>
      </w:pPr>
      <w:r>
        <w:t xml:space="preserve">5.4.2.4.3 </w:t>
      </w:r>
      <w:r w:rsidR="008F0C90">
        <w:t xml:space="preserve">If the Offeror has taken no exceptions to the requirements of this RFP, the Contract (Attachment </w:t>
      </w:r>
      <w:r w:rsidR="003E10EC">
        <w:t>M</w:t>
      </w:r>
      <w:r w:rsidR="008F0C90">
        <w:t>), or any other attachments, the Executive Summary shall so state.</w:t>
      </w:r>
    </w:p>
    <w:p w14:paraId="2EF3E0B5" w14:textId="77777777" w:rsidR="008F0C90" w:rsidRDefault="008F0C90">
      <w:pPr>
        <w:pStyle w:val="BodyText"/>
      </w:pPr>
    </w:p>
    <w:p w14:paraId="5D003FD1" w14:textId="77777777" w:rsidR="008F0C90" w:rsidRPr="00B11A74" w:rsidRDefault="00C86AC3" w:rsidP="00844741">
      <w:pPr>
        <w:ind w:left="1440" w:hanging="720"/>
        <w:jc w:val="both"/>
        <w:rPr>
          <w:sz w:val="22"/>
          <w:szCs w:val="22"/>
        </w:rPr>
      </w:pPr>
      <w:r>
        <w:rPr>
          <w:sz w:val="22"/>
          <w:szCs w:val="22"/>
        </w:rPr>
        <w:t>5</w:t>
      </w:r>
      <w:r w:rsidR="008F0C90" w:rsidRPr="00FF6325">
        <w:rPr>
          <w:sz w:val="22"/>
          <w:szCs w:val="22"/>
        </w:rPr>
        <w:t>.4.2.5</w:t>
      </w:r>
      <w:r w:rsidR="008F0C90" w:rsidRPr="00FF6325">
        <w:rPr>
          <w:sz w:val="22"/>
          <w:szCs w:val="22"/>
        </w:rPr>
        <w:tab/>
      </w:r>
      <w:r w:rsidR="008F0C90">
        <w:rPr>
          <w:b/>
          <w:sz w:val="22"/>
          <w:szCs w:val="22"/>
        </w:rPr>
        <w:t>Minimum Qualifications Documentation (If applicable, Submit under TAB D)</w:t>
      </w:r>
      <w:r w:rsidR="003E10EC">
        <w:rPr>
          <w:sz w:val="22"/>
          <w:szCs w:val="22"/>
        </w:rPr>
        <w:t>.  The Offeror shall submit any Minimum Qualifications documentation that may be required, as set forth in RFP Section 1, “Minimum Qualifications.”</w:t>
      </w:r>
    </w:p>
    <w:p w14:paraId="6D9D1A60" w14:textId="77777777" w:rsidR="008F0C90" w:rsidRDefault="008F0C90">
      <w:pPr>
        <w:rPr>
          <w:sz w:val="22"/>
          <w:szCs w:val="22"/>
        </w:rPr>
      </w:pPr>
    </w:p>
    <w:p w14:paraId="3F09D2D4" w14:textId="77777777" w:rsidR="008F0C90" w:rsidRPr="000C7998" w:rsidRDefault="008F0C90" w:rsidP="00023A3C">
      <w:pPr>
        <w:pStyle w:val="ListParagraph"/>
        <w:numPr>
          <w:ilvl w:val="3"/>
          <w:numId w:val="62"/>
        </w:numPr>
        <w:ind w:left="1440"/>
        <w:rPr>
          <w:b/>
          <w:bCs/>
          <w:sz w:val="22"/>
        </w:rPr>
      </w:pPr>
      <w:r w:rsidRPr="00057551">
        <w:rPr>
          <w:b/>
          <w:bCs/>
          <w:sz w:val="22"/>
        </w:rPr>
        <w:t xml:space="preserve">Offeror Technical Response to RFP Requirements and Proposed Work Plan </w:t>
      </w:r>
      <w:r w:rsidRPr="00057551">
        <w:rPr>
          <w:b/>
          <w:sz w:val="22"/>
          <w:szCs w:val="22"/>
        </w:rPr>
        <w:t>(</w:t>
      </w:r>
      <w:r w:rsidRPr="00057551">
        <w:rPr>
          <w:b/>
          <w:bCs/>
          <w:sz w:val="22"/>
        </w:rPr>
        <w:t>Submit under TAB E)</w:t>
      </w:r>
      <w:r w:rsidR="003E10EC" w:rsidRPr="00057551">
        <w:rPr>
          <w:bCs/>
          <w:sz w:val="22"/>
        </w:rPr>
        <w:t>.</w:t>
      </w:r>
    </w:p>
    <w:p w14:paraId="76E9F5E4" w14:textId="77777777" w:rsidR="008F0C90" w:rsidRDefault="008F0C90" w:rsidP="000C7998">
      <w:pPr>
        <w:ind w:left="1440"/>
        <w:rPr>
          <w:bCs/>
          <w:sz w:val="22"/>
        </w:rPr>
      </w:pPr>
    </w:p>
    <w:p w14:paraId="088B14BB" w14:textId="77777777" w:rsidR="00844741" w:rsidRDefault="003E10EC" w:rsidP="00DF508D">
      <w:pPr>
        <w:tabs>
          <w:tab w:val="left" w:pos="-630"/>
        </w:tabs>
        <w:ind w:left="2160" w:hanging="720"/>
        <w:jc w:val="both"/>
        <w:rPr>
          <w:sz w:val="22"/>
          <w:szCs w:val="22"/>
        </w:rPr>
      </w:pPr>
      <w:r>
        <w:rPr>
          <w:sz w:val="22"/>
          <w:szCs w:val="22"/>
        </w:rPr>
        <w:t>5</w:t>
      </w:r>
      <w:r w:rsidR="008F0C90">
        <w:rPr>
          <w:sz w:val="22"/>
          <w:szCs w:val="22"/>
        </w:rPr>
        <w:t>.</w:t>
      </w:r>
      <w:r w:rsidR="005672F8">
        <w:rPr>
          <w:sz w:val="22"/>
          <w:szCs w:val="22"/>
        </w:rPr>
        <w:t>4.2</w:t>
      </w:r>
      <w:r>
        <w:rPr>
          <w:sz w:val="22"/>
          <w:szCs w:val="22"/>
        </w:rPr>
        <w:t xml:space="preserve">.6.1 </w:t>
      </w:r>
      <w:r w:rsidR="00057551">
        <w:rPr>
          <w:b/>
          <w:sz w:val="22"/>
          <w:szCs w:val="22"/>
        </w:rPr>
        <w:t>General Re</w:t>
      </w:r>
      <w:r w:rsidR="00844741" w:rsidRPr="00844741">
        <w:rPr>
          <w:b/>
          <w:sz w:val="22"/>
          <w:szCs w:val="22"/>
        </w:rPr>
        <w:t>quirements</w:t>
      </w:r>
    </w:p>
    <w:p w14:paraId="5AA708CC" w14:textId="77777777" w:rsidR="00844741" w:rsidRDefault="00844741" w:rsidP="00844741">
      <w:pPr>
        <w:tabs>
          <w:tab w:val="left" w:pos="-630"/>
        </w:tabs>
        <w:ind w:left="2160" w:hanging="720"/>
        <w:jc w:val="both"/>
        <w:rPr>
          <w:sz w:val="22"/>
          <w:szCs w:val="22"/>
        </w:rPr>
      </w:pPr>
    </w:p>
    <w:p w14:paraId="55096328" w14:textId="45ACD591" w:rsidR="008F0C90" w:rsidRDefault="005672F8" w:rsidP="00F77D5C">
      <w:pPr>
        <w:tabs>
          <w:tab w:val="left" w:pos="-630"/>
        </w:tabs>
        <w:ind w:left="1872"/>
        <w:jc w:val="both"/>
        <w:rPr>
          <w:sz w:val="22"/>
        </w:rPr>
      </w:pPr>
      <w:r>
        <w:rPr>
          <w:sz w:val="22"/>
          <w:szCs w:val="22"/>
        </w:rPr>
        <w:t>5.4.2</w:t>
      </w:r>
      <w:r w:rsidR="00844741">
        <w:rPr>
          <w:sz w:val="22"/>
          <w:szCs w:val="22"/>
        </w:rPr>
        <w:t xml:space="preserve">.6.1.1 </w:t>
      </w:r>
      <w:r w:rsidR="003E10EC">
        <w:rPr>
          <w:sz w:val="22"/>
          <w:szCs w:val="22"/>
        </w:rPr>
        <w:t>T</w:t>
      </w:r>
      <w:r w:rsidR="008F0C90">
        <w:rPr>
          <w:sz w:val="22"/>
          <w:szCs w:val="22"/>
        </w:rPr>
        <w:t>he Offeror shall address each Scope of Work requirement (</w:t>
      </w:r>
      <w:r w:rsidR="003E10EC">
        <w:rPr>
          <w:sz w:val="22"/>
          <w:szCs w:val="22"/>
        </w:rPr>
        <w:t xml:space="preserve">RFP </w:t>
      </w:r>
      <w:r w:rsidR="008F0C90">
        <w:rPr>
          <w:sz w:val="22"/>
          <w:szCs w:val="22"/>
        </w:rPr>
        <w:t>Section 2) in its Technical Proposal and describe how its proposed services, includin</w:t>
      </w:r>
      <w:r w:rsidR="00D962DB">
        <w:rPr>
          <w:sz w:val="22"/>
          <w:szCs w:val="22"/>
        </w:rPr>
        <w:t>g the services of any proposed S</w:t>
      </w:r>
      <w:r w:rsidR="008F0C90">
        <w:rPr>
          <w:sz w:val="22"/>
          <w:szCs w:val="22"/>
        </w:rPr>
        <w:t xml:space="preserve">ubcontractor(s), will meet or exceed the requirement(s).  </w:t>
      </w:r>
      <w:r w:rsidR="008F0C90">
        <w:rPr>
          <w:sz w:val="22"/>
        </w:rPr>
        <w:t xml:space="preserve">If the State is seeking Offeror agreement to any requirement(s), the Offeror shall state its agreement or disagreement.  Any paragraph in the Technical Proposal that responds to a Scope of Work requirement shall include an explanation of how the work will be done.  Any exception to a requirement, term, or condition may result in having the Proposal classified as not reasonably susceptible of being selected for award or the Offeror deemed not responsible.  </w:t>
      </w:r>
    </w:p>
    <w:p w14:paraId="642DE8B2" w14:textId="77777777" w:rsidR="008F0C90" w:rsidRDefault="008F0C90" w:rsidP="00844741">
      <w:pPr>
        <w:jc w:val="both"/>
        <w:rPr>
          <w:bCs/>
          <w:sz w:val="22"/>
        </w:rPr>
      </w:pPr>
    </w:p>
    <w:p w14:paraId="5044D579" w14:textId="656A1CB5" w:rsidR="00C54725" w:rsidRDefault="00BF7FC7" w:rsidP="00BF7FC7">
      <w:pPr>
        <w:pStyle w:val="ListParagraph"/>
        <w:ind w:left="1872"/>
        <w:jc w:val="both"/>
        <w:rPr>
          <w:bCs/>
          <w:sz w:val="22"/>
        </w:rPr>
      </w:pPr>
      <w:r>
        <w:rPr>
          <w:bCs/>
          <w:sz w:val="22"/>
        </w:rPr>
        <w:lastRenderedPageBreak/>
        <w:t xml:space="preserve">5.4.2.6.1.2 </w:t>
      </w:r>
      <w:r w:rsidR="008F0C90" w:rsidRPr="00F77D5C">
        <w:rPr>
          <w:bCs/>
          <w:sz w:val="22"/>
        </w:rPr>
        <w:t xml:space="preserve">The Offeror shall give a definitive </w:t>
      </w:r>
      <w:r w:rsidR="008F0C90" w:rsidRPr="00F77D5C">
        <w:rPr>
          <w:b/>
          <w:bCs/>
          <w:sz w:val="22"/>
        </w:rPr>
        <w:t xml:space="preserve">section-by-section </w:t>
      </w:r>
      <w:r w:rsidR="008F0C90" w:rsidRPr="00F77D5C">
        <w:rPr>
          <w:bCs/>
          <w:sz w:val="22"/>
        </w:rPr>
        <w:t>description of the proposed plan to meet the requirements of the RFP, i.e., a Work Plan.  The Work Plan shall include the specific methodology</w:t>
      </w:r>
      <w:r w:rsidR="001C5164" w:rsidRPr="00F77D5C">
        <w:rPr>
          <w:bCs/>
          <w:sz w:val="22"/>
        </w:rPr>
        <w:t>,</w:t>
      </w:r>
      <w:r w:rsidR="008F0C90" w:rsidRPr="00F77D5C">
        <w:rPr>
          <w:bCs/>
          <w:sz w:val="22"/>
        </w:rPr>
        <w:t xml:space="preserve"> techniques</w:t>
      </w:r>
      <w:r w:rsidR="001C5164" w:rsidRPr="00F77D5C">
        <w:rPr>
          <w:bCs/>
          <w:sz w:val="22"/>
        </w:rPr>
        <w:t>, and number of staff, if applicable,</w:t>
      </w:r>
      <w:r w:rsidR="008F0C90" w:rsidRPr="00F77D5C">
        <w:rPr>
          <w:bCs/>
          <w:sz w:val="22"/>
        </w:rPr>
        <w:t xml:space="preserve"> to be used by the Offeror in providing the required services as outlined in RFP Section </w:t>
      </w:r>
      <w:r w:rsidR="003E10EC" w:rsidRPr="00F77D5C">
        <w:rPr>
          <w:bCs/>
          <w:sz w:val="22"/>
        </w:rPr>
        <w:t>2</w:t>
      </w:r>
      <w:r w:rsidR="008F0C90" w:rsidRPr="00F77D5C">
        <w:rPr>
          <w:bCs/>
          <w:sz w:val="22"/>
        </w:rPr>
        <w:t>, Scope of Work.  The description shall include an outline of the overall management concepts employed by the Offeror and a project management plan, including project control mechanisms and overall timelines.  Project deadlines considered contract deliverables must be recognized in the Work Plan.</w:t>
      </w:r>
      <w:r w:rsidR="00C54725" w:rsidRPr="00F77D5C">
        <w:rPr>
          <w:bCs/>
          <w:sz w:val="22"/>
        </w:rPr>
        <w:t xml:space="preserve"> </w:t>
      </w:r>
    </w:p>
    <w:p w14:paraId="4B8144E5" w14:textId="77777777" w:rsidR="00F77D5C" w:rsidRPr="00F77D5C" w:rsidRDefault="00F77D5C" w:rsidP="00F77D5C">
      <w:pPr>
        <w:ind w:left="1872"/>
        <w:jc w:val="both"/>
        <w:rPr>
          <w:bCs/>
          <w:sz w:val="22"/>
        </w:rPr>
      </w:pPr>
    </w:p>
    <w:p w14:paraId="5A5F1679" w14:textId="1FAC1103" w:rsidR="00453884" w:rsidRDefault="005672F8" w:rsidP="00453884">
      <w:pPr>
        <w:ind w:left="1872"/>
        <w:jc w:val="both"/>
        <w:rPr>
          <w:sz w:val="22"/>
        </w:rPr>
      </w:pPr>
      <w:r>
        <w:rPr>
          <w:sz w:val="22"/>
        </w:rPr>
        <w:t>5.4.2</w:t>
      </w:r>
      <w:r w:rsidR="003E10EC">
        <w:rPr>
          <w:sz w:val="22"/>
        </w:rPr>
        <w:t>.6.</w:t>
      </w:r>
      <w:r w:rsidR="007A29CA">
        <w:rPr>
          <w:sz w:val="22"/>
        </w:rPr>
        <w:t>1.</w:t>
      </w:r>
      <w:r w:rsidR="00500FBB">
        <w:rPr>
          <w:sz w:val="22"/>
        </w:rPr>
        <w:t>3</w:t>
      </w:r>
      <w:r w:rsidR="003E10EC">
        <w:rPr>
          <w:sz w:val="22"/>
        </w:rPr>
        <w:t xml:space="preserve"> </w:t>
      </w:r>
      <w:r w:rsidR="008F0C90">
        <w:rPr>
          <w:sz w:val="22"/>
        </w:rPr>
        <w:t>The Offeror shall identify the location(s) from which it proposes to provide the services, including, if applicable, any current facilities that it operates, and any required con</w:t>
      </w:r>
      <w:r w:rsidR="00453884">
        <w:rPr>
          <w:sz w:val="22"/>
        </w:rPr>
        <w:t>struction to satisfy the requirements</w:t>
      </w:r>
      <w:r w:rsidR="008F0C90">
        <w:rPr>
          <w:sz w:val="22"/>
        </w:rPr>
        <w:t xml:space="preserve"> outlined in this RFP.</w:t>
      </w:r>
      <w:r w:rsidR="00453884">
        <w:rPr>
          <w:sz w:val="22"/>
        </w:rPr>
        <w:t xml:space="preserve">  </w:t>
      </w:r>
    </w:p>
    <w:p w14:paraId="23551919" w14:textId="77777777" w:rsidR="00453884" w:rsidRDefault="00453884" w:rsidP="00453884">
      <w:pPr>
        <w:ind w:left="1872"/>
        <w:jc w:val="both"/>
        <w:rPr>
          <w:sz w:val="22"/>
        </w:rPr>
      </w:pPr>
    </w:p>
    <w:p w14:paraId="3C7B719D" w14:textId="7AE5944E" w:rsidR="008F0C90" w:rsidRDefault="005672F8" w:rsidP="00CA271C">
      <w:pPr>
        <w:ind w:left="1872"/>
        <w:jc w:val="both"/>
        <w:rPr>
          <w:sz w:val="22"/>
          <w:szCs w:val="22"/>
        </w:rPr>
      </w:pPr>
      <w:r>
        <w:rPr>
          <w:sz w:val="22"/>
          <w:szCs w:val="22"/>
        </w:rPr>
        <w:t>5.4.2</w:t>
      </w:r>
      <w:r w:rsidR="003E10EC">
        <w:rPr>
          <w:sz w:val="22"/>
          <w:szCs w:val="22"/>
        </w:rPr>
        <w:t>.6.</w:t>
      </w:r>
      <w:r w:rsidR="007A29CA">
        <w:rPr>
          <w:sz w:val="22"/>
          <w:szCs w:val="22"/>
        </w:rPr>
        <w:t>1.</w:t>
      </w:r>
      <w:r w:rsidR="00500FBB">
        <w:rPr>
          <w:sz w:val="22"/>
          <w:szCs w:val="22"/>
        </w:rPr>
        <w:t>4</w:t>
      </w:r>
      <w:r w:rsidR="003E10EC">
        <w:rPr>
          <w:sz w:val="22"/>
          <w:szCs w:val="22"/>
        </w:rPr>
        <w:t xml:space="preserve"> </w:t>
      </w:r>
      <w:r w:rsidR="008F0C90">
        <w:rPr>
          <w:sz w:val="22"/>
          <w:szCs w:val="22"/>
        </w:rPr>
        <w:t xml:space="preserve">The Offeror </w:t>
      </w:r>
      <w:r w:rsidR="000D711D">
        <w:rPr>
          <w:sz w:val="22"/>
          <w:szCs w:val="22"/>
        </w:rPr>
        <w:t xml:space="preserve">shall </w:t>
      </w:r>
      <w:r w:rsidR="008F0C90">
        <w:rPr>
          <w:sz w:val="22"/>
          <w:szCs w:val="22"/>
        </w:rPr>
        <w:t>provide a draft Problem Escalation Procedure (PEP) that includes, at a minimum, titles of individuals</w:t>
      </w:r>
      <w:r w:rsidR="00844741">
        <w:rPr>
          <w:sz w:val="22"/>
          <w:szCs w:val="22"/>
        </w:rPr>
        <w:t xml:space="preserve"> to be contacted by the MLGCA</w:t>
      </w:r>
      <w:r w:rsidR="008F0C90">
        <w:rPr>
          <w:sz w:val="22"/>
          <w:szCs w:val="22"/>
        </w:rPr>
        <w:t>’s Contract Monitor should problems arise under the Contract and explain</w:t>
      </w:r>
      <w:r w:rsidR="003E10EC">
        <w:rPr>
          <w:sz w:val="22"/>
          <w:szCs w:val="22"/>
        </w:rPr>
        <w:t>s</w:t>
      </w:r>
      <w:r w:rsidR="008F0C90">
        <w:rPr>
          <w:sz w:val="22"/>
          <w:szCs w:val="22"/>
        </w:rPr>
        <w:t xml:space="preserve"> how problems with work under the Contract will be escalated in order to resolve any issues in a timely manner.</w:t>
      </w:r>
      <w:r w:rsidR="008F0C90">
        <w:t xml:space="preserve">  </w:t>
      </w:r>
      <w:r w:rsidR="008F0C90">
        <w:rPr>
          <w:sz w:val="22"/>
          <w:szCs w:val="22"/>
        </w:rPr>
        <w:t xml:space="preserve">Final procedures </w:t>
      </w:r>
      <w:r w:rsidR="000D711D">
        <w:rPr>
          <w:sz w:val="22"/>
          <w:szCs w:val="22"/>
        </w:rPr>
        <w:t xml:space="preserve">shall </w:t>
      </w:r>
      <w:r w:rsidR="008F0C90">
        <w:rPr>
          <w:sz w:val="22"/>
          <w:szCs w:val="22"/>
        </w:rPr>
        <w:t xml:space="preserve">be submitted as indicated in RFP Section </w:t>
      </w:r>
      <w:r w:rsidR="008F0C90" w:rsidRPr="00123394">
        <w:rPr>
          <w:sz w:val="22"/>
          <w:szCs w:val="22"/>
        </w:rPr>
        <w:t>3.</w:t>
      </w:r>
      <w:r w:rsidR="003E10EC" w:rsidRPr="00123394">
        <w:rPr>
          <w:sz w:val="22"/>
          <w:szCs w:val="22"/>
        </w:rPr>
        <w:t>3</w:t>
      </w:r>
      <w:r w:rsidR="008F0C90">
        <w:rPr>
          <w:sz w:val="22"/>
          <w:szCs w:val="22"/>
        </w:rPr>
        <w:t>.</w:t>
      </w:r>
    </w:p>
    <w:p w14:paraId="2548A6FD" w14:textId="77777777" w:rsidR="00BF7FC7" w:rsidRDefault="00BF7FC7" w:rsidP="00CA271C">
      <w:pPr>
        <w:ind w:left="1872"/>
        <w:jc w:val="both"/>
        <w:rPr>
          <w:sz w:val="22"/>
          <w:szCs w:val="22"/>
        </w:rPr>
      </w:pPr>
    </w:p>
    <w:p w14:paraId="4BF27C90" w14:textId="77777777" w:rsidR="000335DD" w:rsidRPr="00F65793" w:rsidRDefault="003B6EBF" w:rsidP="009372B7">
      <w:pPr>
        <w:ind w:left="1296"/>
        <w:rPr>
          <w:color w:val="000000"/>
        </w:rPr>
      </w:pPr>
      <w:r>
        <w:rPr>
          <w:color w:val="000000"/>
          <w:sz w:val="22"/>
          <w:szCs w:val="22"/>
        </w:rPr>
        <w:t>5.4.2.6.2</w:t>
      </w:r>
      <w:r w:rsidR="000335DD" w:rsidRPr="00F65793">
        <w:rPr>
          <w:b/>
          <w:color w:val="000000"/>
          <w:sz w:val="22"/>
          <w:szCs w:val="22"/>
        </w:rPr>
        <w:t xml:space="preserve"> Business Recovery Plan</w:t>
      </w:r>
    </w:p>
    <w:p w14:paraId="30A18A30" w14:textId="77777777" w:rsidR="000335DD" w:rsidRPr="00F65793" w:rsidRDefault="000335DD" w:rsidP="009372B7">
      <w:pPr>
        <w:ind w:left="1440"/>
        <w:rPr>
          <w:color w:val="000000"/>
        </w:rPr>
      </w:pPr>
    </w:p>
    <w:p w14:paraId="403F202A" w14:textId="2888BDCB" w:rsidR="000335DD" w:rsidRDefault="000335DD" w:rsidP="009372B7">
      <w:pPr>
        <w:ind w:left="1440"/>
        <w:jc w:val="both"/>
        <w:rPr>
          <w:color w:val="000000"/>
          <w:sz w:val="22"/>
          <w:szCs w:val="22"/>
        </w:rPr>
      </w:pPr>
      <w:r w:rsidRPr="00F65793">
        <w:rPr>
          <w:color w:val="000000"/>
          <w:sz w:val="22"/>
          <w:szCs w:val="22"/>
        </w:rPr>
        <w:t>The Offeror must describe its Business Recovery Plan and emergency procedures to be used</w:t>
      </w:r>
      <w:r w:rsidR="00903E9B">
        <w:rPr>
          <w:color w:val="000000"/>
          <w:sz w:val="22"/>
          <w:szCs w:val="22"/>
        </w:rPr>
        <w:t xml:space="preserve"> in the event that its</w:t>
      </w:r>
      <w:r w:rsidRPr="00F65793">
        <w:rPr>
          <w:color w:val="000000"/>
          <w:sz w:val="22"/>
          <w:szCs w:val="22"/>
        </w:rPr>
        <w:t xml:space="preserve"> facility become</w:t>
      </w:r>
      <w:r w:rsidR="00903E9B">
        <w:rPr>
          <w:color w:val="000000"/>
          <w:sz w:val="22"/>
          <w:szCs w:val="22"/>
        </w:rPr>
        <w:t>s unavailable</w:t>
      </w:r>
      <w:r w:rsidRPr="00F65793">
        <w:rPr>
          <w:color w:val="000000"/>
          <w:sz w:val="22"/>
          <w:szCs w:val="22"/>
        </w:rPr>
        <w:t>, to include an alternate backup facility.</w:t>
      </w:r>
    </w:p>
    <w:p w14:paraId="77E76DB8" w14:textId="77777777" w:rsidR="00500FBB" w:rsidRDefault="00500FBB" w:rsidP="009372B7">
      <w:pPr>
        <w:ind w:left="1440"/>
        <w:jc w:val="both"/>
        <w:rPr>
          <w:color w:val="000000"/>
          <w:sz w:val="22"/>
          <w:szCs w:val="22"/>
        </w:rPr>
      </w:pPr>
    </w:p>
    <w:p w14:paraId="4936026E" w14:textId="39175CF7" w:rsidR="00500FBB" w:rsidRPr="00F65793" w:rsidRDefault="00500FBB" w:rsidP="00500FBB">
      <w:pPr>
        <w:ind w:left="1296"/>
        <w:rPr>
          <w:color w:val="000000"/>
        </w:rPr>
      </w:pPr>
      <w:r>
        <w:rPr>
          <w:color w:val="000000"/>
          <w:sz w:val="22"/>
          <w:szCs w:val="22"/>
        </w:rPr>
        <w:t>5.4.2.6.3</w:t>
      </w:r>
      <w:r>
        <w:rPr>
          <w:b/>
          <w:color w:val="000000"/>
          <w:sz w:val="22"/>
          <w:szCs w:val="22"/>
        </w:rPr>
        <w:t xml:space="preserve"> Drawing Machines</w:t>
      </w:r>
    </w:p>
    <w:p w14:paraId="04693378" w14:textId="77777777" w:rsidR="00500FBB" w:rsidRDefault="00500FBB" w:rsidP="009372B7">
      <w:pPr>
        <w:ind w:left="1440"/>
        <w:jc w:val="both"/>
        <w:rPr>
          <w:color w:val="000000"/>
          <w:sz w:val="22"/>
          <w:szCs w:val="22"/>
        </w:rPr>
      </w:pPr>
    </w:p>
    <w:p w14:paraId="6D0D5CD2" w14:textId="7D679DEC" w:rsidR="00500FBB" w:rsidRPr="00BF7FC7" w:rsidRDefault="00500FBB" w:rsidP="00500FBB">
      <w:pPr>
        <w:ind w:left="1440"/>
        <w:jc w:val="both"/>
        <w:rPr>
          <w:sz w:val="22"/>
        </w:rPr>
      </w:pPr>
      <w:r w:rsidRPr="00BF7FC7">
        <w:rPr>
          <w:sz w:val="22"/>
        </w:rPr>
        <w:t>Offeror shall describe in detail:</w:t>
      </w:r>
    </w:p>
    <w:p w14:paraId="34AECC84" w14:textId="77777777" w:rsidR="00500FBB" w:rsidRPr="00BF7FC7" w:rsidRDefault="00500FBB" w:rsidP="00500FBB">
      <w:pPr>
        <w:ind w:left="1872"/>
        <w:jc w:val="both"/>
        <w:rPr>
          <w:sz w:val="22"/>
        </w:rPr>
      </w:pPr>
    </w:p>
    <w:p w14:paraId="30E8B0E8" w14:textId="4790390A" w:rsidR="00500FBB" w:rsidRPr="00BF7FC7" w:rsidRDefault="00500FBB" w:rsidP="00500FBB">
      <w:pPr>
        <w:ind w:left="1872"/>
        <w:jc w:val="both"/>
        <w:rPr>
          <w:sz w:val="22"/>
        </w:rPr>
      </w:pPr>
      <w:r w:rsidRPr="00BF7FC7">
        <w:rPr>
          <w:sz w:val="22"/>
        </w:rPr>
        <w:t>a) Each Drawing machine being proposed</w:t>
      </w:r>
      <w:r w:rsidR="00F47189">
        <w:rPr>
          <w:sz w:val="22"/>
        </w:rPr>
        <w:t>, including all creative and design elements to enhance the look of the drawing machines on the virtual set design.  P</w:t>
      </w:r>
      <w:r w:rsidRPr="00BF7FC7">
        <w:rPr>
          <w:sz w:val="22"/>
        </w:rPr>
        <w:t xml:space="preserve">rovide brochures, photos, specification sheets, </w:t>
      </w:r>
      <w:r w:rsidR="00F47189">
        <w:rPr>
          <w:sz w:val="22"/>
        </w:rPr>
        <w:t xml:space="preserve">renderings, </w:t>
      </w:r>
      <w:r w:rsidRPr="00BF7FC7">
        <w:rPr>
          <w:sz w:val="22"/>
        </w:rPr>
        <w:t>drawings, etc.;</w:t>
      </w:r>
    </w:p>
    <w:p w14:paraId="69D77CA9" w14:textId="77777777" w:rsidR="00500FBB" w:rsidRPr="00BF7FC7" w:rsidRDefault="00500FBB" w:rsidP="00500FBB">
      <w:pPr>
        <w:ind w:left="1872"/>
        <w:jc w:val="both"/>
        <w:rPr>
          <w:sz w:val="22"/>
        </w:rPr>
      </w:pPr>
    </w:p>
    <w:p w14:paraId="0AD64B12" w14:textId="77777777" w:rsidR="00500FBB" w:rsidRPr="00BF7FC7" w:rsidRDefault="00500FBB" w:rsidP="00500FBB">
      <w:pPr>
        <w:ind w:left="1872"/>
        <w:jc w:val="both"/>
        <w:rPr>
          <w:sz w:val="22"/>
        </w:rPr>
      </w:pPr>
      <w:r w:rsidRPr="00BF7FC7">
        <w:rPr>
          <w:sz w:val="22"/>
        </w:rPr>
        <w:t>b) Training to be provided; and,</w:t>
      </w:r>
    </w:p>
    <w:p w14:paraId="5A0AA5B0" w14:textId="77777777" w:rsidR="00500FBB" w:rsidRPr="00BF7FC7" w:rsidRDefault="00500FBB" w:rsidP="00500FBB">
      <w:pPr>
        <w:ind w:left="1872"/>
        <w:jc w:val="both"/>
        <w:rPr>
          <w:sz w:val="22"/>
        </w:rPr>
      </w:pPr>
    </w:p>
    <w:p w14:paraId="65833AF6" w14:textId="7FC75C32" w:rsidR="00500FBB" w:rsidRDefault="00E06E11" w:rsidP="00500FBB">
      <w:pPr>
        <w:ind w:left="1872"/>
        <w:jc w:val="both"/>
        <w:rPr>
          <w:sz w:val="22"/>
        </w:rPr>
      </w:pPr>
      <w:r>
        <w:rPr>
          <w:sz w:val="22"/>
        </w:rPr>
        <w:t>c) Warranty for each Drawing m</w:t>
      </w:r>
      <w:r w:rsidR="00500FBB" w:rsidRPr="00BF7FC7">
        <w:rPr>
          <w:sz w:val="22"/>
        </w:rPr>
        <w:t>achine to be provided.</w:t>
      </w:r>
    </w:p>
    <w:p w14:paraId="38081A97" w14:textId="77777777" w:rsidR="00500FBB" w:rsidRDefault="00500FBB" w:rsidP="009372B7">
      <w:pPr>
        <w:ind w:left="1440"/>
        <w:jc w:val="both"/>
        <w:rPr>
          <w:color w:val="000000"/>
          <w:sz w:val="22"/>
          <w:szCs w:val="22"/>
        </w:rPr>
      </w:pPr>
    </w:p>
    <w:p w14:paraId="6FDDD532" w14:textId="294DB7FF" w:rsidR="00500FBB" w:rsidRPr="00F65793" w:rsidRDefault="00500FBB" w:rsidP="00500FBB">
      <w:pPr>
        <w:ind w:left="1296"/>
        <w:rPr>
          <w:color w:val="000000"/>
        </w:rPr>
      </w:pPr>
      <w:r>
        <w:rPr>
          <w:color w:val="000000"/>
          <w:sz w:val="22"/>
          <w:szCs w:val="22"/>
        </w:rPr>
        <w:t>5.4.2.6.4</w:t>
      </w:r>
      <w:r>
        <w:rPr>
          <w:b/>
          <w:color w:val="000000"/>
          <w:sz w:val="22"/>
          <w:szCs w:val="22"/>
        </w:rPr>
        <w:t xml:space="preserve"> Maintenance</w:t>
      </w:r>
      <w:r w:rsidR="00DE30E1">
        <w:rPr>
          <w:b/>
          <w:color w:val="000000"/>
          <w:sz w:val="22"/>
          <w:szCs w:val="22"/>
        </w:rPr>
        <w:t xml:space="preserve"> and Repair Services</w:t>
      </w:r>
    </w:p>
    <w:p w14:paraId="29F0EA86" w14:textId="77777777" w:rsidR="00500FBB" w:rsidRDefault="00500FBB" w:rsidP="009372B7">
      <w:pPr>
        <w:ind w:left="1440"/>
        <w:jc w:val="both"/>
        <w:rPr>
          <w:color w:val="000000"/>
          <w:sz w:val="22"/>
          <w:szCs w:val="22"/>
        </w:rPr>
      </w:pPr>
    </w:p>
    <w:p w14:paraId="072FB5CE" w14:textId="77777777" w:rsidR="00500FBB" w:rsidRPr="00BF7FC7" w:rsidRDefault="00500FBB" w:rsidP="00500FBB">
      <w:pPr>
        <w:ind w:left="1440"/>
        <w:jc w:val="both"/>
        <w:rPr>
          <w:sz w:val="22"/>
        </w:rPr>
      </w:pPr>
      <w:r w:rsidRPr="00BF7FC7">
        <w:rPr>
          <w:sz w:val="22"/>
        </w:rPr>
        <w:t>Offeror shall describe in detail:</w:t>
      </w:r>
    </w:p>
    <w:p w14:paraId="52E82D61" w14:textId="77777777" w:rsidR="00500FBB" w:rsidRDefault="00500FBB" w:rsidP="009372B7">
      <w:pPr>
        <w:ind w:left="1440"/>
        <w:jc w:val="both"/>
        <w:rPr>
          <w:color w:val="000000"/>
          <w:sz w:val="22"/>
          <w:szCs w:val="22"/>
        </w:rPr>
      </w:pPr>
    </w:p>
    <w:p w14:paraId="02812AA3" w14:textId="36ACED24" w:rsidR="00500FBB" w:rsidRPr="00BF7FC7" w:rsidRDefault="0071015B" w:rsidP="00500FBB">
      <w:pPr>
        <w:ind w:left="1872"/>
        <w:jc w:val="both"/>
        <w:rPr>
          <w:sz w:val="22"/>
        </w:rPr>
      </w:pPr>
      <w:r>
        <w:rPr>
          <w:sz w:val="22"/>
        </w:rPr>
        <w:t>a) Preventive Maintenance procedures;</w:t>
      </w:r>
    </w:p>
    <w:p w14:paraId="304D5DD2" w14:textId="77777777" w:rsidR="00500FBB" w:rsidRPr="00BF7FC7" w:rsidRDefault="00500FBB" w:rsidP="00500FBB">
      <w:pPr>
        <w:ind w:left="1872"/>
        <w:jc w:val="both"/>
        <w:rPr>
          <w:sz w:val="22"/>
        </w:rPr>
      </w:pPr>
    </w:p>
    <w:p w14:paraId="23151A62" w14:textId="4276876D" w:rsidR="00500FBB" w:rsidRPr="00BF7FC7" w:rsidRDefault="0071015B" w:rsidP="00500FBB">
      <w:pPr>
        <w:ind w:left="1872"/>
        <w:jc w:val="both"/>
        <w:rPr>
          <w:sz w:val="22"/>
        </w:rPr>
      </w:pPr>
      <w:r>
        <w:rPr>
          <w:sz w:val="22"/>
        </w:rPr>
        <w:t>b) Non-Emergency Repair procedures;</w:t>
      </w:r>
    </w:p>
    <w:p w14:paraId="7BA1EAF4" w14:textId="77777777" w:rsidR="00500FBB" w:rsidRPr="00BF7FC7" w:rsidRDefault="00500FBB" w:rsidP="00500FBB">
      <w:pPr>
        <w:ind w:left="1872"/>
        <w:jc w:val="both"/>
        <w:rPr>
          <w:sz w:val="22"/>
        </w:rPr>
      </w:pPr>
    </w:p>
    <w:p w14:paraId="0DBF8C2D" w14:textId="2B211E0B" w:rsidR="00500FBB" w:rsidRDefault="0071015B" w:rsidP="00500FBB">
      <w:pPr>
        <w:ind w:left="1872"/>
        <w:jc w:val="both"/>
        <w:rPr>
          <w:sz w:val="22"/>
        </w:rPr>
      </w:pPr>
      <w:r>
        <w:rPr>
          <w:sz w:val="22"/>
        </w:rPr>
        <w:t>c) E</w:t>
      </w:r>
      <w:r w:rsidR="006E163E">
        <w:rPr>
          <w:sz w:val="22"/>
        </w:rPr>
        <w:t>mergency Repair procedures; and</w:t>
      </w:r>
    </w:p>
    <w:p w14:paraId="0B7EA7E9" w14:textId="77777777" w:rsidR="0071015B" w:rsidRDefault="0071015B" w:rsidP="00500FBB">
      <w:pPr>
        <w:ind w:left="1872"/>
        <w:jc w:val="both"/>
        <w:rPr>
          <w:sz w:val="22"/>
        </w:rPr>
      </w:pPr>
    </w:p>
    <w:p w14:paraId="2CA80648" w14:textId="4505C1F6" w:rsidR="0071015B" w:rsidRDefault="0071015B" w:rsidP="00500FBB">
      <w:pPr>
        <w:ind w:left="1872"/>
        <w:jc w:val="both"/>
        <w:rPr>
          <w:sz w:val="22"/>
        </w:rPr>
      </w:pPr>
      <w:r>
        <w:rPr>
          <w:sz w:val="22"/>
        </w:rPr>
        <w:t>d) Warranty for maintenance services.</w:t>
      </w:r>
    </w:p>
    <w:p w14:paraId="50C1C519" w14:textId="77777777" w:rsidR="00F65793" w:rsidRDefault="00F65793" w:rsidP="000240C7">
      <w:pPr>
        <w:rPr>
          <w:bCs/>
          <w:sz w:val="22"/>
        </w:rPr>
      </w:pPr>
    </w:p>
    <w:p w14:paraId="65DD8421" w14:textId="74487239" w:rsidR="004E2D62" w:rsidRPr="004E2D62" w:rsidRDefault="00C86AC3" w:rsidP="004E2D62">
      <w:pPr>
        <w:ind w:left="1440" w:hanging="720"/>
        <w:jc w:val="both"/>
        <w:rPr>
          <w:b/>
          <w:bCs/>
          <w:sz w:val="22"/>
        </w:rPr>
      </w:pPr>
      <w:r>
        <w:rPr>
          <w:sz w:val="22"/>
        </w:rPr>
        <w:t>5</w:t>
      </w:r>
      <w:r w:rsidR="008F0C90" w:rsidRPr="00FF6325">
        <w:rPr>
          <w:sz w:val="22"/>
        </w:rPr>
        <w:t>.4.2.7</w:t>
      </w:r>
      <w:r w:rsidR="008F0C90">
        <w:rPr>
          <w:b/>
          <w:sz w:val="22"/>
        </w:rPr>
        <w:tab/>
      </w:r>
      <w:r w:rsidR="004E2D62" w:rsidRPr="004E2D62">
        <w:rPr>
          <w:b/>
          <w:sz w:val="22"/>
        </w:rPr>
        <w:t>Experience and Qualifications of Proposed Staff (</w:t>
      </w:r>
      <w:r w:rsidR="004E2D62" w:rsidRPr="004E2D62">
        <w:rPr>
          <w:b/>
          <w:bCs/>
          <w:sz w:val="22"/>
        </w:rPr>
        <w:t xml:space="preserve">Submit under TAB F).  </w:t>
      </w:r>
      <w:r w:rsidR="004E2D62" w:rsidRPr="004E2D62">
        <w:rPr>
          <w:sz w:val="22"/>
        </w:rPr>
        <w:t>The Offeror shall identify the qualifications and types of staff proposed to be utilized under the Contract.</w:t>
      </w:r>
    </w:p>
    <w:p w14:paraId="7E22C166" w14:textId="77777777" w:rsidR="004E2D62" w:rsidRPr="004E2D62" w:rsidRDefault="004E2D62" w:rsidP="004E2D62">
      <w:pPr>
        <w:ind w:left="1440"/>
        <w:jc w:val="both"/>
        <w:rPr>
          <w:b/>
          <w:sz w:val="22"/>
        </w:rPr>
      </w:pPr>
    </w:p>
    <w:p w14:paraId="166256F9" w14:textId="77777777" w:rsidR="004E2D62" w:rsidRPr="004E2D62" w:rsidRDefault="004E2D62" w:rsidP="004E2D62">
      <w:pPr>
        <w:ind w:left="1440"/>
        <w:jc w:val="both"/>
        <w:rPr>
          <w:sz w:val="22"/>
        </w:rPr>
      </w:pPr>
      <w:r w:rsidRPr="004E2D62">
        <w:rPr>
          <w:sz w:val="22"/>
        </w:rPr>
        <w:t xml:space="preserve">The Offeror shall describe in detail how the proposed staff’s experience and qualifications relate to their specific responsibilities, including any staff of proposed subcontractor(s), as detailed in the Work </w:t>
      </w:r>
      <w:r w:rsidRPr="004E2D62">
        <w:rPr>
          <w:sz w:val="22"/>
        </w:rPr>
        <w:lastRenderedPageBreak/>
        <w:t>Plan.  The Offeror shall include individual resumes for the Key Personnel, including Key Personnel for any proposed subcontractor(s), who are to be assigned to the project if the Offeror is awarded the Contract.  Each resume should include the amount of experience the individual has had relative to the Scope of Work set forth in this solicitation.  Letters of intended commitment to work on the project, including letters from any proposed subcontractor(s), shall be included in this section.</w:t>
      </w:r>
    </w:p>
    <w:p w14:paraId="55AF5E1B" w14:textId="77777777" w:rsidR="004E2D62" w:rsidRPr="004E2D62" w:rsidRDefault="004E2D62" w:rsidP="004E2D62">
      <w:pPr>
        <w:ind w:left="1440"/>
        <w:jc w:val="both"/>
        <w:rPr>
          <w:b/>
          <w:sz w:val="22"/>
        </w:rPr>
      </w:pPr>
    </w:p>
    <w:p w14:paraId="43BA0EDF" w14:textId="77777777" w:rsidR="004E2D62" w:rsidRPr="004E2D62" w:rsidRDefault="004E2D62" w:rsidP="004E2D62">
      <w:pPr>
        <w:ind w:left="1440"/>
        <w:jc w:val="both"/>
        <w:rPr>
          <w:sz w:val="22"/>
        </w:rPr>
      </w:pPr>
      <w:r w:rsidRPr="004E2D62">
        <w:rPr>
          <w:sz w:val="22"/>
        </w:rPr>
        <w:t>The Offeror shall 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14:paraId="4B75FB60" w14:textId="77777777" w:rsidR="004E2D62" w:rsidRDefault="004E2D62" w:rsidP="00071CDA">
      <w:pPr>
        <w:ind w:left="1440"/>
        <w:jc w:val="both"/>
        <w:rPr>
          <w:sz w:val="22"/>
        </w:rPr>
      </w:pPr>
    </w:p>
    <w:p w14:paraId="64669464" w14:textId="3294A70E" w:rsidR="0053235B" w:rsidRPr="0053235B" w:rsidRDefault="0053235B" w:rsidP="0053235B">
      <w:pPr>
        <w:ind w:left="1440" w:hanging="720"/>
        <w:jc w:val="both"/>
        <w:rPr>
          <w:sz w:val="22"/>
        </w:rPr>
      </w:pPr>
      <w:r>
        <w:rPr>
          <w:sz w:val="22"/>
        </w:rPr>
        <w:t>5.4.2.8</w:t>
      </w:r>
      <w:r>
        <w:rPr>
          <w:b/>
          <w:sz w:val="22"/>
        </w:rPr>
        <w:tab/>
      </w:r>
      <w:r>
        <w:rPr>
          <w:b/>
          <w:bCs/>
        </w:rPr>
        <w:t>Offeror Qualifications and Capabilities</w:t>
      </w:r>
      <w:r>
        <w:rPr>
          <w:b/>
          <w:szCs w:val="22"/>
        </w:rPr>
        <w:t xml:space="preserve"> (</w:t>
      </w:r>
      <w:r>
        <w:rPr>
          <w:b/>
          <w:bCs/>
        </w:rPr>
        <w:t>Submit under TAB G)</w:t>
      </w:r>
      <w:r>
        <w:rPr>
          <w:bCs/>
        </w:rPr>
        <w:t xml:space="preserve">.  </w:t>
      </w:r>
      <w:r>
        <w:t>The Offeror shall include information on past experience with similar projects and/or services.  The Offeror shall describe how its organization can meet the requirements of this RFP and shall also include the following information:</w:t>
      </w:r>
    </w:p>
    <w:p w14:paraId="4E57AFE5" w14:textId="77777777" w:rsidR="0053235B" w:rsidRDefault="0053235B" w:rsidP="0053235B">
      <w:pPr>
        <w:rPr>
          <w:sz w:val="22"/>
        </w:rPr>
      </w:pPr>
    </w:p>
    <w:p w14:paraId="1503CFCB" w14:textId="77777777" w:rsidR="0053235B" w:rsidRDefault="0053235B" w:rsidP="00023A3C">
      <w:pPr>
        <w:pStyle w:val="BodyText"/>
        <w:numPr>
          <w:ilvl w:val="1"/>
          <w:numId w:val="50"/>
        </w:numPr>
        <w:ind w:left="2160"/>
      </w:pPr>
      <w:r>
        <w:t xml:space="preserve">The number of years the Offeror has provided the similar services; </w:t>
      </w:r>
    </w:p>
    <w:p w14:paraId="4E474BED" w14:textId="77777777" w:rsidR="0053235B" w:rsidRDefault="0053235B" w:rsidP="00023A3C">
      <w:pPr>
        <w:pStyle w:val="BodyText"/>
        <w:numPr>
          <w:ilvl w:val="1"/>
          <w:numId w:val="50"/>
        </w:numPr>
        <w:ind w:left="2160"/>
      </w:pPr>
      <w:r>
        <w:t>The number of clients/customers and geographic locations that the Offeror currently serves;</w:t>
      </w:r>
    </w:p>
    <w:p w14:paraId="2038B13F" w14:textId="77777777" w:rsidR="0053235B" w:rsidRDefault="0053235B" w:rsidP="00023A3C">
      <w:pPr>
        <w:pStyle w:val="BodyText"/>
        <w:numPr>
          <w:ilvl w:val="1"/>
          <w:numId w:val="50"/>
        </w:numPr>
        <w:ind w:left="2160"/>
      </w:pPr>
      <w:r>
        <w:t>The names and titles of headquarters or regional management personnel who may be involved with supervising the services to be performed under this Contract;</w:t>
      </w:r>
    </w:p>
    <w:p w14:paraId="39F471D0" w14:textId="77777777" w:rsidR="0053235B" w:rsidRDefault="0053235B" w:rsidP="00023A3C">
      <w:pPr>
        <w:pStyle w:val="BodyText"/>
        <w:numPr>
          <w:ilvl w:val="1"/>
          <w:numId w:val="50"/>
        </w:numPr>
        <w:ind w:left="2160"/>
      </w:pPr>
      <w:r>
        <w:t>The Offeror’s process for resolving billing errors; and</w:t>
      </w:r>
    </w:p>
    <w:p w14:paraId="71BF0DAE" w14:textId="77777777" w:rsidR="0053235B" w:rsidRDefault="0053235B" w:rsidP="00023A3C">
      <w:pPr>
        <w:numPr>
          <w:ilvl w:val="1"/>
          <w:numId w:val="50"/>
        </w:numPr>
        <w:ind w:left="2160"/>
        <w:rPr>
          <w:sz w:val="22"/>
        </w:rPr>
      </w:pPr>
      <w:r>
        <w:rPr>
          <w:sz w:val="22"/>
        </w:rPr>
        <w:t>An organizational chart that identifies the complete structure of the Offeror, including any parent company, headquarters, regional offices, and subsidiaries of the Offeror.</w:t>
      </w:r>
    </w:p>
    <w:p w14:paraId="6B4E297B" w14:textId="77777777" w:rsidR="0053235B" w:rsidRDefault="0053235B" w:rsidP="00A05EA6">
      <w:pPr>
        <w:tabs>
          <w:tab w:val="left" w:pos="1260"/>
        </w:tabs>
        <w:autoSpaceDE w:val="0"/>
        <w:autoSpaceDN w:val="0"/>
        <w:adjustRightInd w:val="0"/>
        <w:ind w:left="2880"/>
        <w:jc w:val="both"/>
        <w:rPr>
          <w:rFonts w:ascii="Arial" w:hAnsi="Arial" w:cs="Arial"/>
          <w:color w:val="000000"/>
        </w:rPr>
      </w:pPr>
    </w:p>
    <w:p w14:paraId="20CCE14C" w14:textId="3485BDF0" w:rsidR="005E7775" w:rsidRDefault="00C86AC3" w:rsidP="005E7775">
      <w:pPr>
        <w:ind w:left="1440" w:hanging="720"/>
        <w:jc w:val="both"/>
        <w:rPr>
          <w:sz w:val="22"/>
        </w:rPr>
      </w:pPr>
      <w:r>
        <w:rPr>
          <w:sz w:val="22"/>
        </w:rPr>
        <w:t>5</w:t>
      </w:r>
      <w:r w:rsidR="008F0C90" w:rsidRPr="00FF6325">
        <w:rPr>
          <w:sz w:val="22"/>
        </w:rPr>
        <w:t>.4.2.9</w:t>
      </w:r>
      <w:r w:rsidR="008F0C90">
        <w:rPr>
          <w:sz w:val="22"/>
        </w:rPr>
        <w:tab/>
      </w:r>
      <w:r w:rsidR="008F0C90">
        <w:rPr>
          <w:b/>
          <w:sz w:val="22"/>
        </w:rPr>
        <w:t xml:space="preserve">References </w:t>
      </w:r>
      <w:r w:rsidR="008F0C90">
        <w:rPr>
          <w:b/>
          <w:sz w:val="22"/>
          <w:szCs w:val="22"/>
        </w:rPr>
        <w:t>(</w:t>
      </w:r>
      <w:r w:rsidR="008F0C90">
        <w:rPr>
          <w:b/>
          <w:bCs/>
          <w:sz w:val="22"/>
        </w:rPr>
        <w:t>Submit under TAB H)</w:t>
      </w:r>
      <w:r w:rsidR="003E10EC">
        <w:rPr>
          <w:bCs/>
          <w:sz w:val="22"/>
        </w:rPr>
        <w:t xml:space="preserve">.  </w:t>
      </w:r>
      <w:r w:rsidR="005E7775">
        <w:rPr>
          <w:sz w:val="22"/>
        </w:rPr>
        <w:t>At least three (3) references are requested from customers who are capable of documenting the Offeror’s ability to provide the services specified in this RFP.  References used to meet any Minimum Qualifications (see RFP Section 1) may be used to meet this request.  Each reference shall be from a client for whom the Offeror has provided services within the past five (5) years and shall include the following information:</w:t>
      </w:r>
    </w:p>
    <w:p w14:paraId="6EEBD1AF" w14:textId="77777777" w:rsidR="005E7775" w:rsidRDefault="005E7775" w:rsidP="005E7775">
      <w:pPr>
        <w:rPr>
          <w:sz w:val="22"/>
        </w:rPr>
      </w:pPr>
    </w:p>
    <w:p w14:paraId="67D825CD" w14:textId="77777777" w:rsidR="005E7775" w:rsidRDefault="005E7775" w:rsidP="00023A3C">
      <w:pPr>
        <w:numPr>
          <w:ilvl w:val="0"/>
          <w:numId w:val="83"/>
        </w:numPr>
        <w:rPr>
          <w:sz w:val="22"/>
        </w:rPr>
      </w:pPr>
      <w:r>
        <w:rPr>
          <w:sz w:val="22"/>
        </w:rPr>
        <w:t>Name of client organization;</w:t>
      </w:r>
    </w:p>
    <w:p w14:paraId="6A2F13CB" w14:textId="77777777" w:rsidR="005E7775" w:rsidRDefault="005E7775" w:rsidP="00023A3C">
      <w:pPr>
        <w:numPr>
          <w:ilvl w:val="0"/>
          <w:numId w:val="83"/>
        </w:numPr>
        <w:rPr>
          <w:sz w:val="22"/>
        </w:rPr>
      </w:pPr>
      <w:r>
        <w:rPr>
          <w:sz w:val="22"/>
        </w:rPr>
        <w:t>Name, title, telephone number, and e-mail address, if available, of point of contact for client organization; and</w:t>
      </w:r>
    </w:p>
    <w:p w14:paraId="2B174949" w14:textId="77777777" w:rsidR="005E7775" w:rsidRDefault="005E7775" w:rsidP="00023A3C">
      <w:pPr>
        <w:numPr>
          <w:ilvl w:val="0"/>
          <w:numId w:val="83"/>
        </w:numPr>
        <w:rPr>
          <w:sz w:val="22"/>
        </w:rPr>
      </w:pPr>
      <w:r>
        <w:rPr>
          <w:sz w:val="22"/>
        </w:rPr>
        <w:t>Value, type, duration, and description of services provided.</w:t>
      </w:r>
    </w:p>
    <w:p w14:paraId="6F899195" w14:textId="77777777" w:rsidR="00402DD6" w:rsidRPr="00402DD6" w:rsidRDefault="00402DD6" w:rsidP="00402DD6">
      <w:pPr>
        <w:ind w:left="2160"/>
        <w:jc w:val="both"/>
        <w:rPr>
          <w:sz w:val="22"/>
        </w:rPr>
      </w:pPr>
    </w:p>
    <w:p w14:paraId="0BA2F0A0" w14:textId="425EAADD" w:rsidR="008F0C90" w:rsidRDefault="00A230A1" w:rsidP="00A230A1">
      <w:pPr>
        <w:ind w:left="1440"/>
        <w:jc w:val="both"/>
        <w:rPr>
          <w:sz w:val="22"/>
        </w:rPr>
      </w:pPr>
      <w:r>
        <w:rPr>
          <w:sz w:val="22"/>
        </w:rPr>
        <w:t>The MLGCA</w:t>
      </w:r>
      <w:r w:rsidR="008F0C90">
        <w:rPr>
          <w:sz w:val="22"/>
        </w:rPr>
        <w:t xml:space="preserve"> reserves the right to request additional references or utilize references not provided by an Offeror.</w:t>
      </w:r>
      <w:r w:rsidR="006E163E">
        <w:rPr>
          <w:sz w:val="22"/>
        </w:rPr>
        <w:t xml:space="preserve"> Points of contact must be accessible and knowledgeable regarding Offeror’s performance.</w:t>
      </w:r>
    </w:p>
    <w:p w14:paraId="04F5E865" w14:textId="77777777" w:rsidR="00F212FA" w:rsidRDefault="00F212FA" w:rsidP="00A230A1">
      <w:pPr>
        <w:ind w:left="1440"/>
        <w:jc w:val="both"/>
        <w:rPr>
          <w:sz w:val="22"/>
        </w:rPr>
      </w:pPr>
    </w:p>
    <w:p w14:paraId="68E11BFE" w14:textId="77777777" w:rsidR="008F0C90" w:rsidRDefault="00C86AC3" w:rsidP="00A230A1">
      <w:pPr>
        <w:ind w:left="1440" w:hanging="720"/>
        <w:jc w:val="both"/>
        <w:rPr>
          <w:sz w:val="22"/>
          <w:szCs w:val="22"/>
        </w:rPr>
      </w:pPr>
      <w:r w:rsidRPr="00C86AC3">
        <w:rPr>
          <w:sz w:val="22"/>
          <w:szCs w:val="22"/>
        </w:rPr>
        <w:t>5.4.2.10</w:t>
      </w:r>
      <w:r w:rsidR="000645CA">
        <w:rPr>
          <w:b/>
          <w:sz w:val="22"/>
          <w:szCs w:val="22"/>
        </w:rPr>
        <w:t xml:space="preserve"> </w:t>
      </w:r>
      <w:r w:rsidR="008F0C90">
        <w:rPr>
          <w:b/>
          <w:sz w:val="22"/>
          <w:szCs w:val="22"/>
        </w:rPr>
        <w:t>List of Current or Prior State Contracts (</w:t>
      </w:r>
      <w:r w:rsidR="008F0C90">
        <w:rPr>
          <w:b/>
          <w:bCs/>
          <w:sz w:val="22"/>
        </w:rPr>
        <w:t>Submit under TAB I)</w:t>
      </w:r>
      <w:r w:rsidR="003E10EC">
        <w:rPr>
          <w:bCs/>
          <w:sz w:val="22"/>
        </w:rPr>
        <w:t xml:space="preserve">.  </w:t>
      </w:r>
      <w:r w:rsidR="008F0C90">
        <w:rPr>
          <w:sz w:val="22"/>
          <w:szCs w:val="22"/>
        </w:rPr>
        <w:t>Provide a list of all contracts with any entity of the State of Maryland for which the Offeror is currently performing services or for which services have been completed within the last five (5) years.  For each identified contract, the Offeror is to provide:</w:t>
      </w:r>
    </w:p>
    <w:p w14:paraId="1EFBCD0C" w14:textId="77777777" w:rsidR="008F0C90" w:rsidRDefault="008F0C90" w:rsidP="00A230A1">
      <w:pPr>
        <w:ind w:left="1440"/>
        <w:jc w:val="both"/>
        <w:rPr>
          <w:sz w:val="22"/>
          <w:szCs w:val="22"/>
        </w:rPr>
      </w:pPr>
    </w:p>
    <w:p w14:paraId="3CF5FCCF" w14:textId="77777777" w:rsidR="008F0C90" w:rsidRDefault="008F0C90" w:rsidP="00023A3C">
      <w:pPr>
        <w:numPr>
          <w:ilvl w:val="1"/>
          <w:numId w:val="51"/>
        </w:numPr>
        <w:ind w:left="2160"/>
        <w:jc w:val="both"/>
        <w:rPr>
          <w:sz w:val="22"/>
          <w:szCs w:val="22"/>
        </w:rPr>
      </w:pPr>
      <w:r>
        <w:rPr>
          <w:sz w:val="22"/>
          <w:szCs w:val="22"/>
        </w:rPr>
        <w:t>The State contracting entity;</w:t>
      </w:r>
    </w:p>
    <w:p w14:paraId="43F0548F" w14:textId="77777777" w:rsidR="008F0C90" w:rsidRDefault="008F0C90" w:rsidP="00023A3C">
      <w:pPr>
        <w:numPr>
          <w:ilvl w:val="1"/>
          <w:numId w:val="51"/>
        </w:numPr>
        <w:ind w:left="2160"/>
        <w:jc w:val="both"/>
        <w:rPr>
          <w:sz w:val="22"/>
          <w:szCs w:val="22"/>
        </w:rPr>
      </w:pPr>
      <w:r>
        <w:rPr>
          <w:sz w:val="22"/>
          <w:szCs w:val="22"/>
        </w:rPr>
        <w:t>A brief description of the services/goods provided;</w:t>
      </w:r>
    </w:p>
    <w:p w14:paraId="75E8D719" w14:textId="77777777" w:rsidR="008F0C90" w:rsidRDefault="008F0C90" w:rsidP="00023A3C">
      <w:pPr>
        <w:numPr>
          <w:ilvl w:val="1"/>
          <w:numId w:val="51"/>
        </w:numPr>
        <w:ind w:left="2160"/>
        <w:jc w:val="both"/>
        <w:rPr>
          <w:sz w:val="22"/>
          <w:szCs w:val="22"/>
        </w:rPr>
      </w:pPr>
      <w:r>
        <w:rPr>
          <w:sz w:val="22"/>
          <w:szCs w:val="22"/>
        </w:rPr>
        <w:t>The dollar value of the contract;</w:t>
      </w:r>
    </w:p>
    <w:p w14:paraId="0090E288" w14:textId="77777777" w:rsidR="008F0C90" w:rsidRDefault="008F0C90" w:rsidP="00023A3C">
      <w:pPr>
        <w:numPr>
          <w:ilvl w:val="1"/>
          <w:numId w:val="51"/>
        </w:numPr>
        <w:ind w:left="2160"/>
        <w:jc w:val="both"/>
        <w:rPr>
          <w:sz w:val="22"/>
          <w:szCs w:val="22"/>
        </w:rPr>
      </w:pPr>
      <w:r>
        <w:rPr>
          <w:sz w:val="22"/>
          <w:szCs w:val="22"/>
        </w:rPr>
        <w:t>The term of the contract;</w:t>
      </w:r>
    </w:p>
    <w:p w14:paraId="514F260A" w14:textId="77777777" w:rsidR="008F0C90" w:rsidRDefault="008F0C90" w:rsidP="00023A3C">
      <w:pPr>
        <w:numPr>
          <w:ilvl w:val="1"/>
          <w:numId w:val="51"/>
        </w:numPr>
        <w:ind w:left="2160"/>
        <w:jc w:val="both"/>
        <w:rPr>
          <w:sz w:val="22"/>
          <w:szCs w:val="22"/>
        </w:rPr>
      </w:pPr>
      <w:r>
        <w:rPr>
          <w:sz w:val="22"/>
          <w:szCs w:val="22"/>
        </w:rPr>
        <w:t>The State employee contact person (name, title, telephone number, and, if possible, e-mail address); and</w:t>
      </w:r>
    </w:p>
    <w:p w14:paraId="64733508" w14:textId="77777777" w:rsidR="008F0C90" w:rsidRDefault="008F0C90" w:rsidP="00023A3C">
      <w:pPr>
        <w:numPr>
          <w:ilvl w:val="1"/>
          <w:numId w:val="51"/>
        </w:numPr>
        <w:ind w:left="2160"/>
        <w:jc w:val="both"/>
        <w:rPr>
          <w:sz w:val="22"/>
          <w:szCs w:val="22"/>
        </w:rPr>
      </w:pPr>
      <w:r>
        <w:rPr>
          <w:sz w:val="22"/>
          <w:szCs w:val="22"/>
        </w:rPr>
        <w:t>Whether the contract was terminated before the end of the term specified in the original contract, including whether any available renewal option was not exercised.</w:t>
      </w:r>
    </w:p>
    <w:p w14:paraId="32C672B0" w14:textId="77777777" w:rsidR="008F0C90" w:rsidRDefault="008F0C90" w:rsidP="00A230A1">
      <w:pPr>
        <w:ind w:left="1440"/>
        <w:jc w:val="both"/>
        <w:rPr>
          <w:sz w:val="22"/>
          <w:szCs w:val="22"/>
        </w:rPr>
      </w:pPr>
    </w:p>
    <w:p w14:paraId="022A8A4E" w14:textId="77777777" w:rsidR="008F0C90" w:rsidRDefault="008F0C90" w:rsidP="00A230A1">
      <w:pPr>
        <w:ind w:left="1440"/>
        <w:jc w:val="both"/>
        <w:rPr>
          <w:sz w:val="22"/>
          <w:szCs w:val="22"/>
        </w:rPr>
      </w:pPr>
      <w:r>
        <w:rPr>
          <w:sz w:val="22"/>
          <w:szCs w:val="22"/>
        </w:rPr>
        <w:lastRenderedPageBreak/>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350886F0" w14:textId="77777777" w:rsidR="008F0C90" w:rsidRDefault="008F0C90">
      <w:pPr>
        <w:rPr>
          <w:sz w:val="22"/>
        </w:rPr>
      </w:pPr>
    </w:p>
    <w:p w14:paraId="232D6C4D" w14:textId="77777777" w:rsidR="008F0C90" w:rsidRDefault="00C86AC3" w:rsidP="00A230A1">
      <w:pPr>
        <w:ind w:left="1440" w:hanging="720"/>
        <w:jc w:val="both"/>
        <w:rPr>
          <w:sz w:val="22"/>
          <w:szCs w:val="22"/>
        </w:rPr>
      </w:pPr>
      <w:r w:rsidRPr="00C86AC3">
        <w:rPr>
          <w:sz w:val="22"/>
        </w:rPr>
        <w:t>5.4.2.11</w:t>
      </w:r>
      <w:r w:rsidR="000645CA">
        <w:rPr>
          <w:b/>
          <w:sz w:val="22"/>
        </w:rPr>
        <w:t xml:space="preserve"> </w:t>
      </w:r>
      <w:r w:rsidR="008F0C90">
        <w:rPr>
          <w:b/>
          <w:sz w:val="22"/>
        </w:rPr>
        <w:t xml:space="preserve">Financial Capability </w:t>
      </w:r>
      <w:r w:rsidR="008F0C90">
        <w:rPr>
          <w:b/>
          <w:sz w:val="22"/>
          <w:szCs w:val="22"/>
        </w:rPr>
        <w:t>(</w:t>
      </w:r>
      <w:r w:rsidR="008F0C90">
        <w:rPr>
          <w:b/>
          <w:bCs/>
          <w:sz w:val="22"/>
        </w:rPr>
        <w:t>Submit under TAB J)</w:t>
      </w:r>
      <w:r w:rsidR="003E10EC">
        <w:rPr>
          <w:bCs/>
          <w:sz w:val="22"/>
        </w:rPr>
        <w:t xml:space="preserve">.  </w:t>
      </w:r>
      <w:r w:rsidR="0006739E">
        <w:rPr>
          <w:sz w:val="22"/>
        </w:rPr>
        <w:t>A</w:t>
      </w:r>
      <w:r w:rsidR="008F0C90">
        <w:rPr>
          <w:sz w:val="22"/>
        </w:rPr>
        <w:t xml:space="preserve">n Offeror must include in its Proposal a commonly-accepted method to prove its fiscal integrity.  </w:t>
      </w:r>
      <w:r w:rsidR="008F0C90">
        <w:rPr>
          <w:sz w:val="22"/>
          <w:szCs w:val="22"/>
        </w:rPr>
        <w:t>If available, the Offeror shall include Financial Statements, preferably a Profit and Loss (P&amp;L) statement and a Balance Sheet, for the last two (2) years (independently audited preferred).</w:t>
      </w:r>
    </w:p>
    <w:p w14:paraId="20A0788D" w14:textId="77777777" w:rsidR="008F0C90" w:rsidRDefault="008F0C90" w:rsidP="00A230A1">
      <w:pPr>
        <w:ind w:left="1440"/>
        <w:jc w:val="both"/>
        <w:rPr>
          <w:sz w:val="22"/>
        </w:rPr>
      </w:pPr>
    </w:p>
    <w:p w14:paraId="473D8400" w14:textId="77777777" w:rsidR="008F0C90" w:rsidRDefault="008F0C90" w:rsidP="00A230A1">
      <w:pPr>
        <w:ind w:left="1440"/>
        <w:jc w:val="both"/>
        <w:rPr>
          <w:sz w:val="22"/>
        </w:rPr>
      </w:pPr>
      <w:r>
        <w:rPr>
          <w:sz w:val="22"/>
        </w:rPr>
        <w:t>In addition, the Offeror may supplement its response to this Section by including one or more of the following with its response:</w:t>
      </w:r>
    </w:p>
    <w:p w14:paraId="1DFDD87B" w14:textId="77777777" w:rsidR="008F0C90" w:rsidRDefault="008F0C90" w:rsidP="00A230A1">
      <w:pPr>
        <w:jc w:val="both"/>
        <w:rPr>
          <w:sz w:val="22"/>
        </w:rPr>
      </w:pPr>
    </w:p>
    <w:p w14:paraId="2E66B06A" w14:textId="77777777" w:rsidR="008F0C90" w:rsidRDefault="008F0C90" w:rsidP="00023A3C">
      <w:pPr>
        <w:numPr>
          <w:ilvl w:val="1"/>
          <w:numId w:val="52"/>
        </w:numPr>
        <w:ind w:left="2160"/>
        <w:jc w:val="both"/>
        <w:rPr>
          <w:sz w:val="22"/>
        </w:rPr>
      </w:pPr>
      <w:r>
        <w:rPr>
          <w:sz w:val="22"/>
        </w:rPr>
        <w:t xml:space="preserve">Dun </w:t>
      </w:r>
      <w:r w:rsidR="00D217BA">
        <w:rPr>
          <w:sz w:val="22"/>
        </w:rPr>
        <w:t xml:space="preserve">&amp; </w:t>
      </w:r>
      <w:r>
        <w:rPr>
          <w:sz w:val="22"/>
        </w:rPr>
        <w:t>Bradstreet Rating;</w:t>
      </w:r>
    </w:p>
    <w:p w14:paraId="348AA228" w14:textId="77777777" w:rsidR="008F0C90" w:rsidRDefault="008F0C90" w:rsidP="00023A3C">
      <w:pPr>
        <w:numPr>
          <w:ilvl w:val="1"/>
          <w:numId w:val="52"/>
        </w:numPr>
        <w:ind w:left="2160"/>
        <w:jc w:val="both"/>
        <w:rPr>
          <w:sz w:val="22"/>
        </w:rPr>
      </w:pPr>
      <w:r>
        <w:rPr>
          <w:sz w:val="22"/>
        </w:rPr>
        <w:t>Standard and Poor’s Rating;</w:t>
      </w:r>
    </w:p>
    <w:p w14:paraId="457BB598" w14:textId="77777777" w:rsidR="008F0C90" w:rsidRDefault="008F0C90" w:rsidP="00023A3C">
      <w:pPr>
        <w:numPr>
          <w:ilvl w:val="1"/>
          <w:numId w:val="52"/>
        </w:numPr>
        <w:ind w:left="2160"/>
        <w:jc w:val="both"/>
        <w:rPr>
          <w:sz w:val="22"/>
        </w:rPr>
      </w:pPr>
      <w:r>
        <w:rPr>
          <w:sz w:val="22"/>
        </w:rPr>
        <w:t>Lines of credit;</w:t>
      </w:r>
    </w:p>
    <w:p w14:paraId="35F252A0" w14:textId="77777777" w:rsidR="008F0C90" w:rsidRDefault="008F0C90" w:rsidP="00023A3C">
      <w:pPr>
        <w:numPr>
          <w:ilvl w:val="1"/>
          <w:numId w:val="52"/>
        </w:numPr>
        <w:ind w:left="2160"/>
        <w:jc w:val="both"/>
        <w:rPr>
          <w:sz w:val="22"/>
        </w:rPr>
      </w:pPr>
      <w:r>
        <w:rPr>
          <w:sz w:val="22"/>
        </w:rPr>
        <w:t>Evidence of a successful financial track record; and</w:t>
      </w:r>
    </w:p>
    <w:p w14:paraId="2C5885C4" w14:textId="77777777" w:rsidR="008F0C90" w:rsidRDefault="008F0C90" w:rsidP="00023A3C">
      <w:pPr>
        <w:pStyle w:val="BodyText"/>
        <w:numPr>
          <w:ilvl w:val="1"/>
          <w:numId w:val="52"/>
        </w:numPr>
        <w:ind w:left="2160"/>
        <w:jc w:val="both"/>
      </w:pPr>
      <w:r>
        <w:t>Evidence of adequate working capital.</w:t>
      </w:r>
    </w:p>
    <w:p w14:paraId="5B10682C" w14:textId="77777777" w:rsidR="008F0C90" w:rsidRDefault="008F0C90">
      <w:pPr>
        <w:pStyle w:val="BodyText"/>
        <w:ind w:left="1980" w:hanging="540"/>
      </w:pPr>
    </w:p>
    <w:p w14:paraId="1F795420" w14:textId="77777777" w:rsidR="008F0C90" w:rsidRDefault="00C86AC3" w:rsidP="00A230A1">
      <w:pPr>
        <w:ind w:left="1440" w:hanging="720"/>
        <w:jc w:val="both"/>
        <w:rPr>
          <w:sz w:val="22"/>
          <w:szCs w:val="22"/>
        </w:rPr>
      </w:pPr>
      <w:r w:rsidRPr="00C86AC3">
        <w:rPr>
          <w:sz w:val="22"/>
          <w:szCs w:val="22"/>
        </w:rPr>
        <w:t>5.4.2.12</w:t>
      </w:r>
      <w:r w:rsidR="008F0C90">
        <w:rPr>
          <w:b/>
          <w:sz w:val="22"/>
          <w:szCs w:val="22"/>
        </w:rPr>
        <w:t xml:space="preserve"> Certificate of Insurance (</w:t>
      </w:r>
      <w:r w:rsidR="008F0C90">
        <w:rPr>
          <w:b/>
          <w:bCs/>
          <w:sz w:val="22"/>
        </w:rPr>
        <w:t>Submit under TAB K)</w:t>
      </w:r>
      <w:r w:rsidR="0006739E">
        <w:rPr>
          <w:bCs/>
          <w:sz w:val="22"/>
        </w:rPr>
        <w:t xml:space="preserve">.  </w:t>
      </w:r>
      <w:r w:rsidR="008F0C90">
        <w:rPr>
          <w:sz w:val="22"/>
          <w:szCs w:val="22"/>
        </w:rPr>
        <w:t>The Offeror shall provide a copy of its current certificate of insurance showing the types and limits of insurance in effect as of the Proposal submission date.  The current insurance types and limits do not have to be the same as described in Section 3.</w:t>
      </w:r>
      <w:r w:rsidR="0006739E">
        <w:rPr>
          <w:sz w:val="22"/>
          <w:szCs w:val="22"/>
        </w:rPr>
        <w:t>1</w:t>
      </w:r>
      <w:r w:rsidR="008F0C90">
        <w:rPr>
          <w:sz w:val="22"/>
          <w:szCs w:val="22"/>
        </w:rPr>
        <w:t xml:space="preserve">.  See Section </w:t>
      </w:r>
      <w:r w:rsidR="0006739E">
        <w:rPr>
          <w:sz w:val="22"/>
          <w:szCs w:val="22"/>
        </w:rPr>
        <w:t>3.1</w:t>
      </w:r>
      <w:r w:rsidR="008F0C90">
        <w:rPr>
          <w:sz w:val="22"/>
          <w:szCs w:val="22"/>
        </w:rPr>
        <w:t xml:space="preserve"> for the required insurance certificate submission for the recommended Offeror.  </w:t>
      </w:r>
    </w:p>
    <w:p w14:paraId="0C9D17EF" w14:textId="77777777" w:rsidR="008F0C90" w:rsidRDefault="008F0C90">
      <w:pPr>
        <w:pStyle w:val="BodyText"/>
        <w:ind w:left="1980" w:hanging="540"/>
      </w:pPr>
    </w:p>
    <w:p w14:paraId="01ABEA2B" w14:textId="5802670C" w:rsidR="008F0C90" w:rsidRDefault="00C86AC3" w:rsidP="00A230A1">
      <w:pPr>
        <w:ind w:left="1440" w:hanging="720"/>
        <w:jc w:val="both"/>
        <w:rPr>
          <w:sz w:val="22"/>
        </w:rPr>
      </w:pPr>
      <w:r w:rsidRPr="00C86AC3">
        <w:rPr>
          <w:sz w:val="22"/>
          <w:szCs w:val="22"/>
        </w:rPr>
        <w:t>5.4.2.13</w:t>
      </w:r>
      <w:r w:rsidR="000645CA">
        <w:rPr>
          <w:b/>
          <w:sz w:val="22"/>
          <w:szCs w:val="22"/>
        </w:rPr>
        <w:t xml:space="preserve"> </w:t>
      </w:r>
      <w:r w:rsidR="008F0C90">
        <w:rPr>
          <w:b/>
          <w:sz w:val="22"/>
          <w:szCs w:val="22"/>
        </w:rPr>
        <w:t>Subcontractors (</w:t>
      </w:r>
      <w:r w:rsidR="008F0C90">
        <w:rPr>
          <w:b/>
          <w:bCs/>
          <w:sz w:val="22"/>
        </w:rPr>
        <w:t>Submit under TAB L)</w:t>
      </w:r>
      <w:r w:rsidR="0006739E">
        <w:rPr>
          <w:bCs/>
          <w:sz w:val="22"/>
        </w:rPr>
        <w:t xml:space="preserve">.  </w:t>
      </w:r>
      <w:r w:rsidR="008F0C90">
        <w:rPr>
          <w:sz w:val="22"/>
        </w:rPr>
        <w:t xml:space="preserve">The Offeror shall </w:t>
      </w:r>
      <w:r w:rsidR="00134A6E">
        <w:rPr>
          <w:sz w:val="22"/>
        </w:rPr>
        <w:t>provide a complete list of all S</w:t>
      </w:r>
      <w:r w:rsidR="008F0C90">
        <w:rPr>
          <w:sz w:val="22"/>
        </w:rPr>
        <w:t xml:space="preserve">ubcontractors that will work on the Contract if the Offeror receives an award, including those utilized in meeting the MBE and/or VSBE subcontracting goal, if applicable.  This list shall include a full </w:t>
      </w:r>
      <w:r w:rsidR="00134A6E">
        <w:rPr>
          <w:sz w:val="22"/>
        </w:rPr>
        <w:t>description of the duties each S</w:t>
      </w:r>
      <w:r w:rsidR="008F0C90">
        <w:rPr>
          <w:sz w:val="22"/>
        </w:rPr>
        <w:t>ubcontractor</w:t>
      </w:r>
      <w:r w:rsidR="00134A6E">
        <w:rPr>
          <w:sz w:val="22"/>
        </w:rPr>
        <w:t xml:space="preserve"> will perform and why/how each S</w:t>
      </w:r>
      <w:r w:rsidR="008F0C90">
        <w:rPr>
          <w:sz w:val="22"/>
        </w:rPr>
        <w:t>ubcontractor was deemed the most qualified for this project.</w:t>
      </w:r>
    </w:p>
    <w:p w14:paraId="3B432BE5" w14:textId="77777777" w:rsidR="008F0C90" w:rsidRDefault="008F0C90">
      <w:pPr>
        <w:rPr>
          <w:sz w:val="22"/>
        </w:rPr>
      </w:pPr>
    </w:p>
    <w:p w14:paraId="1AF7B37B" w14:textId="77777777" w:rsidR="008F0C90" w:rsidRDefault="00C86AC3" w:rsidP="00B11A74">
      <w:pPr>
        <w:ind w:left="1440" w:hanging="720"/>
        <w:rPr>
          <w:sz w:val="22"/>
          <w:szCs w:val="22"/>
        </w:rPr>
      </w:pPr>
      <w:r w:rsidRPr="00C86AC3">
        <w:rPr>
          <w:sz w:val="22"/>
          <w:szCs w:val="22"/>
        </w:rPr>
        <w:t>5.4.2.14</w:t>
      </w:r>
      <w:r w:rsidR="00A230A1">
        <w:rPr>
          <w:b/>
          <w:sz w:val="22"/>
          <w:szCs w:val="22"/>
        </w:rPr>
        <w:t xml:space="preserve"> </w:t>
      </w:r>
      <w:r w:rsidR="008F0C90">
        <w:rPr>
          <w:b/>
          <w:sz w:val="22"/>
          <w:szCs w:val="22"/>
        </w:rPr>
        <w:t>Legal Action Summary (</w:t>
      </w:r>
      <w:r w:rsidR="008F0C90">
        <w:rPr>
          <w:b/>
          <w:bCs/>
          <w:sz w:val="22"/>
        </w:rPr>
        <w:t>Submit under TAB M)</w:t>
      </w:r>
      <w:r w:rsidR="0006739E">
        <w:rPr>
          <w:bCs/>
          <w:sz w:val="22"/>
        </w:rPr>
        <w:t xml:space="preserve">.  </w:t>
      </w:r>
      <w:r w:rsidR="008F0C90">
        <w:rPr>
          <w:sz w:val="22"/>
          <w:szCs w:val="22"/>
        </w:rPr>
        <w:t>This summary shall include:</w:t>
      </w:r>
    </w:p>
    <w:p w14:paraId="2BAD4482" w14:textId="77777777" w:rsidR="008F0C90" w:rsidRDefault="008F0C90">
      <w:pPr>
        <w:ind w:left="1440"/>
        <w:rPr>
          <w:sz w:val="22"/>
          <w:szCs w:val="22"/>
        </w:rPr>
      </w:pPr>
    </w:p>
    <w:p w14:paraId="312A0C5D" w14:textId="77777777" w:rsidR="008F0C90" w:rsidRDefault="008F0C90" w:rsidP="00023A3C">
      <w:pPr>
        <w:numPr>
          <w:ilvl w:val="1"/>
          <w:numId w:val="53"/>
        </w:numPr>
        <w:ind w:left="2160"/>
        <w:jc w:val="both"/>
        <w:rPr>
          <w:sz w:val="22"/>
        </w:rPr>
      </w:pPr>
      <w:r>
        <w:rPr>
          <w:sz w:val="22"/>
        </w:rPr>
        <w:t>A statement as to whether there are any outstanding legal actions or potential claims against the Offeror and a brief description of any action;</w:t>
      </w:r>
    </w:p>
    <w:p w14:paraId="35291D29" w14:textId="77777777" w:rsidR="008F0C90" w:rsidRDefault="008F0C90" w:rsidP="00023A3C">
      <w:pPr>
        <w:numPr>
          <w:ilvl w:val="1"/>
          <w:numId w:val="53"/>
        </w:numPr>
        <w:ind w:left="2160"/>
        <w:jc w:val="both"/>
        <w:rPr>
          <w:sz w:val="22"/>
        </w:rPr>
      </w:pPr>
      <w:r>
        <w:rPr>
          <w:sz w:val="22"/>
        </w:rPr>
        <w:t>A brief description of any settled or closed legal actions or claims against the Offeror over the past five (5) years;</w:t>
      </w:r>
    </w:p>
    <w:p w14:paraId="2C2A5899" w14:textId="08CE1C85" w:rsidR="004A21F4" w:rsidRDefault="008F0C90" w:rsidP="00023A3C">
      <w:pPr>
        <w:numPr>
          <w:ilvl w:val="1"/>
          <w:numId w:val="53"/>
        </w:numPr>
        <w:ind w:left="2160"/>
        <w:jc w:val="both"/>
        <w:rPr>
          <w:sz w:val="22"/>
        </w:rPr>
      </w:pPr>
      <w:r>
        <w:rPr>
          <w:sz w:val="22"/>
        </w:rPr>
        <w:t xml:space="preserve">A description of any judgments against the Offeror within the past five (5) years, including the </w:t>
      </w:r>
      <w:r w:rsidR="006E163E">
        <w:rPr>
          <w:sz w:val="22"/>
        </w:rPr>
        <w:t xml:space="preserve">court, </w:t>
      </w:r>
      <w:r>
        <w:rPr>
          <w:sz w:val="22"/>
        </w:rPr>
        <w:t xml:space="preserve">case name, court case docket number, and </w:t>
      </w:r>
      <w:r w:rsidR="006E163E">
        <w:rPr>
          <w:sz w:val="22"/>
        </w:rPr>
        <w:t>a brief description of</w:t>
      </w:r>
      <w:r>
        <w:rPr>
          <w:sz w:val="22"/>
        </w:rPr>
        <w:t xml:space="preserve"> the final ruling or </w:t>
      </w:r>
      <w:r w:rsidR="006E163E">
        <w:rPr>
          <w:sz w:val="22"/>
        </w:rPr>
        <w:t>determination</w:t>
      </w:r>
      <w:r>
        <w:rPr>
          <w:sz w:val="22"/>
        </w:rPr>
        <w:t xml:space="preserve">; </w:t>
      </w:r>
    </w:p>
    <w:p w14:paraId="05506B6A" w14:textId="02F8E320" w:rsidR="008F0C90" w:rsidRDefault="00267650" w:rsidP="00023A3C">
      <w:pPr>
        <w:numPr>
          <w:ilvl w:val="1"/>
          <w:numId w:val="53"/>
        </w:numPr>
        <w:ind w:left="2160"/>
        <w:jc w:val="both"/>
        <w:rPr>
          <w:sz w:val="22"/>
        </w:rPr>
      </w:pPr>
      <w:r>
        <w:rPr>
          <w:sz w:val="22"/>
        </w:rPr>
        <w:t>A listing,</w:t>
      </w:r>
      <w:r w:rsidR="004A21F4">
        <w:rPr>
          <w:sz w:val="22"/>
        </w:rPr>
        <w:t xml:space="preserve"> brief description</w:t>
      </w:r>
      <w:r>
        <w:rPr>
          <w:sz w:val="22"/>
        </w:rPr>
        <w:t xml:space="preserve"> and disposition of any liquidated</w:t>
      </w:r>
      <w:r w:rsidR="004A21F4">
        <w:rPr>
          <w:sz w:val="22"/>
        </w:rPr>
        <w:t xml:space="preserve"> damages assessed against the Offeror within the past two (2) years; and</w:t>
      </w:r>
    </w:p>
    <w:p w14:paraId="793579DA" w14:textId="0457D707" w:rsidR="008F0C90" w:rsidRDefault="008F0C90" w:rsidP="00023A3C">
      <w:pPr>
        <w:numPr>
          <w:ilvl w:val="1"/>
          <w:numId w:val="53"/>
        </w:numPr>
        <w:ind w:left="2160"/>
        <w:jc w:val="both"/>
        <w:rPr>
          <w:sz w:val="22"/>
        </w:rPr>
      </w:pPr>
      <w:r>
        <w:rPr>
          <w:sz w:val="22"/>
        </w:rPr>
        <w:t>In instances where litigation is on-going and the Offeror has been directed not to disclose information by the court,</w:t>
      </w:r>
      <w:r w:rsidR="006E163E">
        <w:rPr>
          <w:sz w:val="22"/>
        </w:rPr>
        <w:t xml:space="preserve"> provide</w:t>
      </w:r>
      <w:r>
        <w:rPr>
          <w:sz w:val="22"/>
        </w:rPr>
        <w:t xml:space="preserve"> the name of the judge and location of the court.</w:t>
      </w:r>
    </w:p>
    <w:p w14:paraId="139090D1" w14:textId="77777777" w:rsidR="008F0C90" w:rsidRDefault="008F0C90">
      <w:pPr>
        <w:tabs>
          <w:tab w:val="left" w:pos="720"/>
        </w:tabs>
        <w:rPr>
          <w:sz w:val="22"/>
          <w:szCs w:val="22"/>
        </w:rPr>
      </w:pPr>
    </w:p>
    <w:p w14:paraId="2C1055B4" w14:textId="77777777" w:rsidR="00E51D4E" w:rsidRDefault="00C86AC3" w:rsidP="00B11A74">
      <w:pPr>
        <w:autoSpaceDE w:val="0"/>
        <w:autoSpaceDN w:val="0"/>
        <w:adjustRightInd w:val="0"/>
        <w:ind w:left="1440" w:hanging="720"/>
        <w:jc w:val="both"/>
        <w:rPr>
          <w:bCs/>
          <w:sz w:val="22"/>
        </w:rPr>
      </w:pPr>
      <w:r>
        <w:rPr>
          <w:bCs/>
          <w:sz w:val="22"/>
        </w:rPr>
        <w:t>5</w:t>
      </w:r>
      <w:r w:rsidR="008F0C90" w:rsidRPr="00787A09">
        <w:rPr>
          <w:bCs/>
          <w:sz w:val="22"/>
        </w:rPr>
        <w:t>.4.2.15</w:t>
      </w:r>
      <w:r w:rsidR="000645CA">
        <w:rPr>
          <w:b/>
          <w:bCs/>
          <w:sz w:val="22"/>
        </w:rPr>
        <w:tab/>
        <w:t xml:space="preserve"> </w:t>
      </w:r>
      <w:r w:rsidR="008F0C90">
        <w:rPr>
          <w:b/>
          <w:sz w:val="22"/>
          <w:szCs w:val="22"/>
        </w:rPr>
        <w:t>Economic Benefit Factors (</w:t>
      </w:r>
      <w:r w:rsidR="008F0C90">
        <w:rPr>
          <w:b/>
          <w:bCs/>
          <w:sz w:val="22"/>
        </w:rPr>
        <w:t>Submit under TAB N)</w:t>
      </w:r>
      <w:r w:rsidR="00E51D4E">
        <w:rPr>
          <w:bCs/>
          <w:sz w:val="22"/>
        </w:rPr>
        <w:t>.</w:t>
      </w:r>
    </w:p>
    <w:p w14:paraId="09B4A193" w14:textId="77777777" w:rsidR="00E51D4E" w:rsidRDefault="00E51D4E" w:rsidP="00B11A74">
      <w:pPr>
        <w:autoSpaceDE w:val="0"/>
        <w:autoSpaceDN w:val="0"/>
        <w:adjustRightInd w:val="0"/>
        <w:ind w:left="1440" w:hanging="720"/>
        <w:jc w:val="both"/>
        <w:rPr>
          <w:bCs/>
          <w:sz w:val="22"/>
        </w:rPr>
      </w:pPr>
    </w:p>
    <w:p w14:paraId="71A74D4E" w14:textId="753F009C" w:rsidR="008F0C90" w:rsidRPr="00587CEE" w:rsidRDefault="00E51D4E" w:rsidP="00E51D4E">
      <w:pPr>
        <w:autoSpaceDE w:val="0"/>
        <w:autoSpaceDN w:val="0"/>
        <w:adjustRightInd w:val="0"/>
        <w:ind w:left="1440"/>
        <w:jc w:val="both"/>
        <w:rPr>
          <w:sz w:val="22"/>
          <w:szCs w:val="22"/>
        </w:rPr>
      </w:pPr>
      <w:r>
        <w:rPr>
          <w:bCs/>
          <w:sz w:val="22"/>
        </w:rPr>
        <w:t xml:space="preserve">5.4.2.15.1 </w:t>
      </w:r>
      <w:r w:rsidR="008F0C90">
        <w:rPr>
          <w:sz w:val="22"/>
          <w:szCs w:val="22"/>
        </w:rPr>
        <w:t>The Offeror shall submit with its Proposal a narrative describing benefits that will accrue to the Maryland economy as a direct or indirect res</w:t>
      </w:r>
      <w:r w:rsidR="00DE7659">
        <w:rPr>
          <w:sz w:val="22"/>
          <w:szCs w:val="22"/>
        </w:rPr>
        <w:t>ult of its performance of this C</w:t>
      </w:r>
      <w:r w:rsidR="008F0C90">
        <w:rPr>
          <w:sz w:val="22"/>
          <w:szCs w:val="22"/>
        </w:rPr>
        <w:t xml:space="preserve">ontract.  Proposals will be evaluated to assess the benefit to Maryland’s economy specifically offered.  </w:t>
      </w:r>
      <w:r w:rsidR="004613F5">
        <w:rPr>
          <w:sz w:val="22"/>
          <w:szCs w:val="22"/>
        </w:rPr>
        <w:t xml:space="preserve">The economic benefit </w:t>
      </w:r>
      <w:r w:rsidR="004613F5" w:rsidRPr="004613F5">
        <w:rPr>
          <w:sz w:val="22"/>
          <w:szCs w:val="22"/>
        </w:rPr>
        <w:t xml:space="preserve">offered should be </w:t>
      </w:r>
      <w:r w:rsidR="00761081">
        <w:rPr>
          <w:sz w:val="22"/>
          <w:szCs w:val="22"/>
        </w:rPr>
        <w:t>consistent with</w:t>
      </w:r>
      <w:r w:rsidR="004613F5" w:rsidRPr="004613F5">
        <w:rPr>
          <w:sz w:val="22"/>
          <w:szCs w:val="22"/>
        </w:rPr>
        <w:t xml:space="preserve"> the Offeror’s Total Proposal Price from </w:t>
      </w:r>
      <w:r w:rsidR="004613F5" w:rsidRPr="004F1B33">
        <w:rPr>
          <w:sz w:val="22"/>
          <w:szCs w:val="22"/>
        </w:rPr>
        <w:t xml:space="preserve">Attachment </w:t>
      </w:r>
      <w:r w:rsidR="0006739E" w:rsidRPr="004F1B33">
        <w:rPr>
          <w:sz w:val="22"/>
          <w:szCs w:val="22"/>
        </w:rPr>
        <w:t>B</w:t>
      </w:r>
      <w:r w:rsidR="004613F5" w:rsidRPr="004F1B33">
        <w:rPr>
          <w:sz w:val="22"/>
          <w:szCs w:val="22"/>
        </w:rPr>
        <w:t>,</w:t>
      </w:r>
      <w:r w:rsidR="004613F5" w:rsidRPr="004613F5">
        <w:rPr>
          <w:sz w:val="22"/>
          <w:szCs w:val="22"/>
        </w:rPr>
        <w:t xml:space="preserve"> the Financial Proposal Form.  </w:t>
      </w:r>
      <w:r w:rsidR="008F0C90" w:rsidRPr="00587CEE">
        <w:rPr>
          <w:sz w:val="22"/>
          <w:szCs w:val="22"/>
        </w:rPr>
        <w:t>See COMAR 21.05.03.03A(3).</w:t>
      </w:r>
    </w:p>
    <w:p w14:paraId="3A4D9F6C" w14:textId="77777777" w:rsidR="004613F5" w:rsidRPr="00587CEE" w:rsidRDefault="004613F5">
      <w:pPr>
        <w:autoSpaceDE w:val="0"/>
        <w:autoSpaceDN w:val="0"/>
        <w:adjustRightInd w:val="0"/>
        <w:ind w:left="1440"/>
        <w:jc w:val="both"/>
        <w:rPr>
          <w:sz w:val="22"/>
          <w:szCs w:val="22"/>
        </w:rPr>
      </w:pPr>
    </w:p>
    <w:p w14:paraId="4EE9D643" w14:textId="77777777" w:rsidR="008F0C90" w:rsidRDefault="00E51D4E">
      <w:pPr>
        <w:autoSpaceDE w:val="0"/>
        <w:autoSpaceDN w:val="0"/>
        <w:adjustRightInd w:val="0"/>
        <w:ind w:left="1440"/>
        <w:jc w:val="both"/>
        <w:rPr>
          <w:sz w:val="22"/>
          <w:szCs w:val="22"/>
        </w:rPr>
      </w:pPr>
      <w:r>
        <w:rPr>
          <w:sz w:val="22"/>
          <w:szCs w:val="22"/>
        </w:rPr>
        <w:lastRenderedPageBreak/>
        <w:t xml:space="preserve">5.4.2.15.2 </w:t>
      </w:r>
      <w:r w:rsidR="008F0C90" w:rsidRPr="006C365F">
        <w:rPr>
          <w:sz w:val="22"/>
          <w:szCs w:val="22"/>
        </w:rPr>
        <w:t>Proposals</w:t>
      </w:r>
      <w:r w:rsidR="008F0C90">
        <w:rPr>
          <w:sz w:val="22"/>
          <w:szCs w:val="22"/>
        </w:rPr>
        <w:t xml:space="preserve"> that identify specific benefits as being contractually enforceable commitments will be rated more favorably than Proposals that do not identify specific benefits as contractual commitments, all other factors being equal.   </w:t>
      </w:r>
    </w:p>
    <w:p w14:paraId="7BCDB4FC" w14:textId="77777777" w:rsidR="008F0C90" w:rsidRDefault="008F0C90">
      <w:pPr>
        <w:autoSpaceDE w:val="0"/>
        <w:autoSpaceDN w:val="0"/>
        <w:adjustRightInd w:val="0"/>
        <w:ind w:left="1440"/>
        <w:jc w:val="both"/>
        <w:rPr>
          <w:sz w:val="22"/>
          <w:szCs w:val="22"/>
        </w:rPr>
      </w:pPr>
    </w:p>
    <w:p w14:paraId="1DA50FED" w14:textId="77777777" w:rsidR="008F0C90" w:rsidRDefault="00E51D4E">
      <w:pPr>
        <w:autoSpaceDE w:val="0"/>
        <w:autoSpaceDN w:val="0"/>
        <w:adjustRightInd w:val="0"/>
        <w:ind w:left="1440"/>
        <w:jc w:val="both"/>
        <w:rPr>
          <w:sz w:val="22"/>
          <w:szCs w:val="22"/>
        </w:rPr>
      </w:pPr>
      <w:r>
        <w:rPr>
          <w:sz w:val="22"/>
          <w:szCs w:val="22"/>
        </w:rPr>
        <w:t xml:space="preserve">5.4.2.15.3 </w:t>
      </w:r>
      <w:r w:rsidR="008F0C90">
        <w:rPr>
          <w:sz w:val="22"/>
          <w:szCs w:val="22"/>
        </w:rPr>
        <w:t>Offerors shall identify any performance guarantees that will be enforceable by the State if the full level of promised benefit is not achieved during the Contract term.</w:t>
      </w:r>
    </w:p>
    <w:p w14:paraId="6060AB9F" w14:textId="77777777" w:rsidR="008F0C90" w:rsidRDefault="008F0C90">
      <w:pPr>
        <w:autoSpaceDE w:val="0"/>
        <w:autoSpaceDN w:val="0"/>
        <w:adjustRightInd w:val="0"/>
        <w:ind w:left="1440"/>
        <w:jc w:val="both"/>
        <w:rPr>
          <w:sz w:val="22"/>
          <w:szCs w:val="22"/>
        </w:rPr>
      </w:pPr>
    </w:p>
    <w:p w14:paraId="77A4D943" w14:textId="77777777" w:rsidR="008F0C90" w:rsidRDefault="00E51D4E">
      <w:pPr>
        <w:autoSpaceDE w:val="0"/>
        <w:autoSpaceDN w:val="0"/>
        <w:adjustRightInd w:val="0"/>
        <w:ind w:left="1440"/>
        <w:jc w:val="both"/>
        <w:rPr>
          <w:sz w:val="22"/>
          <w:szCs w:val="22"/>
        </w:rPr>
      </w:pPr>
      <w:r>
        <w:rPr>
          <w:sz w:val="22"/>
          <w:szCs w:val="22"/>
        </w:rPr>
        <w:t xml:space="preserve">5.4.2.15.4 </w:t>
      </w:r>
      <w:r w:rsidR="008F0C90">
        <w:rPr>
          <w:sz w:val="22"/>
          <w:szCs w:val="22"/>
        </w:rPr>
        <w:t xml:space="preserve">As applicable, for the full duration of the Contract, including any renewal period, or until the commitment is satisfied, the Contractor shall provide to </w:t>
      </w:r>
      <w:r w:rsidR="008F0C90">
        <w:rPr>
          <w:color w:val="000000"/>
          <w:sz w:val="22"/>
          <w:szCs w:val="22"/>
        </w:rPr>
        <w:t xml:space="preserve">the Procurement Officer or other </w:t>
      </w:r>
      <w:r w:rsidR="008F0C90">
        <w:rPr>
          <w:sz w:val="22"/>
          <w:szCs w:val="22"/>
        </w:rPr>
        <w:t xml:space="preserve">designated agency personnel reports of the actual attainment of each benefit listed in response to this section.  These benefit attainment reports shall be provided quarterly, unless elsewhere in these specifications a different reporting frequency is stated. </w:t>
      </w:r>
    </w:p>
    <w:p w14:paraId="0A2FCBC4" w14:textId="77777777" w:rsidR="008F0C90" w:rsidRDefault="008F0C90">
      <w:pPr>
        <w:autoSpaceDE w:val="0"/>
        <w:autoSpaceDN w:val="0"/>
        <w:adjustRightInd w:val="0"/>
        <w:ind w:left="1440"/>
        <w:jc w:val="both"/>
        <w:rPr>
          <w:sz w:val="22"/>
          <w:szCs w:val="22"/>
        </w:rPr>
      </w:pPr>
    </w:p>
    <w:p w14:paraId="66A8CB62" w14:textId="77777777" w:rsidR="008F0C90" w:rsidRDefault="00E51D4E">
      <w:pPr>
        <w:autoSpaceDE w:val="0"/>
        <w:autoSpaceDN w:val="0"/>
        <w:adjustRightInd w:val="0"/>
        <w:spacing w:after="120"/>
        <w:ind w:left="1440"/>
        <w:jc w:val="both"/>
        <w:rPr>
          <w:sz w:val="22"/>
          <w:szCs w:val="22"/>
        </w:rPr>
      </w:pPr>
      <w:r>
        <w:rPr>
          <w:sz w:val="22"/>
          <w:szCs w:val="22"/>
        </w:rPr>
        <w:t xml:space="preserve">5.4.2.15.5 </w:t>
      </w:r>
      <w:r w:rsidR="0006739E">
        <w:rPr>
          <w:sz w:val="22"/>
          <w:szCs w:val="22"/>
        </w:rPr>
        <w:t>I</w:t>
      </w:r>
      <w:r w:rsidR="008F0C90">
        <w:rPr>
          <w:sz w:val="22"/>
          <w:szCs w:val="22"/>
        </w:rPr>
        <w:t>n responding to this section, the following do not generally constitute economic benefits to be derived from this Contract:</w:t>
      </w:r>
    </w:p>
    <w:p w14:paraId="748F5CBE" w14:textId="77777777" w:rsidR="008F0C90" w:rsidRDefault="0006739E" w:rsidP="00023A3C">
      <w:pPr>
        <w:numPr>
          <w:ilvl w:val="0"/>
          <w:numId w:val="54"/>
        </w:numPr>
        <w:autoSpaceDE w:val="0"/>
        <w:autoSpaceDN w:val="0"/>
        <w:adjustRightInd w:val="0"/>
        <w:ind w:left="2232"/>
        <w:jc w:val="both"/>
        <w:rPr>
          <w:sz w:val="22"/>
          <w:szCs w:val="22"/>
        </w:rPr>
      </w:pPr>
      <w:r>
        <w:rPr>
          <w:sz w:val="22"/>
          <w:szCs w:val="22"/>
        </w:rPr>
        <w:t>G</w:t>
      </w:r>
      <w:r w:rsidR="008F0C90">
        <w:rPr>
          <w:sz w:val="22"/>
          <w:szCs w:val="22"/>
        </w:rPr>
        <w:t xml:space="preserve">eneric statements that the State will benefit from the Offeror’s superior performance under the Contract; </w:t>
      </w:r>
    </w:p>
    <w:p w14:paraId="3AE5E5AD" w14:textId="77777777" w:rsidR="008F0C90" w:rsidRDefault="0006739E" w:rsidP="00023A3C">
      <w:pPr>
        <w:numPr>
          <w:ilvl w:val="0"/>
          <w:numId w:val="54"/>
        </w:numPr>
        <w:autoSpaceDE w:val="0"/>
        <w:autoSpaceDN w:val="0"/>
        <w:adjustRightInd w:val="0"/>
        <w:ind w:left="2232"/>
        <w:jc w:val="both"/>
        <w:rPr>
          <w:sz w:val="22"/>
          <w:szCs w:val="22"/>
        </w:rPr>
      </w:pPr>
      <w:r>
        <w:rPr>
          <w:sz w:val="22"/>
          <w:szCs w:val="22"/>
        </w:rPr>
        <w:t>D</w:t>
      </w:r>
      <w:r w:rsidR="008F0C90">
        <w:rPr>
          <w:sz w:val="22"/>
          <w:szCs w:val="22"/>
        </w:rPr>
        <w:t xml:space="preserve">escriptions of the number of Offeror employees located in Maryland other than those that will be performing work under this Contract; </w:t>
      </w:r>
      <w:r>
        <w:rPr>
          <w:sz w:val="22"/>
          <w:szCs w:val="22"/>
        </w:rPr>
        <w:t>and</w:t>
      </w:r>
    </w:p>
    <w:p w14:paraId="20A8F30B" w14:textId="77777777" w:rsidR="008F0C90" w:rsidRDefault="0006739E" w:rsidP="00023A3C">
      <w:pPr>
        <w:numPr>
          <w:ilvl w:val="0"/>
          <w:numId w:val="54"/>
        </w:numPr>
        <w:autoSpaceDE w:val="0"/>
        <w:autoSpaceDN w:val="0"/>
        <w:adjustRightInd w:val="0"/>
        <w:ind w:left="2232"/>
        <w:jc w:val="both"/>
        <w:rPr>
          <w:sz w:val="22"/>
          <w:szCs w:val="22"/>
        </w:rPr>
      </w:pPr>
      <w:r>
        <w:rPr>
          <w:sz w:val="22"/>
          <w:szCs w:val="22"/>
        </w:rPr>
        <w:t>T</w:t>
      </w:r>
      <w:r w:rsidR="008F0C90">
        <w:rPr>
          <w:sz w:val="22"/>
          <w:szCs w:val="22"/>
        </w:rPr>
        <w:t>ax revenues from Maryland</w:t>
      </w:r>
      <w:r>
        <w:rPr>
          <w:sz w:val="22"/>
          <w:szCs w:val="22"/>
        </w:rPr>
        <w:t>-</w:t>
      </w:r>
      <w:r w:rsidR="008F0C90">
        <w:rPr>
          <w:sz w:val="22"/>
          <w:szCs w:val="22"/>
        </w:rPr>
        <w:t xml:space="preserve">based employees or locations, other than those that will be performing, or used to perform, work under this Contract.  </w:t>
      </w:r>
    </w:p>
    <w:p w14:paraId="0C80B4A2" w14:textId="77777777" w:rsidR="008F0C90" w:rsidRDefault="008F0C90">
      <w:pPr>
        <w:autoSpaceDE w:val="0"/>
        <w:autoSpaceDN w:val="0"/>
        <w:adjustRightInd w:val="0"/>
        <w:ind w:left="360"/>
        <w:jc w:val="both"/>
        <w:rPr>
          <w:sz w:val="22"/>
          <w:szCs w:val="22"/>
        </w:rPr>
      </w:pPr>
    </w:p>
    <w:p w14:paraId="409E50D7" w14:textId="77777777" w:rsidR="008F0C90" w:rsidRDefault="00E51D4E">
      <w:pPr>
        <w:autoSpaceDE w:val="0"/>
        <w:autoSpaceDN w:val="0"/>
        <w:adjustRightInd w:val="0"/>
        <w:ind w:left="1440"/>
        <w:jc w:val="both"/>
        <w:rPr>
          <w:sz w:val="22"/>
          <w:szCs w:val="22"/>
        </w:rPr>
      </w:pPr>
      <w:r>
        <w:rPr>
          <w:sz w:val="22"/>
          <w:szCs w:val="22"/>
        </w:rPr>
        <w:t xml:space="preserve">5.4.2.15.6 </w:t>
      </w:r>
      <w:r w:rsidR="008F0C90">
        <w:rPr>
          <w:sz w:val="22"/>
          <w:szCs w:val="22"/>
        </w:rPr>
        <w:t>Discussion of Maryland-based employees or locations may be appropriate if the Offeror makes some projection or guarantee of increased or retained presence based upon being awarded this Contract.</w:t>
      </w:r>
    </w:p>
    <w:p w14:paraId="14902578" w14:textId="77777777" w:rsidR="008F0C90" w:rsidRDefault="008F0C90">
      <w:pPr>
        <w:autoSpaceDE w:val="0"/>
        <w:autoSpaceDN w:val="0"/>
        <w:adjustRightInd w:val="0"/>
        <w:ind w:left="1440"/>
        <w:jc w:val="both"/>
        <w:rPr>
          <w:sz w:val="22"/>
          <w:szCs w:val="22"/>
        </w:rPr>
      </w:pPr>
    </w:p>
    <w:p w14:paraId="78FA2C81" w14:textId="77777777" w:rsidR="008F0C90" w:rsidRDefault="00E51D4E">
      <w:pPr>
        <w:autoSpaceDE w:val="0"/>
        <w:autoSpaceDN w:val="0"/>
        <w:adjustRightInd w:val="0"/>
        <w:ind w:left="1440"/>
        <w:jc w:val="both"/>
        <w:rPr>
          <w:sz w:val="22"/>
          <w:szCs w:val="22"/>
        </w:rPr>
      </w:pPr>
      <w:r>
        <w:rPr>
          <w:sz w:val="22"/>
          <w:szCs w:val="22"/>
        </w:rPr>
        <w:t xml:space="preserve">5.4.2.15.7 </w:t>
      </w:r>
      <w:r w:rsidR="008F0C90">
        <w:rPr>
          <w:sz w:val="22"/>
          <w:szCs w:val="22"/>
        </w:rPr>
        <w:t>Examples of economic benefits to be derived from a contract may include any of the following.  For each factor identified below, identify the specific benefit and contractual commitments and provide a breakdown of expenditures in that category:</w:t>
      </w:r>
    </w:p>
    <w:p w14:paraId="308A4EBE" w14:textId="77777777" w:rsidR="008F0C90" w:rsidRDefault="008F0C90">
      <w:pPr>
        <w:autoSpaceDE w:val="0"/>
        <w:autoSpaceDN w:val="0"/>
        <w:adjustRightInd w:val="0"/>
        <w:ind w:left="1440"/>
        <w:jc w:val="both"/>
        <w:rPr>
          <w:sz w:val="22"/>
          <w:szCs w:val="22"/>
        </w:rPr>
      </w:pPr>
    </w:p>
    <w:p w14:paraId="44FBAEDB" w14:textId="5D591529" w:rsidR="008F0C90" w:rsidRPr="00077268" w:rsidRDefault="008F0C90" w:rsidP="00023A3C">
      <w:pPr>
        <w:numPr>
          <w:ilvl w:val="0"/>
          <w:numId w:val="55"/>
        </w:numPr>
        <w:autoSpaceDE w:val="0"/>
        <w:autoSpaceDN w:val="0"/>
        <w:adjustRightInd w:val="0"/>
        <w:spacing w:after="120"/>
        <w:ind w:left="2232"/>
        <w:jc w:val="both"/>
        <w:rPr>
          <w:b/>
          <w:sz w:val="22"/>
          <w:szCs w:val="22"/>
        </w:rPr>
      </w:pPr>
      <w:r>
        <w:rPr>
          <w:sz w:val="22"/>
          <w:szCs w:val="22"/>
        </w:rPr>
        <w:t>The Contract dollars to be recycled into Maryland’s economy in support of the Contract, thro</w:t>
      </w:r>
      <w:r w:rsidR="00134A6E">
        <w:rPr>
          <w:sz w:val="22"/>
          <w:szCs w:val="22"/>
        </w:rPr>
        <w:t>ugh the use of Maryland S</w:t>
      </w:r>
      <w:r>
        <w:rPr>
          <w:sz w:val="22"/>
          <w:szCs w:val="22"/>
        </w:rPr>
        <w:t xml:space="preserve">ubcontractors, suppliers and joint venture partners.  </w:t>
      </w:r>
      <w:r w:rsidRPr="00077268">
        <w:rPr>
          <w:b/>
          <w:sz w:val="22"/>
          <w:szCs w:val="22"/>
        </w:rPr>
        <w:t>Do not includ</w:t>
      </w:r>
      <w:r w:rsidR="00134A6E" w:rsidRPr="00077268">
        <w:rPr>
          <w:b/>
          <w:sz w:val="22"/>
          <w:szCs w:val="22"/>
        </w:rPr>
        <w:t>e actual fees or rates paid to S</w:t>
      </w:r>
      <w:r w:rsidRPr="00077268">
        <w:rPr>
          <w:b/>
          <w:sz w:val="22"/>
          <w:szCs w:val="22"/>
        </w:rPr>
        <w:t>ubcontractors or information from your Financial Proposal;</w:t>
      </w:r>
    </w:p>
    <w:p w14:paraId="066FED9D" w14:textId="5BE19D81" w:rsidR="008F0C90" w:rsidRDefault="008F0C90" w:rsidP="00023A3C">
      <w:pPr>
        <w:numPr>
          <w:ilvl w:val="0"/>
          <w:numId w:val="55"/>
        </w:numPr>
        <w:autoSpaceDE w:val="0"/>
        <w:autoSpaceDN w:val="0"/>
        <w:adjustRightInd w:val="0"/>
        <w:spacing w:after="120"/>
        <w:ind w:left="2232"/>
        <w:jc w:val="both"/>
        <w:rPr>
          <w:sz w:val="22"/>
          <w:szCs w:val="22"/>
        </w:rPr>
      </w:pPr>
      <w:r>
        <w:rPr>
          <w:sz w:val="22"/>
          <w:szCs w:val="22"/>
        </w:rPr>
        <w:t>The number and types of jobs for Maryland residents resulting from the Contract. Indicate job classifications, number of employees in each classification and aggregate payroll to which the Offeror has committed, including contractual commitments at both prime and, if applicable, subcontract levels</w:t>
      </w:r>
      <w:r w:rsidR="00A92094">
        <w:rPr>
          <w:sz w:val="22"/>
          <w:szCs w:val="22"/>
        </w:rPr>
        <w:t>; and whether Maryland employees working at least 30 hours per week and are employed at least 120 days during a 12-month period will receive paid leave</w:t>
      </w:r>
      <w:r>
        <w:rPr>
          <w:sz w:val="22"/>
          <w:szCs w:val="22"/>
        </w:rPr>
        <w:t>.  If no new positions or subcontracts are anticipated as a result of this Contract, so state explicitly;</w:t>
      </w:r>
    </w:p>
    <w:p w14:paraId="0EFB62A6" w14:textId="77777777" w:rsidR="008F0C90" w:rsidRDefault="008F0C90" w:rsidP="00023A3C">
      <w:pPr>
        <w:numPr>
          <w:ilvl w:val="0"/>
          <w:numId w:val="55"/>
        </w:numPr>
        <w:autoSpaceDE w:val="0"/>
        <w:autoSpaceDN w:val="0"/>
        <w:adjustRightInd w:val="0"/>
        <w:spacing w:after="120"/>
        <w:ind w:left="2232"/>
        <w:jc w:val="both"/>
        <w:rPr>
          <w:sz w:val="22"/>
          <w:szCs w:val="22"/>
        </w:rPr>
      </w:pPr>
      <w:r>
        <w:rPr>
          <w:sz w:val="22"/>
          <w:szCs w:val="22"/>
        </w:rPr>
        <w:t>Tax revenues to be generated for Maryland and its political subdivisions as a result of the Contract. Indicate tax category (sales taxes, payroll taxes, inventory taxes and estimated personal income taxes for new employees).  Provide a forecast of the total tax revenues resulting from the Contract;</w:t>
      </w:r>
    </w:p>
    <w:p w14:paraId="5D044023" w14:textId="77777777" w:rsidR="008F0C90" w:rsidRDefault="008F0C90" w:rsidP="00023A3C">
      <w:pPr>
        <w:numPr>
          <w:ilvl w:val="0"/>
          <w:numId w:val="55"/>
        </w:numPr>
        <w:autoSpaceDE w:val="0"/>
        <w:autoSpaceDN w:val="0"/>
        <w:adjustRightInd w:val="0"/>
        <w:spacing w:after="120"/>
        <w:ind w:left="2232"/>
        <w:jc w:val="both"/>
        <w:rPr>
          <w:sz w:val="22"/>
          <w:szCs w:val="22"/>
        </w:rPr>
      </w:pPr>
      <w:r>
        <w:rPr>
          <w:sz w:val="22"/>
          <w:szCs w:val="22"/>
        </w:rPr>
        <w:t xml:space="preserve">Subcontract dollars committed to Maryland small businesses and MBEs; and </w:t>
      </w:r>
    </w:p>
    <w:p w14:paraId="071D63A6" w14:textId="77777777" w:rsidR="008F0C90" w:rsidRDefault="008F0C90" w:rsidP="00023A3C">
      <w:pPr>
        <w:numPr>
          <w:ilvl w:val="0"/>
          <w:numId w:val="55"/>
        </w:numPr>
        <w:autoSpaceDE w:val="0"/>
        <w:autoSpaceDN w:val="0"/>
        <w:adjustRightInd w:val="0"/>
        <w:spacing w:after="240"/>
        <w:ind w:left="2232"/>
        <w:jc w:val="both"/>
        <w:rPr>
          <w:sz w:val="22"/>
          <w:szCs w:val="22"/>
        </w:rPr>
      </w:pPr>
      <w:r>
        <w:rPr>
          <w:sz w:val="22"/>
          <w:szCs w:val="22"/>
        </w:rPr>
        <w:t>Other benefits to the Maryland economy which the Offeror promises will result from awarding the Contract to the Offeror, including contractual commitments. Describe the benefit, its value to the Maryland economy, and how it will result from, or because of the Contract award. Offerors may commit to benefits that are not directly attributable to the Contract, but for which the Contract award may serve as a catalyst or impetus.</w:t>
      </w:r>
    </w:p>
    <w:p w14:paraId="0D847E1F" w14:textId="77777777" w:rsidR="008F0C90" w:rsidRPr="00B11A74" w:rsidRDefault="00C86AC3">
      <w:pPr>
        <w:rPr>
          <w:sz w:val="22"/>
          <w:szCs w:val="22"/>
        </w:rPr>
      </w:pPr>
      <w:r>
        <w:rPr>
          <w:sz w:val="22"/>
          <w:szCs w:val="22"/>
        </w:rPr>
        <w:lastRenderedPageBreak/>
        <w:t>5</w:t>
      </w:r>
      <w:r w:rsidR="008F0C90" w:rsidRPr="00787A09">
        <w:rPr>
          <w:sz w:val="22"/>
          <w:szCs w:val="22"/>
        </w:rPr>
        <w:t>.4.3</w:t>
      </w:r>
      <w:r w:rsidR="008F0C90">
        <w:rPr>
          <w:b/>
          <w:sz w:val="22"/>
          <w:szCs w:val="22"/>
        </w:rPr>
        <w:t xml:space="preserve"> Additional Required Technical Submissions (Submit under TAB O)</w:t>
      </w:r>
      <w:r w:rsidR="0006739E">
        <w:rPr>
          <w:sz w:val="22"/>
          <w:szCs w:val="22"/>
        </w:rPr>
        <w:t xml:space="preserve">.  </w:t>
      </w:r>
    </w:p>
    <w:p w14:paraId="2EE7222F" w14:textId="77777777" w:rsidR="008F0C90" w:rsidRDefault="008F0C90">
      <w:pPr>
        <w:rPr>
          <w:color w:val="FF3300"/>
          <w:sz w:val="22"/>
          <w:szCs w:val="22"/>
        </w:rPr>
      </w:pPr>
      <w:r>
        <w:rPr>
          <w:sz w:val="22"/>
          <w:szCs w:val="22"/>
        </w:rPr>
        <w:tab/>
      </w:r>
    </w:p>
    <w:p w14:paraId="74174461" w14:textId="77777777" w:rsidR="008F0C90" w:rsidRDefault="00C86AC3" w:rsidP="00AC4F18">
      <w:pPr>
        <w:ind w:left="1440" w:hanging="720"/>
        <w:jc w:val="both"/>
        <w:rPr>
          <w:sz w:val="22"/>
          <w:szCs w:val="22"/>
        </w:rPr>
      </w:pPr>
      <w:r>
        <w:rPr>
          <w:sz w:val="22"/>
          <w:szCs w:val="22"/>
        </w:rPr>
        <w:t>5</w:t>
      </w:r>
      <w:r w:rsidR="008F0C90" w:rsidRPr="00787A09">
        <w:rPr>
          <w:sz w:val="22"/>
          <w:szCs w:val="22"/>
        </w:rPr>
        <w:t>.4.3.1</w:t>
      </w:r>
      <w:r w:rsidR="008F0C90">
        <w:rPr>
          <w:sz w:val="22"/>
          <w:szCs w:val="22"/>
        </w:rPr>
        <w:tab/>
        <w:t xml:space="preserve">The following documents shall be completed, signed, and included in the Technical Proposal, under TAB O that follows the material submitted in response to Section </w:t>
      </w:r>
      <w:r w:rsidR="0006739E">
        <w:rPr>
          <w:sz w:val="22"/>
          <w:szCs w:val="22"/>
        </w:rPr>
        <w:t>5</w:t>
      </w:r>
      <w:r w:rsidR="008F0C90">
        <w:rPr>
          <w:sz w:val="22"/>
          <w:szCs w:val="22"/>
        </w:rPr>
        <w:t>.4.2.</w:t>
      </w:r>
    </w:p>
    <w:p w14:paraId="3BA73F3D" w14:textId="77777777" w:rsidR="008F0C90" w:rsidRDefault="008F0C90" w:rsidP="00AC4F18">
      <w:pPr>
        <w:ind w:left="720"/>
        <w:jc w:val="both"/>
        <w:rPr>
          <w:sz w:val="22"/>
          <w:szCs w:val="22"/>
        </w:rPr>
      </w:pPr>
    </w:p>
    <w:p w14:paraId="1A31E6B2" w14:textId="77777777" w:rsidR="008F0C90" w:rsidRDefault="003E6EB2" w:rsidP="00AC4F18">
      <w:pPr>
        <w:jc w:val="both"/>
        <w:rPr>
          <w:sz w:val="22"/>
          <w:szCs w:val="22"/>
        </w:rPr>
      </w:pPr>
      <w:r>
        <w:rPr>
          <w:sz w:val="22"/>
          <w:szCs w:val="22"/>
        </w:rPr>
        <w:tab/>
      </w:r>
      <w:r>
        <w:rPr>
          <w:sz w:val="22"/>
          <w:szCs w:val="22"/>
        </w:rPr>
        <w:tab/>
        <w:t>a.</w:t>
      </w:r>
      <w:r>
        <w:rPr>
          <w:sz w:val="22"/>
          <w:szCs w:val="22"/>
        </w:rPr>
        <w:tab/>
        <w:t xml:space="preserve">Completed </w:t>
      </w:r>
      <w:r w:rsidR="008F0C90">
        <w:rPr>
          <w:sz w:val="22"/>
          <w:szCs w:val="22"/>
        </w:rPr>
        <w:t>Proposal Affidavit (</w:t>
      </w:r>
      <w:r w:rsidR="008F0C90">
        <w:rPr>
          <w:b/>
          <w:sz w:val="22"/>
          <w:szCs w:val="22"/>
        </w:rPr>
        <w:t xml:space="preserve">Attachment </w:t>
      </w:r>
      <w:r w:rsidR="0006739E">
        <w:rPr>
          <w:b/>
          <w:sz w:val="22"/>
          <w:szCs w:val="22"/>
        </w:rPr>
        <w:t>C</w:t>
      </w:r>
      <w:r w:rsidR="008F0C90">
        <w:rPr>
          <w:sz w:val="22"/>
          <w:szCs w:val="22"/>
        </w:rPr>
        <w:t xml:space="preserve">).  </w:t>
      </w:r>
    </w:p>
    <w:p w14:paraId="076C04D9" w14:textId="77777777" w:rsidR="008F0C90" w:rsidRDefault="008F0C90" w:rsidP="00AC4F18">
      <w:pPr>
        <w:ind w:left="1440"/>
        <w:jc w:val="both"/>
        <w:rPr>
          <w:sz w:val="22"/>
          <w:szCs w:val="22"/>
        </w:rPr>
      </w:pPr>
      <w:r>
        <w:rPr>
          <w:sz w:val="22"/>
          <w:szCs w:val="22"/>
        </w:rPr>
        <w:t>b.</w:t>
      </w:r>
      <w:r>
        <w:rPr>
          <w:sz w:val="22"/>
          <w:szCs w:val="22"/>
        </w:rPr>
        <w:tab/>
        <w:t>Completed Maryland Living Wage Requirements Affidavit of Agreement (</w:t>
      </w:r>
      <w:r>
        <w:rPr>
          <w:b/>
          <w:sz w:val="22"/>
          <w:szCs w:val="22"/>
        </w:rPr>
        <w:t xml:space="preserve">Attachment </w:t>
      </w:r>
      <w:r w:rsidR="00032601">
        <w:rPr>
          <w:b/>
          <w:sz w:val="22"/>
          <w:szCs w:val="22"/>
        </w:rPr>
        <w:t>F</w:t>
      </w:r>
      <w:r>
        <w:rPr>
          <w:b/>
          <w:sz w:val="22"/>
          <w:szCs w:val="22"/>
        </w:rPr>
        <w:t>-1</w:t>
      </w:r>
      <w:r>
        <w:rPr>
          <w:sz w:val="22"/>
          <w:szCs w:val="22"/>
        </w:rPr>
        <w:t xml:space="preserve">). </w:t>
      </w:r>
    </w:p>
    <w:p w14:paraId="5602A590" w14:textId="77777777" w:rsidR="008F0C90" w:rsidRDefault="008F0C90" w:rsidP="00AC4F18">
      <w:pPr>
        <w:jc w:val="both"/>
        <w:rPr>
          <w:sz w:val="22"/>
          <w:szCs w:val="22"/>
        </w:rPr>
      </w:pPr>
      <w:r>
        <w:rPr>
          <w:sz w:val="22"/>
          <w:szCs w:val="22"/>
        </w:rPr>
        <w:tab/>
        <w:t xml:space="preserve"> </w:t>
      </w:r>
    </w:p>
    <w:p w14:paraId="3E967003" w14:textId="77777777" w:rsidR="008F0C90" w:rsidRDefault="00C86AC3" w:rsidP="00AC4F18">
      <w:pPr>
        <w:ind w:left="1440" w:hanging="720"/>
        <w:jc w:val="both"/>
        <w:rPr>
          <w:sz w:val="22"/>
          <w:szCs w:val="22"/>
        </w:rPr>
      </w:pPr>
      <w:r>
        <w:rPr>
          <w:sz w:val="22"/>
          <w:szCs w:val="22"/>
        </w:rPr>
        <w:t>5</w:t>
      </w:r>
      <w:r w:rsidR="008F0C90" w:rsidRPr="00787A09">
        <w:rPr>
          <w:sz w:val="22"/>
          <w:szCs w:val="22"/>
        </w:rPr>
        <w:t>.4.3.2</w:t>
      </w:r>
      <w:r w:rsidR="008F0C90">
        <w:rPr>
          <w:b/>
          <w:sz w:val="22"/>
          <w:szCs w:val="22"/>
        </w:rPr>
        <w:tab/>
        <w:t>*</w:t>
      </w:r>
      <w:r w:rsidR="008F0C90">
        <w:rPr>
          <w:b/>
          <w:sz w:val="22"/>
          <w:szCs w:val="22"/>
          <w:u w:val="single"/>
        </w:rPr>
        <w:t>If Required</w:t>
      </w:r>
      <w:r w:rsidR="008F0C90">
        <w:rPr>
          <w:sz w:val="22"/>
          <w:szCs w:val="22"/>
        </w:rPr>
        <w:t xml:space="preserve">, the following documents shall be completed, signed, and included in the Technical Proposal, under TAB O that follows the material submitted in response to Section </w:t>
      </w:r>
      <w:r w:rsidR="0006739E">
        <w:rPr>
          <w:sz w:val="22"/>
          <w:szCs w:val="22"/>
        </w:rPr>
        <w:t>5</w:t>
      </w:r>
      <w:r w:rsidR="008F0C90">
        <w:rPr>
          <w:sz w:val="22"/>
          <w:szCs w:val="22"/>
        </w:rPr>
        <w:t xml:space="preserve">.4.2.  </w:t>
      </w:r>
      <w:r w:rsidR="008F0C90">
        <w:rPr>
          <w:b/>
          <w:sz w:val="22"/>
          <w:szCs w:val="22"/>
        </w:rPr>
        <w:t>*</w:t>
      </w:r>
      <w:r w:rsidR="008F0C90">
        <w:rPr>
          <w:sz w:val="22"/>
          <w:szCs w:val="22"/>
        </w:rPr>
        <w:t xml:space="preserve">See appropriate RFP Section to determine whether the </w:t>
      </w:r>
      <w:r w:rsidR="00B71C2F">
        <w:rPr>
          <w:sz w:val="22"/>
          <w:szCs w:val="22"/>
        </w:rPr>
        <w:t xml:space="preserve">particular document </w:t>
      </w:r>
      <w:r w:rsidR="008F0C90">
        <w:rPr>
          <w:sz w:val="22"/>
          <w:szCs w:val="22"/>
        </w:rPr>
        <w:t xml:space="preserve">is required for this procurement:  </w:t>
      </w:r>
    </w:p>
    <w:p w14:paraId="2C53EFBE" w14:textId="77777777" w:rsidR="008F0C90" w:rsidRDefault="008F0C90" w:rsidP="00AC4F18">
      <w:pPr>
        <w:ind w:left="720"/>
        <w:jc w:val="both"/>
        <w:rPr>
          <w:sz w:val="22"/>
          <w:szCs w:val="22"/>
        </w:rPr>
      </w:pPr>
    </w:p>
    <w:p w14:paraId="2B211EE5" w14:textId="77777777" w:rsidR="003C37D0" w:rsidRDefault="00C074C7" w:rsidP="00023A3C">
      <w:pPr>
        <w:numPr>
          <w:ilvl w:val="0"/>
          <w:numId w:val="56"/>
        </w:numPr>
        <w:tabs>
          <w:tab w:val="left" w:pos="360"/>
          <w:tab w:val="num" w:pos="720"/>
          <w:tab w:val="left" w:pos="1080"/>
        </w:tabs>
        <w:ind w:left="1944" w:hanging="144"/>
        <w:jc w:val="both"/>
        <w:rPr>
          <w:sz w:val="22"/>
          <w:szCs w:val="22"/>
        </w:rPr>
      </w:pPr>
      <w:r>
        <w:rPr>
          <w:sz w:val="22"/>
          <w:szCs w:val="22"/>
        </w:rPr>
        <w:t>A</w:t>
      </w:r>
      <w:r w:rsidR="00B71C2F">
        <w:rPr>
          <w:sz w:val="22"/>
          <w:szCs w:val="22"/>
        </w:rPr>
        <w:t xml:space="preserve"> </w:t>
      </w:r>
      <w:r>
        <w:rPr>
          <w:sz w:val="22"/>
          <w:szCs w:val="22"/>
        </w:rPr>
        <w:t xml:space="preserve">Signed </w:t>
      </w:r>
      <w:r w:rsidR="003C37D0">
        <w:rPr>
          <w:sz w:val="22"/>
          <w:szCs w:val="22"/>
        </w:rPr>
        <w:t>Statement from the Offeror’s Parent Organization</w:t>
      </w:r>
      <w:r w:rsidR="00B71C2F">
        <w:rPr>
          <w:sz w:val="22"/>
          <w:szCs w:val="22"/>
        </w:rPr>
        <w:t xml:space="preserve"> Guarantee</w:t>
      </w:r>
      <w:r w:rsidR="003C37D0">
        <w:rPr>
          <w:sz w:val="22"/>
          <w:szCs w:val="22"/>
        </w:rPr>
        <w:t>ing Performance of the Offeror</w:t>
      </w:r>
      <w:r w:rsidR="00B71C2F">
        <w:rPr>
          <w:sz w:val="22"/>
          <w:szCs w:val="22"/>
        </w:rPr>
        <w:t xml:space="preserve">. </w:t>
      </w:r>
      <w:r w:rsidR="00032601">
        <w:rPr>
          <w:b/>
          <w:sz w:val="22"/>
          <w:szCs w:val="22"/>
        </w:rPr>
        <w:t>S</w:t>
      </w:r>
      <w:r w:rsidR="003C37D0">
        <w:rPr>
          <w:b/>
          <w:sz w:val="22"/>
          <w:szCs w:val="22"/>
        </w:rPr>
        <w:t xml:space="preserve">ee Section </w:t>
      </w:r>
      <w:r w:rsidR="0006739E">
        <w:rPr>
          <w:b/>
          <w:sz w:val="22"/>
          <w:szCs w:val="22"/>
        </w:rPr>
        <w:t>4.16;</w:t>
      </w:r>
    </w:p>
    <w:p w14:paraId="71D57E0E" w14:textId="77777777" w:rsidR="008F0C90" w:rsidRDefault="008F0C90" w:rsidP="00023A3C">
      <w:pPr>
        <w:numPr>
          <w:ilvl w:val="0"/>
          <w:numId w:val="56"/>
        </w:numPr>
        <w:tabs>
          <w:tab w:val="left" w:pos="360"/>
          <w:tab w:val="num" w:pos="720"/>
          <w:tab w:val="left" w:pos="1080"/>
        </w:tabs>
        <w:ind w:left="1944" w:hanging="144"/>
        <w:jc w:val="both"/>
        <w:rPr>
          <w:sz w:val="22"/>
          <w:szCs w:val="22"/>
        </w:rPr>
      </w:pPr>
      <w:r>
        <w:rPr>
          <w:sz w:val="22"/>
          <w:szCs w:val="22"/>
        </w:rPr>
        <w:t>Completed Conflict of Interest Affidavit and Disclosure (</w:t>
      </w:r>
      <w:r>
        <w:rPr>
          <w:b/>
          <w:sz w:val="22"/>
          <w:szCs w:val="22"/>
        </w:rPr>
        <w:t xml:space="preserve">Attachment </w:t>
      </w:r>
      <w:r w:rsidR="0006739E">
        <w:rPr>
          <w:b/>
          <w:sz w:val="22"/>
          <w:szCs w:val="22"/>
        </w:rPr>
        <w:t>H</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4.30;</w:t>
      </w:r>
    </w:p>
    <w:p w14:paraId="62203C34" w14:textId="77777777" w:rsidR="008F0C90" w:rsidRDefault="008F0C90" w:rsidP="00023A3C">
      <w:pPr>
        <w:numPr>
          <w:ilvl w:val="0"/>
          <w:numId w:val="56"/>
        </w:numPr>
        <w:tabs>
          <w:tab w:val="left" w:pos="360"/>
          <w:tab w:val="num" w:pos="720"/>
          <w:tab w:val="left" w:pos="1080"/>
        </w:tabs>
        <w:ind w:left="1944" w:hanging="144"/>
        <w:jc w:val="both"/>
        <w:rPr>
          <w:sz w:val="22"/>
          <w:szCs w:val="22"/>
        </w:rPr>
      </w:pPr>
      <w:r>
        <w:rPr>
          <w:sz w:val="22"/>
          <w:szCs w:val="22"/>
        </w:rPr>
        <w:t>Completed Location of the Performance of Services Disclosure (</w:t>
      </w:r>
      <w:r>
        <w:rPr>
          <w:b/>
          <w:sz w:val="22"/>
          <w:szCs w:val="22"/>
        </w:rPr>
        <w:t xml:space="preserve">Attachment </w:t>
      </w:r>
      <w:r w:rsidR="0006739E">
        <w:rPr>
          <w:b/>
          <w:sz w:val="22"/>
          <w:szCs w:val="22"/>
        </w:rPr>
        <w:t>L</w:t>
      </w:r>
      <w:r>
        <w:rPr>
          <w:sz w:val="22"/>
          <w:szCs w:val="22"/>
        </w:rPr>
        <w:t>)</w:t>
      </w:r>
      <w:r w:rsidR="00032601">
        <w:rPr>
          <w:sz w:val="22"/>
          <w:szCs w:val="22"/>
        </w:rPr>
        <w:t>.</w:t>
      </w:r>
      <w:r>
        <w:rPr>
          <w:sz w:val="22"/>
          <w:szCs w:val="22"/>
        </w:rPr>
        <w:t xml:space="preserve"> </w:t>
      </w:r>
      <w:r w:rsidR="00032601">
        <w:rPr>
          <w:b/>
          <w:sz w:val="22"/>
          <w:szCs w:val="22"/>
        </w:rPr>
        <w:t>S</w:t>
      </w:r>
      <w:r>
        <w:rPr>
          <w:b/>
          <w:sz w:val="22"/>
          <w:szCs w:val="22"/>
        </w:rPr>
        <w:t xml:space="preserve">ee Section </w:t>
      </w:r>
      <w:r w:rsidR="0006739E">
        <w:rPr>
          <w:b/>
          <w:sz w:val="22"/>
          <w:szCs w:val="22"/>
        </w:rPr>
        <w:t>4.35</w:t>
      </w:r>
      <w:r w:rsidR="003427A4">
        <w:rPr>
          <w:sz w:val="22"/>
          <w:szCs w:val="22"/>
        </w:rPr>
        <w:t>;</w:t>
      </w:r>
      <w:r>
        <w:rPr>
          <w:sz w:val="22"/>
          <w:szCs w:val="22"/>
        </w:rPr>
        <w:t xml:space="preserve"> </w:t>
      </w:r>
    </w:p>
    <w:p w14:paraId="2D70701D" w14:textId="77777777" w:rsidR="00AB7983" w:rsidRPr="00AB7983" w:rsidRDefault="003427A4" w:rsidP="00023A3C">
      <w:pPr>
        <w:numPr>
          <w:ilvl w:val="0"/>
          <w:numId w:val="56"/>
        </w:numPr>
        <w:tabs>
          <w:tab w:val="left" w:pos="360"/>
          <w:tab w:val="num" w:pos="720"/>
          <w:tab w:val="left" w:pos="1080"/>
        </w:tabs>
        <w:ind w:left="1944" w:hanging="144"/>
        <w:jc w:val="both"/>
        <w:rPr>
          <w:sz w:val="22"/>
          <w:szCs w:val="22"/>
        </w:rPr>
      </w:pPr>
      <w:r>
        <w:t xml:space="preserve">Completed </w:t>
      </w:r>
      <w:r w:rsidR="00AB7983" w:rsidRPr="00AB7983">
        <w:t>Authorization for Release of Information (</w:t>
      </w:r>
      <w:r w:rsidR="00AB7983" w:rsidRPr="00AB7983">
        <w:rPr>
          <w:b/>
        </w:rPr>
        <w:t xml:space="preserve">Attachment </w:t>
      </w:r>
      <w:r w:rsidR="00AF7EE6">
        <w:rPr>
          <w:b/>
        </w:rPr>
        <w:t>T</w:t>
      </w:r>
      <w:r w:rsidR="00AB7983" w:rsidRPr="00AB7983">
        <w:t>)</w:t>
      </w:r>
      <w:r>
        <w:t>.</w:t>
      </w:r>
    </w:p>
    <w:p w14:paraId="4D89C9B9" w14:textId="77777777" w:rsidR="00AB7983" w:rsidRPr="00AE096F" w:rsidRDefault="00AB7983" w:rsidP="00AE096F">
      <w:pPr>
        <w:tabs>
          <w:tab w:val="left" w:pos="360"/>
          <w:tab w:val="left" w:pos="1080"/>
        </w:tabs>
        <w:ind w:left="1944"/>
        <w:jc w:val="both"/>
        <w:rPr>
          <w:sz w:val="22"/>
          <w:szCs w:val="22"/>
        </w:rPr>
      </w:pPr>
    </w:p>
    <w:p w14:paraId="3A0C9919" w14:textId="77777777" w:rsidR="008F0C90" w:rsidRDefault="00C86AC3" w:rsidP="0006739E">
      <w:pPr>
        <w:pStyle w:val="Heading2"/>
      </w:pPr>
      <w:bookmarkStart w:id="140" w:name="_Toc472702504"/>
      <w:r>
        <w:t>5</w:t>
      </w:r>
      <w:r w:rsidR="008F0C90">
        <w:t>.5</w:t>
      </w:r>
      <w:r w:rsidR="008F0C90">
        <w:tab/>
        <w:t>Volume II – Financial Proposal</w:t>
      </w:r>
      <w:bookmarkEnd w:id="140"/>
    </w:p>
    <w:p w14:paraId="105A1439" w14:textId="77777777" w:rsidR="008F0C90" w:rsidRPr="00A408FF" w:rsidRDefault="008F0C90" w:rsidP="00B11A74">
      <w:pPr>
        <w:keepNext/>
        <w:ind w:left="240"/>
        <w:rPr>
          <w:sz w:val="16"/>
          <w:szCs w:val="16"/>
        </w:rPr>
      </w:pPr>
    </w:p>
    <w:p w14:paraId="6AC694C3" w14:textId="0A1A4045" w:rsidR="008F0C90" w:rsidRDefault="008F0C90" w:rsidP="00085F4E">
      <w:pPr>
        <w:jc w:val="both"/>
        <w:rPr>
          <w:sz w:val="22"/>
        </w:rPr>
      </w:pPr>
      <w:r>
        <w:rPr>
          <w:sz w:val="22"/>
        </w:rPr>
        <w:t xml:space="preserve">Under separate sealed cover from the Technical Proposal and clearly identified in the format identified in Section </w:t>
      </w:r>
      <w:r w:rsidR="0006739E">
        <w:rPr>
          <w:sz w:val="22"/>
        </w:rPr>
        <w:t>5</w:t>
      </w:r>
      <w:r>
        <w:rPr>
          <w:sz w:val="22"/>
        </w:rPr>
        <w:t>.2 “Proposals,” the Offeror shall submi</w:t>
      </w:r>
      <w:r w:rsidR="009B13A7">
        <w:rPr>
          <w:sz w:val="22"/>
        </w:rPr>
        <w:t xml:space="preserve">t </w:t>
      </w:r>
      <w:r w:rsidR="00C44371">
        <w:rPr>
          <w:sz w:val="22"/>
        </w:rPr>
        <w:t>an original unbound copy, three (3</w:t>
      </w:r>
      <w:r>
        <w:rPr>
          <w:sz w:val="22"/>
        </w:rPr>
        <w:t xml:space="preserve">) copies, and an electronic version in Microsoft Word or Microsoft Excel of the Financial Proposal.  The Financial Proposal shall contain all price information in the format specified in </w:t>
      </w:r>
      <w:r>
        <w:rPr>
          <w:b/>
          <w:sz w:val="22"/>
        </w:rPr>
        <w:t xml:space="preserve">Attachment </w:t>
      </w:r>
      <w:r w:rsidR="00BC2B31">
        <w:rPr>
          <w:b/>
          <w:sz w:val="22"/>
        </w:rPr>
        <w:t>B</w:t>
      </w:r>
      <w:r>
        <w:rPr>
          <w:sz w:val="22"/>
        </w:rPr>
        <w:t xml:space="preserve">.  The Offeror shall complete the Financial Proposal Form only as provided in the Financial Proposal Instructions and the Financial Proposal Form itself. </w:t>
      </w:r>
      <w:r w:rsidR="00077268">
        <w:rPr>
          <w:sz w:val="22"/>
        </w:rPr>
        <w:t xml:space="preserve"> Do not amend, alter, or leave blank any items on the Financial Proposal Form or include additional clarifying or contingent language o</w:t>
      </w:r>
      <w:r w:rsidR="001A3AF5">
        <w:rPr>
          <w:sz w:val="22"/>
        </w:rPr>
        <w:t>n or attached to the Financial P</w:t>
      </w:r>
      <w:r w:rsidR="00077268">
        <w:rPr>
          <w:sz w:val="22"/>
        </w:rPr>
        <w:t>roposal Form.  Failure to adher</w:t>
      </w:r>
      <w:r w:rsidR="001A3AF5">
        <w:rPr>
          <w:sz w:val="22"/>
        </w:rPr>
        <w:t xml:space="preserve">e to any of these instructions </w:t>
      </w:r>
      <w:r w:rsidR="00077268">
        <w:rPr>
          <w:sz w:val="22"/>
        </w:rPr>
        <w:t>may result in the Proposal being determined to be not rea</w:t>
      </w:r>
      <w:r w:rsidR="001A3AF5">
        <w:rPr>
          <w:sz w:val="22"/>
        </w:rPr>
        <w:t>sonably susceptible of being se</w:t>
      </w:r>
      <w:r w:rsidR="00077268">
        <w:rPr>
          <w:sz w:val="22"/>
        </w:rPr>
        <w:t>lected for award and rejected by the MLGCA.</w:t>
      </w:r>
    </w:p>
    <w:p w14:paraId="7CB7C1CE" w14:textId="77777777" w:rsidR="0081240D" w:rsidRDefault="0081240D" w:rsidP="00085F4E">
      <w:pPr>
        <w:jc w:val="both"/>
        <w:rPr>
          <w:sz w:val="22"/>
        </w:rPr>
      </w:pPr>
    </w:p>
    <w:p w14:paraId="3092F033" w14:textId="77777777" w:rsidR="0081240D" w:rsidRDefault="0081240D" w:rsidP="00085F4E">
      <w:pPr>
        <w:jc w:val="both"/>
        <w:rPr>
          <w:sz w:val="22"/>
        </w:rPr>
      </w:pPr>
    </w:p>
    <w:p w14:paraId="0F372BAD" w14:textId="77777777" w:rsidR="00A6696F" w:rsidRDefault="00A6696F" w:rsidP="00A6696F">
      <w:pPr>
        <w:jc w:val="center"/>
        <w:rPr>
          <w:b/>
          <w:sz w:val="22"/>
        </w:rPr>
      </w:pPr>
      <w:r>
        <w:rPr>
          <w:b/>
          <w:sz w:val="22"/>
        </w:rPr>
        <w:t>THE REMAINDER OF THIS PAGE IS INTENTIONALLY LEFT BLANK.</w:t>
      </w:r>
    </w:p>
    <w:p w14:paraId="529338F4" w14:textId="77777777" w:rsidR="00A6696F" w:rsidRDefault="00A6696F" w:rsidP="00085F4E">
      <w:pPr>
        <w:jc w:val="both"/>
        <w:rPr>
          <w:sz w:val="22"/>
        </w:rPr>
      </w:pPr>
    </w:p>
    <w:p w14:paraId="74FCCFD0" w14:textId="77777777" w:rsidR="008F0C90" w:rsidRDefault="00BC2B31">
      <w:pPr>
        <w:pStyle w:val="Heading1"/>
        <w:rPr>
          <w:u w:val="single"/>
        </w:rPr>
      </w:pPr>
      <w:bookmarkStart w:id="141" w:name="_Toc77583130"/>
      <w:bookmarkStart w:id="142" w:name="_Toc83537720"/>
      <w:bookmarkStart w:id="143" w:name="_Toc83538627"/>
      <w:bookmarkStart w:id="144" w:name="_Toc345332788"/>
      <w:bookmarkStart w:id="145" w:name="_Toc345674854"/>
      <w:bookmarkStart w:id="146" w:name="_Toc347326129"/>
      <w:bookmarkStart w:id="147" w:name="_Toc350410294"/>
      <w:r>
        <w:rPr>
          <w:u w:val="single"/>
        </w:rPr>
        <w:br w:type="page"/>
      </w:r>
      <w:bookmarkStart w:id="148" w:name="_Toc472702505"/>
      <w:r w:rsidR="008F0C90">
        <w:rPr>
          <w:u w:val="single"/>
        </w:rPr>
        <w:lastRenderedPageBreak/>
        <w:t xml:space="preserve">SECTION </w:t>
      </w:r>
      <w:r w:rsidR="00457E93">
        <w:rPr>
          <w:u w:val="single"/>
        </w:rPr>
        <w:t>6</w:t>
      </w:r>
      <w:r w:rsidR="008F0C90">
        <w:rPr>
          <w:u w:val="single"/>
        </w:rPr>
        <w:t xml:space="preserve"> – EVALUATION AND SELECTION PROCE</w:t>
      </w:r>
      <w:r w:rsidR="00D428B5">
        <w:rPr>
          <w:u w:val="single"/>
        </w:rPr>
        <w:t>SS</w:t>
      </w:r>
      <w:bookmarkEnd w:id="141"/>
      <w:bookmarkEnd w:id="142"/>
      <w:bookmarkEnd w:id="143"/>
      <w:bookmarkEnd w:id="144"/>
      <w:bookmarkEnd w:id="145"/>
      <w:bookmarkEnd w:id="146"/>
      <w:bookmarkEnd w:id="147"/>
      <w:bookmarkEnd w:id="148"/>
    </w:p>
    <w:p w14:paraId="21BD6356" w14:textId="77777777" w:rsidR="008F0C90" w:rsidRDefault="008F0C90">
      <w:pPr>
        <w:rPr>
          <w:sz w:val="22"/>
        </w:rPr>
      </w:pPr>
    </w:p>
    <w:p w14:paraId="7998AEFC" w14:textId="77777777" w:rsidR="008F0C90" w:rsidRDefault="008F0C90">
      <w:pPr>
        <w:rPr>
          <w:sz w:val="22"/>
        </w:rPr>
      </w:pPr>
    </w:p>
    <w:p w14:paraId="717DE418" w14:textId="77777777" w:rsidR="008F0C90" w:rsidRDefault="00457E93" w:rsidP="005D169D">
      <w:pPr>
        <w:pStyle w:val="Heading2"/>
      </w:pPr>
      <w:bookmarkStart w:id="149" w:name="_Toc361222456"/>
      <w:bookmarkStart w:id="150" w:name="_Toc472702506"/>
      <w:bookmarkStart w:id="151" w:name="_Toc77583131"/>
      <w:bookmarkStart w:id="152" w:name="_Toc83537721"/>
      <w:bookmarkStart w:id="153" w:name="_Toc83538628"/>
      <w:bookmarkStart w:id="154" w:name="_Toc345332789"/>
      <w:bookmarkStart w:id="155" w:name="_Toc345674855"/>
      <w:bookmarkStart w:id="156" w:name="_Toc347326130"/>
      <w:bookmarkStart w:id="157" w:name="_Toc350410295"/>
      <w:r>
        <w:t>6</w:t>
      </w:r>
      <w:r w:rsidR="008F0C90">
        <w:t>.1</w:t>
      </w:r>
      <w:r w:rsidR="008F0C90">
        <w:tab/>
        <w:t>Evaluation Committee</w:t>
      </w:r>
      <w:bookmarkEnd w:id="149"/>
      <w:bookmarkEnd w:id="150"/>
    </w:p>
    <w:p w14:paraId="05A451F3" w14:textId="77777777" w:rsidR="008F0C90" w:rsidRDefault="008F0C90" w:rsidP="00B11A74">
      <w:pPr>
        <w:keepNext/>
        <w:rPr>
          <w:sz w:val="22"/>
        </w:rPr>
      </w:pPr>
    </w:p>
    <w:p w14:paraId="0BE89A0B" w14:textId="317FCDB0" w:rsidR="008F0C90" w:rsidRDefault="008F0C90" w:rsidP="00A06D2E">
      <w:pPr>
        <w:jc w:val="both"/>
        <w:rPr>
          <w:sz w:val="22"/>
        </w:rPr>
      </w:pPr>
      <w:r>
        <w:rPr>
          <w:sz w:val="22"/>
        </w:rPr>
        <w:t>Evaluation of Proposals will be performed in accordance with COMAR 21.05.03 by a committee established for</w:t>
      </w:r>
      <w:r w:rsidR="00A06D2E">
        <w:rPr>
          <w:sz w:val="22"/>
        </w:rPr>
        <w:t xml:space="preserve"> that purpose and based on the Evaluation C</w:t>
      </w:r>
      <w:r>
        <w:rPr>
          <w:sz w:val="22"/>
        </w:rPr>
        <w:t xml:space="preserve">riteria set forth below.  </w:t>
      </w:r>
      <w:r w:rsidR="00A06D2E">
        <w:rPr>
          <w:sz w:val="22"/>
        </w:rPr>
        <w:t>The Evaluation Committee will be appointed by the Director</w:t>
      </w:r>
      <w:r w:rsidR="00A70C4F">
        <w:rPr>
          <w:sz w:val="22"/>
        </w:rPr>
        <w:t xml:space="preserve"> and may include members of the Commission</w:t>
      </w:r>
      <w:r w:rsidR="00A06D2E">
        <w:rPr>
          <w:sz w:val="22"/>
        </w:rPr>
        <w:t xml:space="preserve">.  </w:t>
      </w:r>
      <w:r>
        <w:rPr>
          <w:sz w:val="22"/>
        </w:rPr>
        <w:t>The Evaluation Committee will review Proposals, participate in Offeror oral presentations and discussions, and provide input to the Proc</w:t>
      </w:r>
      <w:r w:rsidR="00A06D2E">
        <w:rPr>
          <w:sz w:val="22"/>
        </w:rPr>
        <w:t>urement Officer.  The MLGCA</w:t>
      </w:r>
      <w:r>
        <w:rPr>
          <w:sz w:val="22"/>
        </w:rPr>
        <w:t xml:space="preserve"> reserves the right to utilize the services of individuals outside of the established Evaluation Committee for advice and assistance, as deemed appropriate.</w:t>
      </w:r>
    </w:p>
    <w:p w14:paraId="0F02999B" w14:textId="796C2561" w:rsidR="00190781" w:rsidRDefault="00190781" w:rsidP="00A06D2E">
      <w:pPr>
        <w:jc w:val="both"/>
        <w:rPr>
          <w:sz w:val="22"/>
        </w:rPr>
      </w:pPr>
    </w:p>
    <w:p w14:paraId="44E2EB9B" w14:textId="2A5B6387" w:rsidR="00190781" w:rsidRDefault="00190781" w:rsidP="00A06D2E">
      <w:pPr>
        <w:jc w:val="both"/>
        <w:rPr>
          <w:sz w:val="22"/>
        </w:rPr>
      </w:pPr>
      <w:r>
        <w:rPr>
          <w:sz w:val="22"/>
        </w:rPr>
        <w:t>During the evaluation process, the Procurement Officer may determine at any time that a particular Offeror is not susceptible for award.</w:t>
      </w:r>
    </w:p>
    <w:p w14:paraId="756A4566" w14:textId="77777777" w:rsidR="008F0C90" w:rsidRDefault="008F0C90" w:rsidP="00A06D2E">
      <w:pPr>
        <w:jc w:val="both"/>
        <w:rPr>
          <w:sz w:val="22"/>
        </w:rPr>
      </w:pPr>
    </w:p>
    <w:p w14:paraId="08F55D1C" w14:textId="77777777" w:rsidR="008F0C90" w:rsidRDefault="00457E93" w:rsidP="005D169D">
      <w:pPr>
        <w:pStyle w:val="Heading2"/>
      </w:pPr>
      <w:bookmarkStart w:id="158" w:name="_Toc361222457"/>
      <w:bookmarkStart w:id="159" w:name="_Toc472702507"/>
      <w:r>
        <w:t>6</w:t>
      </w:r>
      <w:r w:rsidR="008F0C90">
        <w:t>.2</w:t>
      </w:r>
      <w:r w:rsidR="008F0C90">
        <w:tab/>
        <w:t>Technical Proposal Evaluation Criteria</w:t>
      </w:r>
      <w:bookmarkEnd w:id="158"/>
      <w:bookmarkEnd w:id="159"/>
    </w:p>
    <w:p w14:paraId="4801A2CF" w14:textId="77777777" w:rsidR="008F0C90" w:rsidRDefault="008F0C90" w:rsidP="00590EF3">
      <w:pPr>
        <w:keepNext/>
        <w:jc w:val="both"/>
        <w:rPr>
          <w:sz w:val="22"/>
        </w:rPr>
      </w:pPr>
    </w:p>
    <w:p w14:paraId="01CFBC6A" w14:textId="77777777" w:rsidR="008F0C90" w:rsidRDefault="00A70C4F" w:rsidP="00590EF3">
      <w:pPr>
        <w:jc w:val="both"/>
        <w:rPr>
          <w:sz w:val="22"/>
        </w:rPr>
      </w:pPr>
      <w:r>
        <w:rPr>
          <w:sz w:val="22"/>
        </w:rPr>
        <w:t>6.2.1</w:t>
      </w:r>
      <w:r>
        <w:rPr>
          <w:sz w:val="22"/>
        </w:rPr>
        <w:tab/>
      </w:r>
      <w:r w:rsidR="00590EF3">
        <w:rPr>
          <w:sz w:val="22"/>
        </w:rPr>
        <w:t>The Evaluation C</w:t>
      </w:r>
      <w:r w:rsidR="008F0C90">
        <w:rPr>
          <w:sz w:val="22"/>
        </w:rPr>
        <w:t xml:space="preserve">riteria to be used to evaluate each Technical Proposal are listed below in descending order of importance.  </w:t>
      </w:r>
      <w:r>
        <w:rPr>
          <w:sz w:val="22"/>
          <w:szCs w:val="22"/>
        </w:rPr>
        <w:t>Unless stated otherwise, a</w:t>
      </w:r>
      <w:r w:rsidR="00590EF3">
        <w:rPr>
          <w:sz w:val="22"/>
          <w:szCs w:val="22"/>
        </w:rPr>
        <w:t>ny subcriteria within each C</w:t>
      </w:r>
      <w:r w:rsidR="002E59B5">
        <w:rPr>
          <w:sz w:val="22"/>
          <w:szCs w:val="22"/>
        </w:rPr>
        <w:t>riterion have equal weight</w:t>
      </w:r>
      <w:r>
        <w:rPr>
          <w:sz w:val="22"/>
          <w:szCs w:val="22"/>
        </w:rPr>
        <w:t>.</w:t>
      </w:r>
    </w:p>
    <w:p w14:paraId="197BE07D" w14:textId="77777777" w:rsidR="008F0C90" w:rsidRDefault="008F0C90" w:rsidP="00590EF3">
      <w:pPr>
        <w:jc w:val="both"/>
        <w:rPr>
          <w:sz w:val="22"/>
        </w:rPr>
      </w:pPr>
    </w:p>
    <w:p w14:paraId="405FD4CF" w14:textId="5328FCB8" w:rsidR="008F0C90" w:rsidRDefault="00457E93" w:rsidP="00590EF3">
      <w:pPr>
        <w:pStyle w:val="BodyText"/>
        <w:ind w:left="720" w:hanging="720"/>
        <w:jc w:val="both"/>
        <w:rPr>
          <w:szCs w:val="22"/>
        </w:rPr>
      </w:pPr>
      <w:r>
        <w:rPr>
          <w:szCs w:val="22"/>
        </w:rPr>
        <w:t>6</w:t>
      </w:r>
      <w:r w:rsidR="00A70C4F">
        <w:rPr>
          <w:szCs w:val="22"/>
        </w:rPr>
        <w:t>.2.2</w:t>
      </w:r>
      <w:r w:rsidR="008F0C90">
        <w:rPr>
          <w:szCs w:val="22"/>
        </w:rPr>
        <w:tab/>
      </w:r>
      <w:r w:rsidR="008F0C90">
        <w:t>Offeror’s Technical Response to RFP Requirements and Work Plan (</w:t>
      </w:r>
      <w:r w:rsidR="008F0C90" w:rsidRPr="00865ECC">
        <w:t xml:space="preserve">See RFP § </w:t>
      </w:r>
      <w:r w:rsidR="005D169D" w:rsidRPr="00865ECC">
        <w:t>5</w:t>
      </w:r>
      <w:r w:rsidR="008F0C90" w:rsidRPr="00865ECC">
        <w:t>.4.2.6</w:t>
      </w:r>
      <w:r w:rsidR="00865ECC">
        <w:t>.1.2</w:t>
      </w:r>
      <w:r w:rsidR="008F0C90">
        <w:t>)</w:t>
      </w:r>
      <w:r w:rsidR="005D169D">
        <w:t xml:space="preserve">.  </w:t>
      </w:r>
      <w:r w:rsidR="00190781">
        <w:rPr>
          <w:szCs w:val="22"/>
        </w:rPr>
        <w:t>The State prefers the Offeror’s Technical Proposal to illustrate</w:t>
      </w:r>
      <w:r w:rsidR="008F0C90">
        <w:rPr>
          <w:szCs w:val="22"/>
        </w:rPr>
        <w:t xml:space="preserve"> a comprehensive understanding of work requirements and mastery of the subject matter, including an explanat</w:t>
      </w:r>
      <w:r w:rsidR="00190781">
        <w:rPr>
          <w:szCs w:val="22"/>
        </w:rPr>
        <w:t>ion of how the work will be performed</w:t>
      </w:r>
      <w:r w:rsidR="008F0C90">
        <w:rPr>
          <w:szCs w:val="22"/>
        </w:rPr>
        <w:t>.  Proposals which include limited responses to work requirements such as “concur” or “will comply” will receive a lower ranking than those Proposals that demonstrate an understanding of the work requirements and include plans to meet or exceed them.</w:t>
      </w:r>
    </w:p>
    <w:p w14:paraId="3773D8EC" w14:textId="77777777" w:rsidR="002E59B5" w:rsidRDefault="002E59B5" w:rsidP="00590EF3">
      <w:pPr>
        <w:pStyle w:val="BodyText"/>
        <w:ind w:left="720" w:hanging="720"/>
        <w:jc w:val="both"/>
        <w:rPr>
          <w:szCs w:val="22"/>
        </w:rPr>
      </w:pPr>
    </w:p>
    <w:p w14:paraId="7255B9C3" w14:textId="77777777" w:rsidR="00A70C4F" w:rsidRDefault="00A70C4F" w:rsidP="00590EF3">
      <w:pPr>
        <w:pStyle w:val="BodyText"/>
        <w:ind w:left="720" w:hanging="720"/>
        <w:jc w:val="both"/>
        <w:rPr>
          <w:szCs w:val="22"/>
        </w:rPr>
      </w:pPr>
      <w:r>
        <w:rPr>
          <w:szCs w:val="22"/>
        </w:rPr>
        <w:t>6.2.3</w:t>
      </w:r>
      <w:r>
        <w:rPr>
          <w:szCs w:val="22"/>
        </w:rPr>
        <w:tab/>
        <w:t>Evaluation Criteria</w:t>
      </w:r>
    </w:p>
    <w:p w14:paraId="5DC45A7C" w14:textId="77777777" w:rsidR="00A70C4F" w:rsidRDefault="00A70C4F" w:rsidP="00590EF3">
      <w:pPr>
        <w:pStyle w:val="BodyText"/>
        <w:ind w:left="720" w:hanging="720"/>
        <w:jc w:val="both"/>
        <w:rPr>
          <w:szCs w:val="22"/>
        </w:rPr>
      </w:pPr>
    </w:p>
    <w:p w14:paraId="5DBDDCCA" w14:textId="18AC5A7A" w:rsidR="00A70C4F" w:rsidRPr="00BB6E7D" w:rsidRDefault="0080485B" w:rsidP="00023A3C">
      <w:pPr>
        <w:pStyle w:val="ListParagraph"/>
        <w:numPr>
          <w:ilvl w:val="0"/>
          <w:numId w:val="65"/>
        </w:numPr>
        <w:rPr>
          <w:color w:val="000000"/>
          <w:sz w:val="22"/>
          <w:szCs w:val="22"/>
        </w:rPr>
      </w:pPr>
      <w:r>
        <w:rPr>
          <w:color w:val="000000"/>
          <w:sz w:val="22"/>
          <w:szCs w:val="22"/>
        </w:rPr>
        <w:t>Compliance of Drawing m</w:t>
      </w:r>
      <w:r w:rsidR="00A761A6" w:rsidRPr="00BB6E7D">
        <w:rPr>
          <w:color w:val="000000"/>
          <w:sz w:val="22"/>
          <w:szCs w:val="22"/>
        </w:rPr>
        <w:t>achine with technical specifications and Warranty</w:t>
      </w:r>
      <w:r w:rsidR="00BB6E7D" w:rsidRPr="00BB6E7D">
        <w:rPr>
          <w:color w:val="000000"/>
          <w:sz w:val="22"/>
          <w:szCs w:val="22"/>
        </w:rPr>
        <w:t>; and, Compatibility of</w:t>
      </w:r>
      <w:r>
        <w:rPr>
          <w:color w:val="000000"/>
          <w:sz w:val="22"/>
          <w:szCs w:val="22"/>
        </w:rPr>
        <w:t xml:space="preserve"> the appearance of the Drawing m</w:t>
      </w:r>
      <w:r w:rsidR="00BB6E7D" w:rsidRPr="00BB6E7D">
        <w:rPr>
          <w:color w:val="000000"/>
          <w:sz w:val="22"/>
          <w:szCs w:val="22"/>
        </w:rPr>
        <w:t>achine</w:t>
      </w:r>
      <w:r w:rsidR="00BB6E7D">
        <w:rPr>
          <w:color w:val="000000"/>
          <w:sz w:val="22"/>
          <w:szCs w:val="22"/>
        </w:rPr>
        <w:t>s</w:t>
      </w:r>
      <w:r w:rsidR="00BB6E7D" w:rsidRPr="00BB6E7D">
        <w:rPr>
          <w:color w:val="000000"/>
          <w:sz w:val="22"/>
          <w:szCs w:val="22"/>
        </w:rPr>
        <w:t xml:space="preserve"> with the Lottery’s image and marketing programs and with the set-up and operation of the television studio (Sections 5.4.2.6.1 through 5.4.2.6.3)</w:t>
      </w:r>
    </w:p>
    <w:p w14:paraId="57CC08AC" w14:textId="669E3158" w:rsidR="00A70C4F" w:rsidRDefault="00122BEF" w:rsidP="00023A3C">
      <w:pPr>
        <w:numPr>
          <w:ilvl w:val="0"/>
          <w:numId w:val="65"/>
        </w:numPr>
        <w:contextualSpacing/>
        <w:rPr>
          <w:color w:val="000000"/>
          <w:sz w:val="22"/>
          <w:szCs w:val="22"/>
        </w:rPr>
      </w:pPr>
      <w:r>
        <w:rPr>
          <w:color w:val="000000"/>
          <w:sz w:val="22"/>
          <w:szCs w:val="22"/>
        </w:rPr>
        <w:t xml:space="preserve">Maintenance </w:t>
      </w:r>
      <w:r w:rsidR="00DE30E1">
        <w:rPr>
          <w:color w:val="000000"/>
          <w:sz w:val="22"/>
          <w:szCs w:val="22"/>
        </w:rPr>
        <w:t xml:space="preserve">and Repair </w:t>
      </w:r>
      <w:r>
        <w:rPr>
          <w:color w:val="000000"/>
          <w:sz w:val="22"/>
          <w:szCs w:val="22"/>
        </w:rPr>
        <w:t>Services</w:t>
      </w:r>
      <w:r w:rsidR="00BB6E7D">
        <w:rPr>
          <w:color w:val="000000"/>
          <w:sz w:val="22"/>
          <w:szCs w:val="22"/>
        </w:rPr>
        <w:t xml:space="preserve"> (Sections 5.4.2.6.1, 5.4.2.6.2 and 5.4.2.6.4)</w:t>
      </w:r>
      <w:r w:rsidR="00A70C4F" w:rsidRPr="00BF7FC7">
        <w:rPr>
          <w:color w:val="000000"/>
          <w:sz w:val="22"/>
          <w:szCs w:val="22"/>
        </w:rPr>
        <w:t>)</w:t>
      </w:r>
    </w:p>
    <w:p w14:paraId="3F279D6B" w14:textId="4B36AD34" w:rsidR="00A761A6" w:rsidRPr="001A403E" w:rsidRDefault="00A761A6" w:rsidP="00023A3C">
      <w:pPr>
        <w:numPr>
          <w:ilvl w:val="0"/>
          <w:numId w:val="65"/>
        </w:numPr>
        <w:contextualSpacing/>
        <w:rPr>
          <w:color w:val="000000"/>
          <w:sz w:val="22"/>
          <w:szCs w:val="22"/>
        </w:rPr>
      </w:pPr>
      <w:r w:rsidRPr="00A761A6">
        <w:rPr>
          <w:color w:val="000000"/>
          <w:sz w:val="22"/>
          <w:szCs w:val="22"/>
        </w:rPr>
        <w:t>Backg</w:t>
      </w:r>
      <w:r w:rsidR="00945F7C">
        <w:rPr>
          <w:color w:val="000000"/>
          <w:sz w:val="22"/>
          <w:szCs w:val="22"/>
        </w:rPr>
        <w:t>round and Experience of Offeror (Sections 5.4.2.7 through 5.4.2.10)</w:t>
      </w:r>
    </w:p>
    <w:p w14:paraId="49759FC7" w14:textId="77777777" w:rsidR="00A70C4F" w:rsidRPr="00A70C4F" w:rsidRDefault="001A403E" w:rsidP="00023A3C">
      <w:pPr>
        <w:numPr>
          <w:ilvl w:val="0"/>
          <w:numId w:val="65"/>
        </w:numPr>
        <w:contextualSpacing/>
        <w:rPr>
          <w:color w:val="000000"/>
          <w:sz w:val="22"/>
          <w:szCs w:val="22"/>
        </w:rPr>
      </w:pPr>
      <w:r>
        <w:rPr>
          <w:color w:val="000000"/>
          <w:sz w:val="22"/>
          <w:szCs w:val="22"/>
        </w:rPr>
        <w:t>Financial Capability, Legal Action Summary, Insurance</w:t>
      </w:r>
      <w:r w:rsidR="00A70C4F" w:rsidRPr="00A70C4F">
        <w:rPr>
          <w:color w:val="000000"/>
          <w:sz w:val="22"/>
          <w:szCs w:val="22"/>
        </w:rPr>
        <w:t xml:space="preserve"> and Subcontractors (</w:t>
      </w:r>
      <w:r>
        <w:rPr>
          <w:color w:val="000000"/>
          <w:sz w:val="22"/>
          <w:szCs w:val="22"/>
        </w:rPr>
        <w:t>Sections 5.4.2.11 through Section 5.4.2.14</w:t>
      </w:r>
      <w:r w:rsidRPr="00A70C4F">
        <w:rPr>
          <w:color w:val="000000"/>
          <w:sz w:val="22"/>
          <w:szCs w:val="22"/>
        </w:rPr>
        <w:t>)</w:t>
      </w:r>
    </w:p>
    <w:p w14:paraId="407F6158" w14:textId="77777777" w:rsidR="00A70C4F" w:rsidRDefault="00A70C4F" w:rsidP="00023A3C">
      <w:pPr>
        <w:numPr>
          <w:ilvl w:val="0"/>
          <w:numId w:val="65"/>
        </w:numPr>
        <w:contextualSpacing/>
        <w:rPr>
          <w:color w:val="000000"/>
          <w:sz w:val="22"/>
          <w:szCs w:val="22"/>
        </w:rPr>
      </w:pPr>
      <w:r w:rsidRPr="00A70C4F">
        <w:rPr>
          <w:color w:val="000000"/>
          <w:sz w:val="22"/>
          <w:szCs w:val="22"/>
        </w:rPr>
        <w:t>Economic Benefit</w:t>
      </w:r>
      <w:r>
        <w:rPr>
          <w:color w:val="000000"/>
          <w:sz w:val="22"/>
          <w:szCs w:val="22"/>
        </w:rPr>
        <w:t xml:space="preserve"> to State of Maryland</w:t>
      </w:r>
      <w:r w:rsidR="001A403E">
        <w:rPr>
          <w:color w:val="000000"/>
          <w:sz w:val="22"/>
          <w:szCs w:val="22"/>
        </w:rPr>
        <w:t xml:space="preserve"> (Section 5.4.2.15</w:t>
      </w:r>
      <w:r w:rsidRPr="00A70C4F">
        <w:rPr>
          <w:color w:val="000000"/>
          <w:sz w:val="22"/>
          <w:szCs w:val="22"/>
        </w:rPr>
        <w:t>)</w:t>
      </w:r>
    </w:p>
    <w:p w14:paraId="6134E10B" w14:textId="77777777" w:rsidR="0089074A" w:rsidRDefault="0089074A" w:rsidP="0089074A">
      <w:pPr>
        <w:contextualSpacing/>
        <w:rPr>
          <w:color w:val="000000"/>
          <w:sz w:val="22"/>
          <w:szCs w:val="22"/>
        </w:rPr>
      </w:pPr>
    </w:p>
    <w:p w14:paraId="0E0F3696" w14:textId="77777777" w:rsidR="00A70C4F" w:rsidRDefault="00A70C4F" w:rsidP="00590EF3">
      <w:pPr>
        <w:pStyle w:val="BodyText"/>
        <w:ind w:left="720" w:hanging="720"/>
        <w:jc w:val="both"/>
        <w:rPr>
          <w:szCs w:val="22"/>
        </w:rPr>
      </w:pPr>
    </w:p>
    <w:p w14:paraId="78ADDACD" w14:textId="77777777" w:rsidR="008F0C90" w:rsidRDefault="00457E93" w:rsidP="005D169D">
      <w:pPr>
        <w:pStyle w:val="Heading2"/>
      </w:pPr>
      <w:bookmarkStart w:id="160" w:name="_Toc361222458"/>
      <w:bookmarkStart w:id="161" w:name="_Toc472702508"/>
      <w:r>
        <w:t>6</w:t>
      </w:r>
      <w:r w:rsidR="008F0C90">
        <w:t>.3</w:t>
      </w:r>
      <w:r w:rsidR="008F0C90">
        <w:tab/>
        <w:t>Financial Proposal Evaluation Criteria</w:t>
      </w:r>
      <w:bookmarkEnd w:id="160"/>
      <w:bookmarkEnd w:id="161"/>
    </w:p>
    <w:p w14:paraId="40AFE129" w14:textId="77777777" w:rsidR="008F0C90" w:rsidRDefault="008F0C90" w:rsidP="00B11A74">
      <w:pPr>
        <w:keepNext/>
        <w:rPr>
          <w:sz w:val="22"/>
        </w:rPr>
      </w:pPr>
    </w:p>
    <w:p w14:paraId="365DB0F2" w14:textId="77777777" w:rsidR="008F0C90" w:rsidRDefault="008F0C90" w:rsidP="009C09F8">
      <w:pPr>
        <w:rPr>
          <w:sz w:val="22"/>
        </w:rPr>
      </w:pPr>
      <w:r>
        <w:rPr>
          <w:sz w:val="22"/>
        </w:rPr>
        <w:t xml:space="preserve">All Qualified Offerors will be ranked from the lowest (most advantageous) to the highest (least advantageous) price based on the Total Proposal Price within the stated guidelines set forth in this RFP and as submitted on </w:t>
      </w:r>
      <w:r>
        <w:rPr>
          <w:b/>
          <w:sz w:val="22"/>
        </w:rPr>
        <w:t xml:space="preserve">Attachment </w:t>
      </w:r>
      <w:r w:rsidR="005D169D">
        <w:rPr>
          <w:b/>
          <w:sz w:val="22"/>
        </w:rPr>
        <w:t>B</w:t>
      </w:r>
      <w:r>
        <w:rPr>
          <w:sz w:val="22"/>
        </w:rPr>
        <w:t xml:space="preserve"> - Financial Proposal Form.</w:t>
      </w:r>
    </w:p>
    <w:p w14:paraId="4359FF97" w14:textId="77777777" w:rsidR="008F0C90" w:rsidRDefault="008F0C90" w:rsidP="00BD42E9">
      <w:pPr>
        <w:jc w:val="center"/>
        <w:rPr>
          <w:sz w:val="22"/>
        </w:rPr>
      </w:pPr>
    </w:p>
    <w:p w14:paraId="6EAF2F3A" w14:textId="77777777" w:rsidR="00665AD7" w:rsidRPr="00837B83" w:rsidRDefault="00457E93" w:rsidP="00DE30E1">
      <w:pPr>
        <w:pStyle w:val="Heading2"/>
      </w:pPr>
      <w:bookmarkStart w:id="162" w:name="_Toc361222459"/>
      <w:bookmarkStart w:id="163" w:name="_Toc472702509"/>
      <w:r>
        <w:t>6</w:t>
      </w:r>
      <w:r w:rsidR="008F0C90">
        <w:t>.4</w:t>
      </w:r>
      <w:r w:rsidR="008F0C90">
        <w:tab/>
        <w:t>Reciprocal Preference</w:t>
      </w:r>
      <w:bookmarkEnd w:id="162"/>
      <w:bookmarkEnd w:id="163"/>
    </w:p>
    <w:p w14:paraId="51B3A913" w14:textId="5CB7A880" w:rsidR="00736539" w:rsidRDefault="00736539" w:rsidP="00736539">
      <w:pPr>
        <w:jc w:val="both"/>
      </w:pPr>
      <w:r>
        <w:rPr>
          <w:sz w:val="22"/>
          <w:szCs w:val="22"/>
        </w:rPr>
        <w:t>Although Maryland law does not generally authorize procuring units to favor resident Offerors in awarding procurement contracts, many other states do grant their resident businesses preferences over Maryland contractors.  COMAR 21.</w:t>
      </w:r>
      <w:r w:rsidR="00190781">
        <w:rPr>
          <w:sz w:val="22"/>
          <w:szCs w:val="22"/>
        </w:rPr>
        <w:t>05.01.04 permits procuring agencies</w:t>
      </w:r>
      <w:r>
        <w:rPr>
          <w:sz w:val="22"/>
          <w:szCs w:val="22"/>
        </w:rPr>
        <w:t xml:space="preserve"> to app</w:t>
      </w:r>
      <w:r w:rsidR="00190781">
        <w:rPr>
          <w:sz w:val="22"/>
          <w:szCs w:val="22"/>
        </w:rPr>
        <w:t>ly a reciprocal preference</w:t>
      </w:r>
      <w:r>
        <w:rPr>
          <w:sz w:val="22"/>
          <w:szCs w:val="22"/>
        </w:rPr>
        <w:t xml:space="preserve"> under the following conditions:</w:t>
      </w:r>
    </w:p>
    <w:p w14:paraId="746A120B" w14:textId="77777777" w:rsidR="00736539" w:rsidRDefault="00736539" w:rsidP="00736539">
      <w:pPr>
        <w:jc w:val="both"/>
      </w:pPr>
    </w:p>
    <w:p w14:paraId="24432F87" w14:textId="77777777" w:rsidR="00736539" w:rsidRDefault="00736539" w:rsidP="00023A3C">
      <w:pPr>
        <w:numPr>
          <w:ilvl w:val="0"/>
          <w:numId w:val="64"/>
        </w:numPr>
        <w:ind w:hanging="360"/>
        <w:jc w:val="both"/>
        <w:rPr>
          <w:sz w:val="22"/>
          <w:szCs w:val="22"/>
        </w:rPr>
      </w:pPr>
      <w:r>
        <w:rPr>
          <w:sz w:val="22"/>
          <w:szCs w:val="22"/>
        </w:rPr>
        <w:t>The Maryland resident business is a responsible Offeror;</w:t>
      </w:r>
    </w:p>
    <w:p w14:paraId="40830783" w14:textId="2821A0C1" w:rsidR="00736539" w:rsidRDefault="00736539" w:rsidP="00023A3C">
      <w:pPr>
        <w:numPr>
          <w:ilvl w:val="0"/>
          <w:numId w:val="64"/>
        </w:numPr>
        <w:ind w:hanging="360"/>
        <w:jc w:val="both"/>
        <w:rPr>
          <w:sz w:val="22"/>
          <w:szCs w:val="22"/>
        </w:rPr>
      </w:pPr>
      <w:r>
        <w:rPr>
          <w:sz w:val="22"/>
          <w:szCs w:val="22"/>
        </w:rPr>
        <w:t>The most advantageous offer is from a responsible Offeror whose principal office or principal</w:t>
      </w:r>
      <w:r w:rsidR="00256659">
        <w:rPr>
          <w:sz w:val="22"/>
          <w:szCs w:val="22"/>
        </w:rPr>
        <w:t xml:space="preserve"> base of</w:t>
      </w:r>
      <w:r>
        <w:rPr>
          <w:sz w:val="22"/>
          <w:szCs w:val="22"/>
        </w:rPr>
        <w:t xml:space="preserve"> oper</w:t>
      </w:r>
      <w:r w:rsidR="00256659">
        <w:rPr>
          <w:sz w:val="22"/>
          <w:szCs w:val="22"/>
        </w:rPr>
        <w:t>ations</w:t>
      </w:r>
      <w:r>
        <w:rPr>
          <w:sz w:val="22"/>
          <w:szCs w:val="22"/>
        </w:rPr>
        <w:t xml:space="preserve"> is in another state;  </w:t>
      </w:r>
    </w:p>
    <w:p w14:paraId="7DC412A4" w14:textId="77777777" w:rsidR="00736539" w:rsidRDefault="00736539" w:rsidP="00023A3C">
      <w:pPr>
        <w:numPr>
          <w:ilvl w:val="0"/>
          <w:numId w:val="64"/>
        </w:numPr>
        <w:ind w:hanging="360"/>
        <w:jc w:val="both"/>
        <w:rPr>
          <w:sz w:val="22"/>
          <w:szCs w:val="22"/>
        </w:rPr>
      </w:pPr>
      <w:r>
        <w:rPr>
          <w:sz w:val="22"/>
          <w:szCs w:val="22"/>
        </w:rPr>
        <w:t>The other state gives a preference to its resident businesses through law, policy, or practice; and</w:t>
      </w:r>
    </w:p>
    <w:p w14:paraId="660C068D" w14:textId="79A2CEAC" w:rsidR="00736539" w:rsidRDefault="00256659" w:rsidP="00023A3C">
      <w:pPr>
        <w:numPr>
          <w:ilvl w:val="0"/>
          <w:numId w:val="64"/>
        </w:numPr>
        <w:ind w:hanging="360"/>
        <w:jc w:val="both"/>
        <w:rPr>
          <w:sz w:val="22"/>
          <w:szCs w:val="22"/>
        </w:rPr>
      </w:pPr>
      <w:r>
        <w:rPr>
          <w:sz w:val="22"/>
          <w:szCs w:val="22"/>
        </w:rPr>
        <w:t>The</w:t>
      </w:r>
      <w:r w:rsidR="00736539">
        <w:rPr>
          <w:sz w:val="22"/>
          <w:szCs w:val="22"/>
        </w:rPr>
        <w:t xml:space="preserve"> preference does not conflict with a federal law or grant affecting the procurement Contract.  </w:t>
      </w:r>
    </w:p>
    <w:p w14:paraId="76643B7E" w14:textId="77777777" w:rsidR="00736539" w:rsidRDefault="00736539" w:rsidP="00736539">
      <w:pPr>
        <w:jc w:val="both"/>
      </w:pPr>
    </w:p>
    <w:p w14:paraId="7E4B3CAB" w14:textId="77777777" w:rsidR="00736539" w:rsidRDefault="00736539" w:rsidP="00736539">
      <w:pPr>
        <w:jc w:val="both"/>
      </w:pPr>
      <w:r>
        <w:rPr>
          <w:sz w:val="22"/>
          <w:szCs w:val="22"/>
        </w:rPr>
        <w:t>The preference given shall be identical to the preference that the other state, through law, policy, or practice gives to its resident businesses.</w:t>
      </w:r>
    </w:p>
    <w:p w14:paraId="27635B8B" w14:textId="77777777" w:rsidR="008F0C90" w:rsidRDefault="008F0C90">
      <w:pPr>
        <w:rPr>
          <w:sz w:val="22"/>
        </w:rPr>
      </w:pPr>
    </w:p>
    <w:p w14:paraId="29BB9ADF" w14:textId="77777777" w:rsidR="008F0C90" w:rsidRDefault="00457E93" w:rsidP="005D169D">
      <w:pPr>
        <w:pStyle w:val="Heading2"/>
      </w:pPr>
      <w:bookmarkStart w:id="164" w:name="_Toc361222460"/>
      <w:bookmarkStart w:id="165" w:name="_Toc472702510"/>
      <w:r>
        <w:t>6</w:t>
      </w:r>
      <w:r w:rsidR="008F0C90">
        <w:t>.5</w:t>
      </w:r>
      <w:r w:rsidR="008F0C90">
        <w:tab/>
        <w:t>Selection Procedures</w:t>
      </w:r>
      <w:bookmarkEnd w:id="164"/>
      <w:bookmarkEnd w:id="165"/>
    </w:p>
    <w:p w14:paraId="1D311968" w14:textId="77777777" w:rsidR="008F0C90" w:rsidRDefault="008F0C90" w:rsidP="00B11A74">
      <w:pPr>
        <w:keepNext/>
        <w:rPr>
          <w:b/>
          <w:bCs/>
          <w:sz w:val="22"/>
        </w:rPr>
      </w:pPr>
    </w:p>
    <w:p w14:paraId="7FA86DB0" w14:textId="3F2E5C29" w:rsidR="008F0C90" w:rsidRDefault="00457E93" w:rsidP="00665AD7">
      <w:pPr>
        <w:ind w:left="720" w:hanging="720"/>
        <w:jc w:val="both"/>
        <w:rPr>
          <w:sz w:val="22"/>
        </w:rPr>
      </w:pPr>
      <w:r>
        <w:rPr>
          <w:bCs/>
          <w:sz w:val="22"/>
        </w:rPr>
        <w:t>6</w:t>
      </w:r>
      <w:r w:rsidR="008F0C90" w:rsidRPr="000C2545">
        <w:rPr>
          <w:bCs/>
          <w:sz w:val="22"/>
        </w:rPr>
        <w:t>.5.1</w:t>
      </w:r>
      <w:r w:rsidR="008F0C90">
        <w:rPr>
          <w:b/>
          <w:bCs/>
          <w:sz w:val="22"/>
        </w:rPr>
        <w:tab/>
        <w:t>General</w:t>
      </w:r>
      <w:r w:rsidR="005D169D">
        <w:rPr>
          <w:bCs/>
          <w:sz w:val="22"/>
        </w:rPr>
        <w:t xml:space="preserve">.  </w:t>
      </w:r>
      <w:r w:rsidR="008F0C90">
        <w:rPr>
          <w:sz w:val="22"/>
        </w:rPr>
        <w:t xml:space="preserve">The Contract will be awarded in accordance with the Competitive Sealed Proposals (CSP) method found at COMAR 21.05.03.  </w:t>
      </w:r>
      <w:r w:rsidR="001C30E5">
        <w:rPr>
          <w:sz w:val="22"/>
        </w:rPr>
        <w:t>The CSP</w:t>
      </w:r>
      <w:r w:rsidR="008F0C90">
        <w:rPr>
          <w:sz w:val="22"/>
        </w:rPr>
        <w:t xml:space="preserve"> method allows for the conducting of discussions and the revision of Proposals during these discussions.  Therefore, the State may conduct discussions with all Offerors that have submitted Proposals that are determined to be reasonably susceptible of being selected for contract award or potentially so.  However, the State reserves the right to make an award without holding discussions.</w:t>
      </w:r>
    </w:p>
    <w:p w14:paraId="7B850101" w14:textId="77777777" w:rsidR="008F0C90" w:rsidRDefault="008F0C90" w:rsidP="00665AD7">
      <w:pPr>
        <w:ind w:left="720"/>
        <w:jc w:val="both"/>
        <w:rPr>
          <w:sz w:val="22"/>
        </w:rPr>
      </w:pPr>
    </w:p>
    <w:p w14:paraId="38847E2C" w14:textId="268C83B5" w:rsidR="008F0C90" w:rsidRDefault="001C30E5" w:rsidP="00665AD7">
      <w:pPr>
        <w:ind w:left="720"/>
        <w:jc w:val="both"/>
        <w:rPr>
          <w:sz w:val="22"/>
        </w:rPr>
      </w:pPr>
      <w:r>
        <w:rPr>
          <w:sz w:val="22"/>
        </w:rPr>
        <w:t>W</w:t>
      </w:r>
      <w:r w:rsidR="008F0C90">
        <w:rPr>
          <w:sz w:val="22"/>
        </w:rPr>
        <w:t>ith or without di</w:t>
      </w:r>
      <w:r>
        <w:rPr>
          <w:sz w:val="22"/>
        </w:rPr>
        <w:t>scussions</w:t>
      </w:r>
      <w:r w:rsidR="008F0C90">
        <w:rPr>
          <w:sz w:val="22"/>
        </w:rPr>
        <w:t>, the State may determine an Of</w:t>
      </w:r>
      <w:r>
        <w:rPr>
          <w:sz w:val="22"/>
        </w:rPr>
        <w:t>feror to be not responsible or the</w:t>
      </w:r>
      <w:r w:rsidR="008F0C90">
        <w:rPr>
          <w:sz w:val="22"/>
        </w:rPr>
        <w:t xml:space="preserve"> Offeror’s Proposal to be not reasonably susceptible of being selected for award at any time after the initial closing date for receipt of Proposals and prior to Contract award.  If the State finds an Offeror to be not responsible and/or an Offeror’s Technical Proposal to be not reasonably susceptible of being selected for award, that Offeror’s Financial Proposal will subsequently be returned if the Financial Proposal is unopened at the time of the determination.</w:t>
      </w:r>
    </w:p>
    <w:p w14:paraId="4DE92CBC" w14:textId="77777777" w:rsidR="008F0C90" w:rsidRDefault="008F0C90">
      <w:pPr>
        <w:rPr>
          <w:b/>
          <w:bCs/>
          <w:sz w:val="22"/>
        </w:rPr>
      </w:pPr>
    </w:p>
    <w:p w14:paraId="0565FE78" w14:textId="77777777" w:rsidR="008F0C90" w:rsidRDefault="00457E93">
      <w:pPr>
        <w:rPr>
          <w:b/>
        </w:rPr>
      </w:pPr>
      <w:r>
        <w:rPr>
          <w:sz w:val="22"/>
        </w:rPr>
        <w:t>6</w:t>
      </w:r>
      <w:r w:rsidR="008F0C90" w:rsidRPr="000C2545">
        <w:rPr>
          <w:sz w:val="22"/>
        </w:rPr>
        <w:t>.5.2</w:t>
      </w:r>
      <w:r w:rsidR="008F0C90">
        <w:rPr>
          <w:b/>
          <w:bCs/>
          <w:sz w:val="22"/>
        </w:rPr>
        <w:tab/>
        <w:t>Selection Process Sequence</w:t>
      </w:r>
    </w:p>
    <w:p w14:paraId="34DFF0BA" w14:textId="77777777" w:rsidR="008F0C90" w:rsidRDefault="008F0C90">
      <w:pPr>
        <w:rPr>
          <w:sz w:val="22"/>
        </w:rPr>
      </w:pPr>
    </w:p>
    <w:p w14:paraId="0E22CCB7" w14:textId="77777777" w:rsidR="008F0C90" w:rsidRDefault="00457E93" w:rsidP="00665AD7">
      <w:pPr>
        <w:ind w:left="1440" w:hanging="720"/>
        <w:jc w:val="both"/>
        <w:rPr>
          <w:sz w:val="22"/>
        </w:rPr>
      </w:pPr>
      <w:r>
        <w:rPr>
          <w:sz w:val="22"/>
        </w:rPr>
        <w:t>6</w:t>
      </w:r>
      <w:r w:rsidR="008F0C90">
        <w:rPr>
          <w:sz w:val="22"/>
        </w:rPr>
        <w:t>.5.2.1</w:t>
      </w:r>
      <w:r w:rsidR="008F0C90">
        <w:rPr>
          <w:sz w:val="22"/>
        </w:rPr>
        <w:tab/>
        <w:t xml:space="preserve">A determination is made that the </w:t>
      </w:r>
      <w:r w:rsidR="008F0C90">
        <w:rPr>
          <w:sz w:val="22"/>
          <w:szCs w:val="22"/>
        </w:rPr>
        <w:t>MDOT Certified MBE Utilization and Fair Solicitation Affidavit</w:t>
      </w:r>
      <w:r w:rsidR="008F0C90">
        <w:rPr>
          <w:sz w:val="22"/>
        </w:rPr>
        <w:t xml:space="preserve"> (</w:t>
      </w:r>
      <w:r w:rsidR="008F0C90">
        <w:rPr>
          <w:b/>
          <w:sz w:val="22"/>
        </w:rPr>
        <w:t>Attachment D-1A</w:t>
      </w:r>
      <w:r w:rsidR="008F0C90">
        <w:rPr>
          <w:sz w:val="22"/>
        </w:rPr>
        <w:t>) is included and properly completed, if there is a</w:t>
      </w:r>
      <w:r w:rsidR="00696BC8">
        <w:rPr>
          <w:sz w:val="22"/>
        </w:rPr>
        <w:t>n</w:t>
      </w:r>
      <w:r w:rsidR="008F0C90">
        <w:rPr>
          <w:sz w:val="22"/>
        </w:rPr>
        <w:t xml:space="preserve"> MBE goal.  In addition, a determination is made that the </w:t>
      </w:r>
      <w:r w:rsidR="008F0C90">
        <w:rPr>
          <w:sz w:val="22"/>
          <w:szCs w:val="22"/>
        </w:rPr>
        <w:t>VSBE Utilization Affidavit and Subcontractor Participation Schedule (</w:t>
      </w:r>
      <w:r w:rsidR="008F0C90">
        <w:rPr>
          <w:b/>
          <w:sz w:val="22"/>
          <w:szCs w:val="22"/>
        </w:rPr>
        <w:t xml:space="preserve">Attachment </w:t>
      </w:r>
      <w:r w:rsidR="005D169D">
        <w:rPr>
          <w:b/>
          <w:sz w:val="22"/>
          <w:szCs w:val="22"/>
        </w:rPr>
        <w:t>E</w:t>
      </w:r>
      <w:r w:rsidR="008F0C90">
        <w:rPr>
          <w:b/>
          <w:sz w:val="22"/>
          <w:szCs w:val="22"/>
        </w:rPr>
        <w:t>-1</w:t>
      </w:r>
      <w:r w:rsidR="008F0C90">
        <w:rPr>
          <w:sz w:val="22"/>
          <w:szCs w:val="22"/>
        </w:rPr>
        <w:t xml:space="preserve">) is included and is properly completed, if there is a VSBE goal.  Finally, a determination is made that all Minimum Qualifications, if any (See RFP Section </w:t>
      </w:r>
      <w:r w:rsidR="00854D00">
        <w:rPr>
          <w:sz w:val="22"/>
          <w:szCs w:val="22"/>
        </w:rPr>
        <w:t>1</w:t>
      </w:r>
      <w:r w:rsidR="008F0C90">
        <w:rPr>
          <w:sz w:val="22"/>
          <w:szCs w:val="22"/>
        </w:rPr>
        <w:t>), have been satisfied.</w:t>
      </w:r>
    </w:p>
    <w:p w14:paraId="68144459" w14:textId="77777777" w:rsidR="008F0C90" w:rsidRDefault="008F0C90" w:rsidP="00665AD7">
      <w:pPr>
        <w:ind w:left="1440" w:hanging="720"/>
        <w:jc w:val="both"/>
        <w:rPr>
          <w:sz w:val="22"/>
        </w:rPr>
      </w:pPr>
    </w:p>
    <w:p w14:paraId="6C8EE930" w14:textId="77777777" w:rsidR="008F0C90" w:rsidRDefault="00457E93" w:rsidP="00665AD7">
      <w:pPr>
        <w:ind w:left="1440" w:hanging="720"/>
        <w:jc w:val="both"/>
        <w:rPr>
          <w:sz w:val="22"/>
        </w:rPr>
      </w:pPr>
      <w:r>
        <w:rPr>
          <w:sz w:val="22"/>
        </w:rPr>
        <w:t>6</w:t>
      </w:r>
      <w:r w:rsidR="008F0C90">
        <w:rPr>
          <w:sz w:val="22"/>
        </w:rPr>
        <w:t>.5.2.2</w:t>
      </w:r>
      <w:r w:rsidR="008F0C90">
        <w:rPr>
          <w:sz w:val="22"/>
        </w:rPr>
        <w:tab/>
        <w:t xml:space="preserve">Technical Proposals are evaluated for technical merit and ranked.  During this review, oral presentations and discussions may be held. </w:t>
      </w:r>
      <w:r w:rsidR="001874BC">
        <w:rPr>
          <w:sz w:val="22"/>
        </w:rPr>
        <w:t xml:space="preserve"> </w:t>
      </w:r>
      <w:r w:rsidR="008F0C90">
        <w:rPr>
          <w:sz w:val="22"/>
        </w:rPr>
        <w:t>The purpose of such discussions will be to assure a full understanding of the State’s requirements and Offeror’s ability to perform the services, as well as facilitate arrival at a Contract that is most advantageous to the State.  Offerors will be contacted by the State as soon as any discussions are scheduled.</w:t>
      </w:r>
    </w:p>
    <w:p w14:paraId="4194D4FE" w14:textId="77777777" w:rsidR="008F0C90" w:rsidRDefault="008F0C90" w:rsidP="00665AD7">
      <w:pPr>
        <w:ind w:left="1440" w:hanging="720"/>
        <w:jc w:val="both"/>
        <w:rPr>
          <w:sz w:val="22"/>
        </w:rPr>
      </w:pPr>
    </w:p>
    <w:p w14:paraId="05BBE62D" w14:textId="77777777" w:rsidR="008F0C90" w:rsidRDefault="00457E93" w:rsidP="00665AD7">
      <w:pPr>
        <w:ind w:left="1440" w:hanging="720"/>
        <w:jc w:val="both"/>
        <w:rPr>
          <w:sz w:val="22"/>
        </w:rPr>
      </w:pPr>
      <w:r>
        <w:rPr>
          <w:sz w:val="22"/>
        </w:rPr>
        <w:t>6</w:t>
      </w:r>
      <w:r w:rsidR="008F0C90">
        <w:rPr>
          <w:sz w:val="22"/>
        </w:rPr>
        <w:t>.5.2.3</w:t>
      </w:r>
      <w:r w:rsidR="008F0C90">
        <w:rPr>
          <w:sz w:val="22"/>
        </w:rPr>
        <w:tab/>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14:paraId="1479EDEB" w14:textId="77777777" w:rsidR="008F0C90" w:rsidRDefault="008F0C90" w:rsidP="00665AD7">
      <w:pPr>
        <w:ind w:left="1440" w:hanging="720"/>
        <w:jc w:val="both"/>
        <w:rPr>
          <w:sz w:val="22"/>
        </w:rPr>
      </w:pPr>
    </w:p>
    <w:p w14:paraId="24A9123C" w14:textId="5868499F" w:rsidR="008F0C90" w:rsidRDefault="00457E93" w:rsidP="00665AD7">
      <w:pPr>
        <w:ind w:left="1440" w:hanging="720"/>
        <w:jc w:val="both"/>
        <w:rPr>
          <w:sz w:val="22"/>
        </w:rPr>
      </w:pPr>
      <w:r>
        <w:rPr>
          <w:sz w:val="22"/>
        </w:rPr>
        <w:t>6</w:t>
      </w:r>
      <w:r w:rsidR="008F0C90">
        <w:rPr>
          <w:sz w:val="22"/>
        </w:rPr>
        <w:t>.5.2.</w:t>
      </w:r>
      <w:r w:rsidR="002E084A">
        <w:rPr>
          <w:sz w:val="22"/>
        </w:rPr>
        <w:t>4</w:t>
      </w:r>
      <w:r w:rsidR="002E084A">
        <w:rPr>
          <w:sz w:val="22"/>
        </w:rPr>
        <w:tab/>
        <w:t>The Financial Proposal of</w:t>
      </w:r>
      <w:r w:rsidR="008F0C90">
        <w:rPr>
          <w:sz w:val="22"/>
        </w:rPr>
        <w:t xml:space="preserve"> Qualified Offeror</w:t>
      </w:r>
      <w:r w:rsidR="002E084A">
        <w:rPr>
          <w:sz w:val="22"/>
        </w:rPr>
        <w:t>s</w:t>
      </w:r>
      <w:r w:rsidR="008F0C90">
        <w:rPr>
          <w:sz w:val="22"/>
        </w:rPr>
        <w:t xml:space="preserve">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052D54AD" w14:textId="77777777" w:rsidR="008F0C90" w:rsidRDefault="008F0C90" w:rsidP="00665AD7">
      <w:pPr>
        <w:ind w:left="1440" w:hanging="720"/>
        <w:jc w:val="both"/>
        <w:rPr>
          <w:sz w:val="22"/>
        </w:rPr>
      </w:pPr>
    </w:p>
    <w:p w14:paraId="37163243" w14:textId="77777777" w:rsidR="008F0C90" w:rsidRDefault="00457E93" w:rsidP="00665AD7">
      <w:pPr>
        <w:ind w:left="1440" w:hanging="720"/>
        <w:jc w:val="both"/>
        <w:rPr>
          <w:sz w:val="22"/>
        </w:rPr>
      </w:pPr>
      <w:r>
        <w:rPr>
          <w:sz w:val="22"/>
        </w:rPr>
        <w:t>6</w:t>
      </w:r>
      <w:r w:rsidR="008F0C90">
        <w:rPr>
          <w:sz w:val="22"/>
        </w:rPr>
        <w:t>.5.2.5</w:t>
      </w:r>
      <w:r w:rsidR="008F0C90">
        <w:rPr>
          <w:sz w:val="22"/>
        </w:rPr>
        <w:tab/>
        <w:t>When in the best interest of the State, the Procurement Officer may permit Qualified Offerors to revise their initial Proposals and submit, in writing, Best and Final Offers (BAFOs).  The State may make an award without issuing a request for a BAFO.</w:t>
      </w:r>
    </w:p>
    <w:p w14:paraId="6992FDC4" w14:textId="77777777" w:rsidR="008F0C90" w:rsidRDefault="008F0C90">
      <w:pPr>
        <w:pStyle w:val="Heading3"/>
        <w:jc w:val="left"/>
        <w:rPr>
          <w:sz w:val="24"/>
        </w:rPr>
      </w:pPr>
    </w:p>
    <w:p w14:paraId="471E48B4" w14:textId="73B91702" w:rsidR="008F0C90" w:rsidRDefault="00457E93" w:rsidP="00665AD7">
      <w:pPr>
        <w:pStyle w:val="BodyText"/>
        <w:ind w:left="720" w:hanging="720"/>
        <w:jc w:val="both"/>
        <w:rPr>
          <w:i/>
        </w:rPr>
      </w:pPr>
      <w:r>
        <w:t>6</w:t>
      </w:r>
      <w:r w:rsidR="008F0C90" w:rsidRPr="000C2545">
        <w:t>.5.3</w:t>
      </w:r>
      <w:r w:rsidR="008F0C90" w:rsidRPr="000C2545">
        <w:tab/>
      </w:r>
      <w:r w:rsidR="008F0C90">
        <w:rPr>
          <w:b/>
          <w:bCs/>
        </w:rPr>
        <w:t>Award Determination</w:t>
      </w:r>
      <w:r w:rsidR="005D169D">
        <w:rPr>
          <w:bCs/>
        </w:rPr>
        <w:t xml:space="preserve">.  </w:t>
      </w:r>
      <w:r w:rsidR="008F0C90">
        <w:t xml:space="preserve">Upon completion of the Technical Proposal and Financial Proposal evaluations and rankings, each Offeror will receive an overall ranking.  The Procurement Officer </w:t>
      </w:r>
      <w:r w:rsidR="008F0C90">
        <w:rPr>
          <w:szCs w:val="22"/>
        </w:rPr>
        <w:t>will recommend award of the Contract to the responsible Offeror that submitted the Proposal determined to be th</w:t>
      </w:r>
      <w:r w:rsidR="00122BEF">
        <w:rPr>
          <w:szCs w:val="22"/>
        </w:rPr>
        <w:t>e most advantageous to the</w:t>
      </w:r>
      <w:r w:rsidR="001C30E5">
        <w:rPr>
          <w:szCs w:val="22"/>
        </w:rPr>
        <w:t xml:space="preserve"> State</w:t>
      </w:r>
      <w:r w:rsidR="008F0C90">
        <w:rPr>
          <w:szCs w:val="22"/>
        </w:rPr>
        <w:t xml:space="preserve">.  </w:t>
      </w:r>
      <w:r w:rsidR="008F0C90">
        <w:t xml:space="preserve">In making this most advantageous Proposal determination, </w:t>
      </w:r>
      <w:r w:rsidR="008F0C90" w:rsidRPr="00B37962">
        <w:rPr>
          <w:i/>
        </w:rPr>
        <w:t>technical</w:t>
      </w:r>
      <w:r w:rsidR="00650344" w:rsidRPr="00B37962">
        <w:rPr>
          <w:i/>
        </w:rPr>
        <w:t xml:space="preserve"> </w:t>
      </w:r>
      <w:r w:rsidR="001C30E5">
        <w:rPr>
          <w:i/>
        </w:rPr>
        <w:t>factors will receive greater</w:t>
      </w:r>
      <w:r w:rsidR="00665AD7" w:rsidRPr="00B37962">
        <w:rPr>
          <w:i/>
        </w:rPr>
        <w:t xml:space="preserve"> weight than</w:t>
      </w:r>
      <w:r w:rsidR="00650344" w:rsidRPr="00B37962">
        <w:rPr>
          <w:i/>
        </w:rPr>
        <w:t xml:space="preserve"> financial</w:t>
      </w:r>
      <w:r w:rsidR="008F0C90" w:rsidRPr="00B37962">
        <w:rPr>
          <w:i/>
        </w:rPr>
        <w:t xml:space="preserve"> fact</w:t>
      </w:r>
      <w:r w:rsidR="00665AD7" w:rsidRPr="00B37962">
        <w:rPr>
          <w:i/>
        </w:rPr>
        <w:t xml:space="preserve">ors. </w:t>
      </w:r>
    </w:p>
    <w:p w14:paraId="6FD80EEF" w14:textId="77777777" w:rsidR="00273AB4" w:rsidRPr="00B110F0" w:rsidRDefault="00273AB4" w:rsidP="00273AB4">
      <w:pPr>
        <w:pStyle w:val="Heading3"/>
        <w:jc w:val="left"/>
        <w:rPr>
          <w:sz w:val="22"/>
          <w:szCs w:val="22"/>
        </w:rPr>
      </w:pPr>
    </w:p>
    <w:p w14:paraId="4EC1D618" w14:textId="77777777" w:rsidR="00273AB4" w:rsidRPr="00B110F0" w:rsidRDefault="00273AB4" w:rsidP="00273AB4">
      <w:pPr>
        <w:pStyle w:val="BodyText"/>
        <w:ind w:left="720" w:hanging="720"/>
        <w:jc w:val="both"/>
        <w:rPr>
          <w:b/>
          <w:bCs/>
          <w:szCs w:val="22"/>
        </w:rPr>
      </w:pPr>
      <w:r w:rsidRPr="00B110F0">
        <w:rPr>
          <w:szCs w:val="22"/>
        </w:rPr>
        <w:t>6.5.4</w:t>
      </w:r>
      <w:r w:rsidRPr="00B110F0">
        <w:rPr>
          <w:szCs w:val="22"/>
        </w:rPr>
        <w:tab/>
      </w:r>
      <w:r w:rsidRPr="00B110F0">
        <w:rPr>
          <w:b/>
          <w:bCs/>
          <w:szCs w:val="22"/>
        </w:rPr>
        <w:t>Debriefing of Unsuccessful Offerors</w:t>
      </w:r>
    </w:p>
    <w:p w14:paraId="7D3F2684" w14:textId="77777777" w:rsidR="00273AB4" w:rsidRPr="00B110F0" w:rsidRDefault="00273AB4" w:rsidP="00273AB4">
      <w:pPr>
        <w:pStyle w:val="BodyText"/>
        <w:ind w:left="720" w:hanging="720"/>
        <w:jc w:val="both"/>
        <w:rPr>
          <w:szCs w:val="22"/>
        </w:rPr>
      </w:pPr>
    </w:p>
    <w:p w14:paraId="7AB580F3" w14:textId="77777777" w:rsidR="00273AB4" w:rsidRPr="00B110F0" w:rsidRDefault="00273AB4" w:rsidP="00273AB4">
      <w:pPr>
        <w:ind w:left="720"/>
        <w:jc w:val="both"/>
        <w:rPr>
          <w:color w:val="000000"/>
          <w:sz w:val="22"/>
          <w:szCs w:val="22"/>
        </w:rPr>
      </w:pPr>
      <w:r w:rsidRPr="00B110F0">
        <w:rPr>
          <w:color w:val="000000"/>
          <w:sz w:val="22"/>
          <w:szCs w:val="22"/>
        </w:rPr>
        <w:t>Unsuccessful Offerors shall be debriefed upon their written request to the Procurement Officer, provided the request is made within a reasonable period of time, not to exceed ten (10) days, after receiving notice from the Procurement Officer of not being recommended for award.  Request for debriefings shall be honored by the MLGCA at the earliest feasible time after the request has been received.  Debriefings shall be held in accordance with COMAR 21.05.03.06.</w:t>
      </w:r>
    </w:p>
    <w:p w14:paraId="2020D2CE" w14:textId="77777777" w:rsidR="008F0C90" w:rsidRDefault="008F0C90">
      <w:pPr>
        <w:rPr>
          <w:sz w:val="22"/>
          <w:szCs w:val="22"/>
        </w:rPr>
      </w:pPr>
    </w:p>
    <w:p w14:paraId="2643EB4D" w14:textId="77777777" w:rsidR="008F0C90" w:rsidRDefault="00457E93" w:rsidP="005D169D">
      <w:pPr>
        <w:pStyle w:val="Heading2"/>
      </w:pPr>
      <w:bookmarkStart w:id="166" w:name="_Toc361222461"/>
      <w:bookmarkStart w:id="167" w:name="_Toc472702511"/>
      <w:r>
        <w:t>6</w:t>
      </w:r>
      <w:r w:rsidR="008F0C90">
        <w:t>.6</w:t>
      </w:r>
      <w:r w:rsidR="008F0C90">
        <w:tab/>
        <w:t>Documents Required upon Notice of Recommendation for Contract Award</w:t>
      </w:r>
      <w:bookmarkEnd w:id="166"/>
      <w:bookmarkEnd w:id="167"/>
    </w:p>
    <w:p w14:paraId="16A6A0DF" w14:textId="77777777" w:rsidR="008F0C90" w:rsidRDefault="008F0C90" w:rsidP="00B11A74">
      <w:pPr>
        <w:keepNext/>
        <w:rPr>
          <w:sz w:val="22"/>
          <w:szCs w:val="22"/>
        </w:rPr>
      </w:pPr>
    </w:p>
    <w:p w14:paraId="117651D2" w14:textId="77777777" w:rsidR="008F0C90" w:rsidRDefault="008F0C90" w:rsidP="00F204F5">
      <w:pPr>
        <w:jc w:val="both"/>
        <w:rPr>
          <w:sz w:val="22"/>
          <w:szCs w:val="22"/>
        </w:rPr>
      </w:pPr>
      <w:r>
        <w:rPr>
          <w:sz w:val="22"/>
        </w:rPr>
        <w:t xml:space="preserve">Upon receipt of a Notification of Recommendation for Contract Award, the following </w:t>
      </w:r>
      <w:r>
        <w:rPr>
          <w:sz w:val="22"/>
          <w:szCs w:val="22"/>
        </w:rPr>
        <w:t>documents shall be completed, signed if applicable with original signatures, and submitted by the recommended awardee within five (5) Business Days, unless n</w:t>
      </w:r>
      <w:r w:rsidR="00F204F5">
        <w:rPr>
          <w:sz w:val="22"/>
          <w:szCs w:val="22"/>
        </w:rPr>
        <w:t>oted otherwise.  Submit two (2</w:t>
      </w:r>
      <w:r>
        <w:rPr>
          <w:sz w:val="22"/>
          <w:szCs w:val="22"/>
        </w:rPr>
        <w:t>) copies of each of the following documents:</w:t>
      </w:r>
    </w:p>
    <w:p w14:paraId="032DB1B8" w14:textId="77777777" w:rsidR="008F0C90" w:rsidRDefault="008F0C90">
      <w:pPr>
        <w:rPr>
          <w:sz w:val="22"/>
          <w:szCs w:val="22"/>
        </w:rPr>
      </w:pPr>
    </w:p>
    <w:p w14:paraId="0B079DD0" w14:textId="4D133136" w:rsidR="008F0C90" w:rsidRDefault="008F0C90" w:rsidP="00023A3C">
      <w:pPr>
        <w:numPr>
          <w:ilvl w:val="1"/>
          <w:numId w:val="57"/>
        </w:numPr>
        <w:ind w:left="1080"/>
        <w:rPr>
          <w:sz w:val="22"/>
          <w:szCs w:val="22"/>
        </w:rPr>
      </w:pPr>
      <w:r>
        <w:rPr>
          <w:sz w:val="22"/>
          <w:szCs w:val="22"/>
        </w:rPr>
        <w:t>Contract (</w:t>
      </w:r>
      <w:r>
        <w:rPr>
          <w:b/>
          <w:sz w:val="22"/>
          <w:szCs w:val="22"/>
        </w:rPr>
        <w:t xml:space="preserve">Attachment </w:t>
      </w:r>
      <w:r w:rsidR="00F06837">
        <w:rPr>
          <w:b/>
          <w:sz w:val="22"/>
          <w:szCs w:val="22"/>
        </w:rPr>
        <w:t>M</w:t>
      </w:r>
      <w:r w:rsidR="00A759CB">
        <w:rPr>
          <w:sz w:val="22"/>
          <w:szCs w:val="22"/>
        </w:rPr>
        <w:t>);</w:t>
      </w:r>
    </w:p>
    <w:p w14:paraId="3E3DF05C" w14:textId="2422FE6E" w:rsidR="008F0C90" w:rsidRDefault="008F0C90" w:rsidP="00023A3C">
      <w:pPr>
        <w:numPr>
          <w:ilvl w:val="1"/>
          <w:numId w:val="57"/>
        </w:numPr>
        <w:ind w:left="1080"/>
        <w:rPr>
          <w:sz w:val="22"/>
          <w:szCs w:val="22"/>
        </w:rPr>
      </w:pPr>
      <w:r>
        <w:rPr>
          <w:sz w:val="22"/>
          <w:szCs w:val="22"/>
        </w:rPr>
        <w:t>Contract Affidavit (</w:t>
      </w:r>
      <w:r>
        <w:rPr>
          <w:b/>
          <w:sz w:val="22"/>
          <w:szCs w:val="22"/>
        </w:rPr>
        <w:t xml:space="preserve">Attachment </w:t>
      </w:r>
      <w:r w:rsidR="00F06837">
        <w:rPr>
          <w:b/>
          <w:sz w:val="22"/>
          <w:szCs w:val="22"/>
        </w:rPr>
        <w:t>N</w:t>
      </w:r>
      <w:r w:rsidR="00A759CB">
        <w:rPr>
          <w:sz w:val="22"/>
          <w:szCs w:val="22"/>
        </w:rPr>
        <w:t>);</w:t>
      </w:r>
    </w:p>
    <w:p w14:paraId="29F86356" w14:textId="61409486" w:rsidR="008F0C90" w:rsidRDefault="008F0C90" w:rsidP="00023A3C">
      <w:pPr>
        <w:numPr>
          <w:ilvl w:val="1"/>
          <w:numId w:val="57"/>
        </w:numPr>
        <w:ind w:left="1080"/>
        <w:rPr>
          <w:sz w:val="22"/>
          <w:szCs w:val="22"/>
        </w:rPr>
      </w:pPr>
      <w:r>
        <w:rPr>
          <w:sz w:val="22"/>
          <w:szCs w:val="22"/>
        </w:rPr>
        <w:t>Non-Disclosure Agreement (</w:t>
      </w:r>
      <w:r>
        <w:rPr>
          <w:b/>
          <w:sz w:val="22"/>
          <w:szCs w:val="22"/>
        </w:rPr>
        <w:t xml:space="preserve">Attachment </w:t>
      </w:r>
      <w:r w:rsidR="00F06837">
        <w:rPr>
          <w:b/>
          <w:sz w:val="22"/>
          <w:szCs w:val="22"/>
        </w:rPr>
        <w:t>I</w:t>
      </w:r>
      <w:r>
        <w:rPr>
          <w:sz w:val="22"/>
          <w:szCs w:val="22"/>
        </w:rPr>
        <w:t xml:space="preserve">), if applicable; </w:t>
      </w:r>
      <w:r>
        <w:rPr>
          <w:b/>
          <w:sz w:val="22"/>
          <w:szCs w:val="22"/>
        </w:rPr>
        <w:t xml:space="preserve">*see Section </w:t>
      </w:r>
      <w:r w:rsidR="00F06837">
        <w:rPr>
          <w:b/>
          <w:sz w:val="22"/>
          <w:szCs w:val="22"/>
        </w:rPr>
        <w:t>4.3</w:t>
      </w:r>
      <w:r w:rsidR="005D169D">
        <w:rPr>
          <w:b/>
          <w:sz w:val="22"/>
          <w:szCs w:val="22"/>
        </w:rPr>
        <w:t>1</w:t>
      </w:r>
      <w:r w:rsidR="00A759CB">
        <w:rPr>
          <w:sz w:val="22"/>
          <w:szCs w:val="22"/>
        </w:rPr>
        <w:t>;</w:t>
      </w:r>
    </w:p>
    <w:p w14:paraId="09C4C501" w14:textId="15AED7C9" w:rsidR="008F0C90" w:rsidRDefault="00F06837" w:rsidP="00023A3C">
      <w:pPr>
        <w:numPr>
          <w:ilvl w:val="1"/>
          <w:numId w:val="57"/>
        </w:numPr>
        <w:ind w:left="1080"/>
        <w:rPr>
          <w:sz w:val="22"/>
          <w:szCs w:val="22"/>
        </w:rPr>
      </w:pPr>
      <w:r>
        <w:rPr>
          <w:sz w:val="22"/>
          <w:szCs w:val="22"/>
        </w:rPr>
        <w:t>C</w:t>
      </w:r>
      <w:r w:rsidR="008F0C90">
        <w:rPr>
          <w:sz w:val="22"/>
          <w:szCs w:val="22"/>
        </w:rPr>
        <w:t>opy of a current Certificate of Insurance with the prescribed limits set forth in Section 3.</w:t>
      </w:r>
      <w:r w:rsidR="001C6347">
        <w:rPr>
          <w:sz w:val="22"/>
          <w:szCs w:val="22"/>
        </w:rPr>
        <w:t>1</w:t>
      </w:r>
      <w:r w:rsidR="008F0C90">
        <w:rPr>
          <w:sz w:val="22"/>
          <w:szCs w:val="22"/>
        </w:rPr>
        <w:t xml:space="preserve"> “Insurance Requirements,” listing the State as an additional insured, if applicable; </w:t>
      </w:r>
      <w:r w:rsidR="008F0C90">
        <w:rPr>
          <w:b/>
          <w:sz w:val="22"/>
          <w:szCs w:val="22"/>
        </w:rPr>
        <w:t>*see Section 3.</w:t>
      </w:r>
      <w:r w:rsidR="001C6347">
        <w:rPr>
          <w:b/>
          <w:sz w:val="22"/>
          <w:szCs w:val="22"/>
        </w:rPr>
        <w:t>1</w:t>
      </w:r>
      <w:r w:rsidR="00A759CB">
        <w:rPr>
          <w:b/>
          <w:sz w:val="22"/>
          <w:szCs w:val="22"/>
        </w:rPr>
        <w:t>;</w:t>
      </w:r>
    </w:p>
    <w:bookmarkEnd w:id="151"/>
    <w:bookmarkEnd w:id="152"/>
    <w:bookmarkEnd w:id="153"/>
    <w:bookmarkEnd w:id="154"/>
    <w:bookmarkEnd w:id="155"/>
    <w:bookmarkEnd w:id="156"/>
    <w:bookmarkEnd w:id="157"/>
    <w:p w14:paraId="55FF0280" w14:textId="77777777" w:rsidR="008F0C90" w:rsidRDefault="008F0C90">
      <w:pPr>
        <w:rPr>
          <w:sz w:val="22"/>
          <w:szCs w:val="22"/>
        </w:rPr>
      </w:pPr>
    </w:p>
    <w:p w14:paraId="330FBFF1" w14:textId="77777777" w:rsidR="008F0C90" w:rsidRDefault="008F0C90">
      <w:pPr>
        <w:rPr>
          <w:sz w:val="22"/>
          <w:szCs w:val="22"/>
        </w:rPr>
      </w:pPr>
    </w:p>
    <w:p w14:paraId="7E43596A" w14:textId="77777777" w:rsidR="008F0C90" w:rsidRDefault="008F0C90">
      <w:pPr>
        <w:jc w:val="center"/>
        <w:rPr>
          <w:b/>
          <w:sz w:val="22"/>
        </w:rPr>
      </w:pPr>
      <w:r>
        <w:rPr>
          <w:b/>
          <w:sz w:val="22"/>
        </w:rPr>
        <w:t>THE REMAINDER OF THIS PAGE IS INTENTIONALLY LEFT BLANK.</w:t>
      </w:r>
    </w:p>
    <w:p w14:paraId="78CA21AE" w14:textId="77777777" w:rsidR="008F0C90" w:rsidRDefault="008F0C90">
      <w:pPr>
        <w:jc w:val="center"/>
        <w:rPr>
          <w:sz w:val="22"/>
          <w:szCs w:val="22"/>
        </w:rPr>
      </w:pPr>
    </w:p>
    <w:p w14:paraId="7D7AF8E2" w14:textId="77777777" w:rsidR="008F0C90" w:rsidRDefault="008F0C90">
      <w:pPr>
        <w:pStyle w:val="Heading1"/>
        <w:rPr>
          <w:sz w:val="22"/>
          <w:szCs w:val="22"/>
        </w:rPr>
      </w:pPr>
    </w:p>
    <w:p w14:paraId="71AAECDC" w14:textId="77777777" w:rsidR="008F0C90" w:rsidRDefault="008F0C90">
      <w:pPr>
        <w:pStyle w:val="Heading1"/>
        <w:rPr>
          <w:rStyle w:val="Heading2Char"/>
          <w:rFonts w:ascii="Times New Roman" w:hAnsi="Times New Roman"/>
          <w:u w:val="single"/>
        </w:rPr>
      </w:pPr>
      <w:r>
        <w:rPr>
          <w:sz w:val="22"/>
          <w:szCs w:val="22"/>
        </w:rPr>
        <w:br w:type="page"/>
      </w:r>
      <w:bookmarkStart w:id="168" w:name="_SECTION_4_-_ATTACHMENTS"/>
      <w:bookmarkStart w:id="169" w:name="_Toc472702512"/>
      <w:bookmarkEnd w:id="168"/>
      <w:r>
        <w:rPr>
          <w:u w:val="single"/>
        </w:rPr>
        <w:lastRenderedPageBreak/>
        <w:t>RFP ATTACHMENTS</w:t>
      </w:r>
      <w:bookmarkEnd w:id="169"/>
    </w:p>
    <w:p w14:paraId="454DB061" w14:textId="77777777" w:rsidR="008F0C90" w:rsidRDefault="008F0C90">
      <w:pPr>
        <w:rPr>
          <w:sz w:val="22"/>
        </w:rPr>
      </w:pPr>
    </w:p>
    <w:p w14:paraId="507447D6" w14:textId="77777777" w:rsidR="00F06837" w:rsidRDefault="00F06837" w:rsidP="001E6467">
      <w:pPr>
        <w:jc w:val="both"/>
        <w:rPr>
          <w:sz w:val="22"/>
          <w:szCs w:val="22"/>
        </w:rPr>
      </w:pPr>
      <w:r>
        <w:rPr>
          <w:b/>
          <w:bCs/>
          <w:sz w:val="22"/>
          <w:szCs w:val="22"/>
        </w:rPr>
        <w:t>ATTACHMENT A</w:t>
      </w:r>
      <w:r>
        <w:rPr>
          <w:sz w:val="22"/>
          <w:szCs w:val="22"/>
        </w:rPr>
        <w:t xml:space="preserve"> </w:t>
      </w:r>
      <w:r>
        <w:rPr>
          <w:b/>
          <w:sz w:val="22"/>
          <w:szCs w:val="22"/>
        </w:rPr>
        <w:t>– Pre-Proposal Conference Response Form</w:t>
      </w:r>
    </w:p>
    <w:p w14:paraId="17F4CB57" w14:textId="77777777" w:rsidR="00F06837" w:rsidRDefault="00F06837" w:rsidP="001E6467">
      <w:pPr>
        <w:jc w:val="both"/>
        <w:rPr>
          <w:sz w:val="22"/>
          <w:szCs w:val="22"/>
        </w:rPr>
      </w:pPr>
      <w:r>
        <w:rPr>
          <w:sz w:val="22"/>
          <w:szCs w:val="22"/>
        </w:rPr>
        <w:t xml:space="preserve">It is requested that this form be completed and submitted as described in </w:t>
      </w:r>
      <w:r w:rsidR="005D169D">
        <w:rPr>
          <w:sz w:val="22"/>
          <w:szCs w:val="22"/>
        </w:rPr>
        <w:t xml:space="preserve">RFP </w:t>
      </w:r>
      <w:r>
        <w:rPr>
          <w:sz w:val="22"/>
          <w:szCs w:val="22"/>
        </w:rPr>
        <w:t xml:space="preserve">Section </w:t>
      </w:r>
      <w:r w:rsidR="005D169D">
        <w:rPr>
          <w:sz w:val="22"/>
          <w:szCs w:val="22"/>
        </w:rPr>
        <w:t>4.1</w:t>
      </w:r>
      <w:r>
        <w:rPr>
          <w:sz w:val="22"/>
          <w:szCs w:val="22"/>
        </w:rPr>
        <w:t xml:space="preserve"> by those potential Offerors that plan on attending the Pre-Proposal Conference.</w:t>
      </w:r>
    </w:p>
    <w:p w14:paraId="25297FFB" w14:textId="77777777" w:rsidR="00F06837" w:rsidRDefault="00F06837" w:rsidP="00F06837">
      <w:pPr>
        <w:rPr>
          <w:sz w:val="22"/>
          <w:szCs w:val="22"/>
        </w:rPr>
      </w:pPr>
    </w:p>
    <w:p w14:paraId="441F7C93" w14:textId="77777777" w:rsidR="00F06837" w:rsidRDefault="00F06837" w:rsidP="001E6467">
      <w:pPr>
        <w:jc w:val="both"/>
        <w:rPr>
          <w:sz w:val="22"/>
          <w:szCs w:val="22"/>
        </w:rPr>
      </w:pPr>
      <w:r>
        <w:rPr>
          <w:b/>
          <w:bCs/>
          <w:sz w:val="22"/>
          <w:szCs w:val="22"/>
        </w:rPr>
        <w:t>ATTACHMENT B</w:t>
      </w:r>
      <w:r>
        <w:rPr>
          <w:bCs/>
          <w:sz w:val="22"/>
          <w:szCs w:val="22"/>
        </w:rPr>
        <w:t xml:space="preserve"> </w:t>
      </w:r>
      <w:r>
        <w:rPr>
          <w:b/>
          <w:bCs/>
          <w:sz w:val="22"/>
          <w:szCs w:val="22"/>
        </w:rPr>
        <w:t>– Financial Proposal Instructions and Form</w:t>
      </w:r>
      <w:r>
        <w:rPr>
          <w:bCs/>
          <w:sz w:val="22"/>
          <w:szCs w:val="22"/>
        </w:rPr>
        <w:t xml:space="preserve"> </w:t>
      </w:r>
    </w:p>
    <w:p w14:paraId="06FAFCAE" w14:textId="77777777" w:rsidR="00F06837" w:rsidRDefault="00F06837" w:rsidP="001E6467">
      <w:pPr>
        <w:pStyle w:val="BodyText"/>
        <w:jc w:val="both"/>
        <w:rPr>
          <w:szCs w:val="22"/>
        </w:rPr>
      </w:pPr>
      <w:r>
        <w:rPr>
          <w:szCs w:val="22"/>
        </w:rPr>
        <w:t>The Financial Proposal Form must be completed and submitted in the Financial Proposal package.</w:t>
      </w:r>
    </w:p>
    <w:p w14:paraId="65BC5A8D" w14:textId="77777777" w:rsidR="00F06837" w:rsidRDefault="00F06837" w:rsidP="001E6467">
      <w:pPr>
        <w:jc w:val="both"/>
        <w:rPr>
          <w:sz w:val="22"/>
          <w:szCs w:val="22"/>
        </w:rPr>
      </w:pPr>
    </w:p>
    <w:p w14:paraId="05EACE09" w14:textId="77777777" w:rsidR="00F06837" w:rsidRDefault="00F06837" w:rsidP="001E6467">
      <w:pPr>
        <w:jc w:val="both"/>
        <w:rPr>
          <w:sz w:val="22"/>
          <w:szCs w:val="22"/>
        </w:rPr>
      </w:pPr>
      <w:r>
        <w:rPr>
          <w:b/>
          <w:bCs/>
          <w:sz w:val="22"/>
          <w:szCs w:val="22"/>
        </w:rPr>
        <w:t>ATTACHMENT C</w:t>
      </w:r>
      <w:r>
        <w:rPr>
          <w:sz w:val="22"/>
          <w:szCs w:val="22"/>
        </w:rPr>
        <w:t xml:space="preserve"> </w:t>
      </w:r>
      <w:r>
        <w:rPr>
          <w:b/>
          <w:sz w:val="22"/>
          <w:szCs w:val="22"/>
        </w:rPr>
        <w:t>–Proposal Affidavit</w:t>
      </w:r>
    </w:p>
    <w:p w14:paraId="1BEED795" w14:textId="77777777" w:rsidR="00F06837" w:rsidRDefault="00F06837" w:rsidP="001E6467">
      <w:pPr>
        <w:jc w:val="both"/>
        <w:rPr>
          <w:sz w:val="22"/>
          <w:szCs w:val="22"/>
        </w:rPr>
      </w:pPr>
      <w:r>
        <w:rPr>
          <w:sz w:val="22"/>
          <w:szCs w:val="22"/>
        </w:rPr>
        <w:t>This Attachment must be completed and submitted with the Technical Proposal.</w:t>
      </w:r>
    </w:p>
    <w:p w14:paraId="34D13E54" w14:textId="77777777" w:rsidR="00F06837" w:rsidRDefault="00F06837" w:rsidP="001E6467">
      <w:pPr>
        <w:jc w:val="both"/>
        <w:rPr>
          <w:sz w:val="22"/>
          <w:szCs w:val="22"/>
        </w:rPr>
      </w:pPr>
    </w:p>
    <w:p w14:paraId="5A50F621" w14:textId="006FCF17" w:rsidR="00F06837" w:rsidRDefault="00F06837" w:rsidP="001E6467">
      <w:pPr>
        <w:jc w:val="both"/>
        <w:rPr>
          <w:sz w:val="22"/>
          <w:szCs w:val="22"/>
        </w:rPr>
      </w:pPr>
      <w:r>
        <w:rPr>
          <w:b/>
          <w:bCs/>
          <w:sz w:val="22"/>
          <w:szCs w:val="22"/>
        </w:rPr>
        <w:t>ATTACHMENT</w:t>
      </w:r>
      <w:r w:rsidR="005D169D">
        <w:rPr>
          <w:b/>
          <w:bCs/>
          <w:sz w:val="22"/>
          <w:szCs w:val="22"/>
        </w:rPr>
        <w:t>S</w:t>
      </w:r>
      <w:r>
        <w:rPr>
          <w:b/>
          <w:bCs/>
          <w:sz w:val="22"/>
          <w:szCs w:val="22"/>
        </w:rPr>
        <w:t xml:space="preserve"> D</w:t>
      </w:r>
      <w:r>
        <w:rPr>
          <w:sz w:val="22"/>
          <w:szCs w:val="22"/>
        </w:rPr>
        <w:t xml:space="preserve"> </w:t>
      </w:r>
      <w:r>
        <w:rPr>
          <w:b/>
          <w:sz w:val="22"/>
          <w:szCs w:val="22"/>
        </w:rPr>
        <w:t>– Minority Business Enterprise Forms</w:t>
      </w:r>
      <w:r w:rsidR="00E14A3F">
        <w:rPr>
          <w:b/>
          <w:sz w:val="22"/>
          <w:szCs w:val="22"/>
        </w:rPr>
        <w:t xml:space="preserve"> </w:t>
      </w:r>
      <w:r w:rsidR="00E14A3F">
        <w:rPr>
          <w:sz w:val="22"/>
          <w:szCs w:val="22"/>
        </w:rPr>
        <w:t>(Not Applicable)</w:t>
      </w:r>
    </w:p>
    <w:p w14:paraId="4F58EBA7" w14:textId="77777777" w:rsidR="00F06837" w:rsidRDefault="00F06837" w:rsidP="001E6467">
      <w:pPr>
        <w:jc w:val="both"/>
        <w:rPr>
          <w:b/>
          <w:bCs/>
          <w:sz w:val="22"/>
          <w:szCs w:val="22"/>
        </w:rPr>
      </w:pPr>
    </w:p>
    <w:p w14:paraId="5C8F45A0" w14:textId="7A6A668C" w:rsidR="00F06837" w:rsidRDefault="00F06837" w:rsidP="001E6467">
      <w:pPr>
        <w:jc w:val="both"/>
        <w:rPr>
          <w:sz w:val="22"/>
          <w:szCs w:val="22"/>
        </w:rPr>
      </w:pPr>
      <w:r>
        <w:rPr>
          <w:b/>
          <w:bCs/>
          <w:sz w:val="22"/>
          <w:szCs w:val="22"/>
        </w:rPr>
        <w:t>ATTACHMENT</w:t>
      </w:r>
      <w:r w:rsidR="005D169D">
        <w:rPr>
          <w:b/>
          <w:bCs/>
          <w:sz w:val="22"/>
          <w:szCs w:val="22"/>
        </w:rPr>
        <w:t>S</w:t>
      </w:r>
      <w:r>
        <w:rPr>
          <w:b/>
          <w:bCs/>
          <w:sz w:val="22"/>
          <w:szCs w:val="22"/>
        </w:rPr>
        <w:t xml:space="preserve"> E</w:t>
      </w:r>
      <w:r>
        <w:rPr>
          <w:sz w:val="22"/>
          <w:szCs w:val="22"/>
        </w:rPr>
        <w:t xml:space="preserve"> – </w:t>
      </w:r>
      <w:r>
        <w:rPr>
          <w:b/>
          <w:sz w:val="22"/>
          <w:szCs w:val="22"/>
        </w:rPr>
        <w:t>Veteran-Owned Small Business Enterprise Forms</w:t>
      </w:r>
      <w:r w:rsidR="00E14A3F">
        <w:rPr>
          <w:sz w:val="22"/>
          <w:szCs w:val="22"/>
        </w:rPr>
        <w:t xml:space="preserve"> (Not Applicable)</w:t>
      </w:r>
    </w:p>
    <w:p w14:paraId="7F6EE64F" w14:textId="77777777" w:rsidR="00F06837" w:rsidRDefault="00F06837" w:rsidP="001E6467">
      <w:pPr>
        <w:jc w:val="both"/>
        <w:rPr>
          <w:sz w:val="22"/>
          <w:szCs w:val="22"/>
        </w:rPr>
      </w:pPr>
    </w:p>
    <w:p w14:paraId="5C866713" w14:textId="77777777" w:rsidR="008F0C90" w:rsidRDefault="008F0C90" w:rsidP="001E6467">
      <w:pPr>
        <w:jc w:val="both"/>
        <w:rPr>
          <w:b/>
          <w:sz w:val="22"/>
          <w:szCs w:val="22"/>
        </w:rPr>
      </w:pPr>
      <w:r>
        <w:rPr>
          <w:b/>
          <w:bCs/>
          <w:sz w:val="22"/>
          <w:szCs w:val="22"/>
        </w:rPr>
        <w:t xml:space="preserve">ATTACHMENT </w:t>
      </w:r>
      <w:r w:rsidR="00D71C90">
        <w:rPr>
          <w:b/>
          <w:bCs/>
          <w:sz w:val="22"/>
          <w:szCs w:val="22"/>
        </w:rPr>
        <w:t>F</w:t>
      </w:r>
      <w:r>
        <w:rPr>
          <w:sz w:val="22"/>
          <w:szCs w:val="22"/>
        </w:rPr>
        <w:t xml:space="preserve"> </w:t>
      </w:r>
      <w:r>
        <w:rPr>
          <w:b/>
          <w:sz w:val="22"/>
          <w:szCs w:val="22"/>
        </w:rPr>
        <w:t>– Maryland Living Wage Requirements for Service Contracts and Affidavit of Agreement</w:t>
      </w:r>
    </w:p>
    <w:p w14:paraId="2B2D1FD7" w14:textId="77777777" w:rsidR="008F0C90" w:rsidRDefault="008F0C90" w:rsidP="001E6467">
      <w:pPr>
        <w:jc w:val="both"/>
        <w:rPr>
          <w:sz w:val="22"/>
          <w:szCs w:val="22"/>
        </w:rPr>
      </w:pPr>
      <w:r>
        <w:rPr>
          <w:sz w:val="22"/>
          <w:szCs w:val="22"/>
        </w:rPr>
        <w:t xml:space="preserve">Attachment </w:t>
      </w:r>
      <w:r w:rsidR="005D169D">
        <w:rPr>
          <w:sz w:val="22"/>
          <w:szCs w:val="22"/>
        </w:rPr>
        <w:t>F</w:t>
      </w:r>
      <w:r>
        <w:rPr>
          <w:sz w:val="22"/>
          <w:szCs w:val="22"/>
        </w:rPr>
        <w:t>-1 Living Wage Affidavit of Agreement must be completed and submitted with the Technical Proposal.</w:t>
      </w:r>
    </w:p>
    <w:p w14:paraId="7D2B5012" w14:textId="77777777" w:rsidR="008F0C90" w:rsidRDefault="008F0C90" w:rsidP="001E6467">
      <w:pPr>
        <w:jc w:val="both"/>
        <w:rPr>
          <w:sz w:val="22"/>
          <w:szCs w:val="22"/>
        </w:rPr>
      </w:pPr>
    </w:p>
    <w:p w14:paraId="01ABC1FF" w14:textId="77777777" w:rsidR="008F0C90" w:rsidRPr="004544C3" w:rsidRDefault="008F0C90" w:rsidP="001E6467">
      <w:pPr>
        <w:jc w:val="both"/>
        <w:rPr>
          <w:bCs/>
          <w:sz w:val="22"/>
          <w:szCs w:val="22"/>
        </w:rPr>
      </w:pPr>
      <w:r>
        <w:rPr>
          <w:b/>
          <w:sz w:val="22"/>
          <w:szCs w:val="22"/>
        </w:rPr>
        <w:t xml:space="preserve">ATTACHMENT </w:t>
      </w:r>
      <w:r w:rsidR="00F06837">
        <w:rPr>
          <w:b/>
          <w:sz w:val="22"/>
          <w:szCs w:val="22"/>
        </w:rPr>
        <w:t>G</w:t>
      </w:r>
      <w:r>
        <w:rPr>
          <w:b/>
          <w:sz w:val="22"/>
          <w:szCs w:val="22"/>
        </w:rPr>
        <w:t xml:space="preserve"> – Federal Funds Attachment</w:t>
      </w:r>
      <w:r w:rsidR="004544C3">
        <w:rPr>
          <w:bCs/>
          <w:sz w:val="22"/>
          <w:szCs w:val="22"/>
        </w:rPr>
        <w:t xml:space="preserve"> (Not Applicable)</w:t>
      </w:r>
    </w:p>
    <w:p w14:paraId="353E0610" w14:textId="77777777" w:rsidR="008F0C90" w:rsidRDefault="008F0C90" w:rsidP="001E6467">
      <w:pPr>
        <w:jc w:val="both"/>
        <w:rPr>
          <w:sz w:val="22"/>
          <w:szCs w:val="22"/>
        </w:rPr>
      </w:pPr>
    </w:p>
    <w:p w14:paraId="277B7706" w14:textId="77777777" w:rsidR="008F0C90" w:rsidRDefault="008F0C90" w:rsidP="001E6467">
      <w:pPr>
        <w:jc w:val="both"/>
        <w:rPr>
          <w:sz w:val="22"/>
          <w:szCs w:val="22"/>
        </w:rPr>
      </w:pPr>
      <w:r>
        <w:rPr>
          <w:b/>
          <w:bCs/>
          <w:sz w:val="22"/>
          <w:szCs w:val="22"/>
        </w:rPr>
        <w:t xml:space="preserve">ATTACHMENT </w:t>
      </w:r>
      <w:r w:rsidR="00F06837">
        <w:rPr>
          <w:b/>
          <w:bCs/>
          <w:sz w:val="22"/>
          <w:szCs w:val="22"/>
        </w:rPr>
        <w:t>H</w:t>
      </w:r>
      <w:r>
        <w:rPr>
          <w:sz w:val="22"/>
          <w:szCs w:val="22"/>
        </w:rPr>
        <w:t xml:space="preserve"> </w:t>
      </w:r>
      <w:r>
        <w:rPr>
          <w:b/>
          <w:sz w:val="22"/>
          <w:szCs w:val="22"/>
        </w:rPr>
        <w:t>– Conflict of Interest Affidavit and Disclosure</w:t>
      </w:r>
    </w:p>
    <w:p w14:paraId="4691D82D" w14:textId="77777777" w:rsidR="008F0C90" w:rsidRDefault="008F0C90" w:rsidP="001E6467">
      <w:pPr>
        <w:jc w:val="both"/>
        <w:rPr>
          <w:sz w:val="22"/>
          <w:szCs w:val="22"/>
        </w:rPr>
      </w:pPr>
      <w:r>
        <w:rPr>
          <w:sz w:val="22"/>
          <w:szCs w:val="22"/>
        </w:rPr>
        <w:t xml:space="preserve">If required (see </w:t>
      </w:r>
      <w:r w:rsidR="005D169D">
        <w:rPr>
          <w:sz w:val="22"/>
          <w:szCs w:val="22"/>
        </w:rPr>
        <w:t xml:space="preserve">RFP </w:t>
      </w:r>
      <w:r>
        <w:rPr>
          <w:sz w:val="22"/>
          <w:szCs w:val="22"/>
        </w:rPr>
        <w:t xml:space="preserve">Section </w:t>
      </w:r>
      <w:r w:rsidR="005D169D">
        <w:rPr>
          <w:sz w:val="22"/>
          <w:szCs w:val="22"/>
        </w:rPr>
        <w:t>4.30</w:t>
      </w:r>
      <w:r>
        <w:rPr>
          <w:sz w:val="22"/>
          <w:szCs w:val="22"/>
        </w:rPr>
        <w:t>), this Attachment must be completed and submitted with the Technical Proposal.</w:t>
      </w:r>
    </w:p>
    <w:p w14:paraId="641F1C9F" w14:textId="77777777" w:rsidR="008F0C90" w:rsidRDefault="008F0C90" w:rsidP="001E6467">
      <w:pPr>
        <w:jc w:val="both"/>
        <w:rPr>
          <w:sz w:val="22"/>
          <w:szCs w:val="22"/>
        </w:rPr>
      </w:pPr>
    </w:p>
    <w:p w14:paraId="1899FDA5" w14:textId="77777777" w:rsidR="008F0C90" w:rsidRDefault="008F0C90" w:rsidP="001E6467">
      <w:pPr>
        <w:jc w:val="both"/>
        <w:rPr>
          <w:sz w:val="22"/>
          <w:szCs w:val="22"/>
        </w:rPr>
      </w:pPr>
      <w:r>
        <w:rPr>
          <w:b/>
          <w:sz w:val="22"/>
          <w:szCs w:val="22"/>
        </w:rPr>
        <w:t xml:space="preserve">ATTACHMENT </w:t>
      </w:r>
      <w:r w:rsidR="00F06837">
        <w:rPr>
          <w:b/>
          <w:sz w:val="22"/>
          <w:szCs w:val="22"/>
        </w:rPr>
        <w:t>I</w:t>
      </w:r>
      <w:r>
        <w:rPr>
          <w:b/>
          <w:sz w:val="22"/>
          <w:szCs w:val="22"/>
        </w:rPr>
        <w:t xml:space="preserve"> – Non-Disclosure Agreement </w:t>
      </w:r>
    </w:p>
    <w:p w14:paraId="66A45C69" w14:textId="616B20D5" w:rsidR="008F0C90" w:rsidRDefault="008F0C90" w:rsidP="001E6467">
      <w:pPr>
        <w:jc w:val="both"/>
        <w:rPr>
          <w:sz w:val="22"/>
          <w:szCs w:val="22"/>
        </w:rPr>
      </w:pPr>
      <w:r>
        <w:rPr>
          <w:sz w:val="22"/>
          <w:szCs w:val="22"/>
        </w:rPr>
        <w:t xml:space="preserve">If required (see </w:t>
      </w:r>
      <w:r w:rsidR="005D169D">
        <w:rPr>
          <w:sz w:val="22"/>
          <w:szCs w:val="22"/>
        </w:rPr>
        <w:t xml:space="preserve">RFP </w:t>
      </w:r>
      <w:r>
        <w:rPr>
          <w:sz w:val="22"/>
          <w:szCs w:val="22"/>
        </w:rPr>
        <w:t xml:space="preserve">Section </w:t>
      </w:r>
      <w:r w:rsidR="005D169D">
        <w:rPr>
          <w:sz w:val="22"/>
          <w:szCs w:val="22"/>
        </w:rPr>
        <w:t>4.31</w:t>
      </w:r>
      <w:r>
        <w:rPr>
          <w:sz w:val="22"/>
          <w:szCs w:val="22"/>
        </w:rPr>
        <w:t xml:space="preserve">), </w:t>
      </w:r>
      <w:r>
        <w:rPr>
          <w:sz w:val="22"/>
        </w:rPr>
        <w:t xml:space="preserve">this Attachment must be completed and submitted within five </w:t>
      </w:r>
      <w:r w:rsidR="00F60B99">
        <w:rPr>
          <w:sz w:val="22"/>
        </w:rPr>
        <w:t>(5) Business Days of receiving Notification of Recommendation for Contract A</w:t>
      </w:r>
      <w:r>
        <w:rPr>
          <w:sz w:val="22"/>
        </w:rPr>
        <w:t>ward.  However, to expedite processing, it is suggested that this document be completed and submitted with the Technical Proposal.</w:t>
      </w:r>
    </w:p>
    <w:p w14:paraId="4A7A0E32" w14:textId="77777777" w:rsidR="008F0C90" w:rsidRDefault="008F0C90" w:rsidP="001E6467">
      <w:pPr>
        <w:jc w:val="both"/>
        <w:rPr>
          <w:sz w:val="22"/>
          <w:szCs w:val="22"/>
        </w:rPr>
      </w:pPr>
    </w:p>
    <w:p w14:paraId="477F7D23" w14:textId="77777777" w:rsidR="008F0C90" w:rsidRPr="004544C3" w:rsidRDefault="008F0C90" w:rsidP="001E6467">
      <w:pPr>
        <w:jc w:val="both"/>
        <w:rPr>
          <w:sz w:val="22"/>
          <w:szCs w:val="22"/>
        </w:rPr>
      </w:pPr>
      <w:r>
        <w:rPr>
          <w:b/>
          <w:sz w:val="22"/>
          <w:szCs w:val="22"/>
        </w:rPr>
        <w:t xml:space="preserve">ATTACHMENT </w:t>
      </w:r>
      <w:r w:rsidR="00F06837">
        <w:rPr>
          <w:b/>
          <w:sz w:val="22"/>
          <w:szCs w:val="22"/>
        </w:rPr>
        <w:t>J</w:t>
      </w:r>
      <w:r>
        <w:rPr>
          <w:sz w:val="22"/>
          <w:szCs w:val="22"/>
        </w:rPr>
        <w:t xml:space="preserve"> </w:t>
      </w:r>
      <w:r>
        <w:rPr>
          <w:b/>
          <w:sz w:val="22"/>
          <w:szCs w:val="22"/>
        </w:rPr>
        <w:t>– HIPAA Business Associate Agreement</w:t>
      </w:r>
      <w:r w:rsidR="004544C3">
        <w:rPr>
          <w:sz w:val="22"/>
          <w:szCs w:val="22"/>
        </w:rPr>
        <w:t xml:space="preserve"> (Not Applicable)</w:t>
      </w:r>
    </w:p>
    <w:p w14:paraId="00F093EA" w14:textId="77777777" w:rsidR="008F0C90" w:rsidRDefault="008F0C90" w:rsidP="001E6467">
      <w:pPr>
        <w:jc w:val="both"/>
        <w:rPr>
          <w:sz w:val="22"/>
          <w:szCs w:val="22"/>
        </w:rPr>
      </w:pPr>
    </w:p>
    <w:p w14:paraId="28673693" w14:textId="77777777" w:rsidR="008F0C90" w:rsidRDefault="008F0C90" w:rsidP="001E6467">
      <w:pPr>
        <w:jc w:val="both"/>
        <w:rPr>
          <w:sz w:val="22"/>
          <w:szCs w:val="22"/>
        </w:rPr>
      </w:pPr>
      <w:r>
        <w:rPr>
          <w:b/>
          <w:sz w:val="22"/>
          <w:szCs w:val="22"/>
        </w:rPr>
        <w:t xml:space="preserve">ATTACHMENT </w:t>
      </w:r>
      <w:r w:rsidR="00F06837">
        <w:rPr>
          <w:b/>
          <w:sz w:val="22"/>
          <w:szCs w:val="22"/>
        </w:rPr>
        <w:t>K</w:t>
      </w:r>
      <w:r>
        <w:rPr>
          <w:sz w:val="22"/>
          <w:szCs w:val="22"/>
        </w:rPr>
        <w:t xml:space="preserve"> </w:t>
      </w:r>
      <w:r>
        <w:rPr>
          <w:b/>
          <w:sz w:val="22"/>
          <w:szCs w:val="22"/>
        </w:rPr>
        <w:t>– Mercury Affidavit</w:t>
      </w:r>
      <w:r w:rsidR="004544C3">
        <w:rPr>
          <w:b/>
          <w:sz w:val="22"/>
          <w:szCs w:val="22"/>
        </w:rPr>
        <w:t xml:space="preserve"> </w:t>
      </w:r>
      <w:r w:rsidR="004544C3" w:rsidRPr="00B86FB6">
        <w:rPr>
          <w:sz w:val="22"/>
          <w:szCs w:val="22"/>
        </w:rPr>
        <w:t>(Not Applicable)</w:t>
      </w:r>
    </w:p>
    <w:p w14:paraId="1AA57295" w14:textId="77777777" w:rsidR="008F0C90" w:rsidRDefault="008F0C90" w:rsidP="001E6467">
      <w:pPr>
        <w:jc w:val="both"/>
        <w:rPr>
          <w:sz w:val="22"/>
          <w:szCs w:val="22"/>
        </w:rPr>
      </w:pPr>
    </w:p>
    <w:p w14:paraId="5829808D" w14:textId="77777777" w:rsidR="008F0C90" w:rsidRDefault="008F0C90" w:rsidP="001E6467">
      <w:pPr>
        <w:pStyle w:val="Heading6"/>
        <w:numPr>
          <w:ilvl w:val="0"/>
          <w:numId w:val="0"/>
        </w:numPr>
        <w:jc w:val="both"/>
        <w:rPr>
          <w:bCs w:val="0"/>
        </w:rPr>
      </w:pPr>
      <w:r>
        <w:rPr>
          <w:bCs w:val="0"/>
        </w:rPr>
        <w:t xml:space="preserve">ATTACHMENT </w:t>
      </w:r>
      <w:r w:rsidR="00F06837">
        <w:rPr>
          <w:bCs w:val="0"/>
        </w:rPr>
        <w:t>L</w:t>
      </w:r>
      <w:r>
        <w:rPr>
          <w:bCs w:val="0"/>
        </w:rPr>
        <w:t xml:space="preserve"> – Location of the Performance of Services Disclosure </w:t>
      </w:r>
    </w:p>
    <w:p w14:paraId="4B358F2E" w14:textId="77777777" w:rsidR="008F0C90" w:rsidRDefault="008F0C90" w:rsidP="001E6467">
      <w:pPr>
        <w:jc w:val="both"/>
        <w:rPr>
          <w:sz w:val="22"/>
        </w:rPr>
      </w:pPr>
      <w:r>
        <w:rPr>
          <w:bCs/>
          <w:sz w:val="22"/>
          <w:szCs w:val="22"/>
        </w:rPr>
        <w:t xml:space="preserve">If required (see </w:t>
      </w:r>
      <w:r w:rsidR="005D169D">
        <w:rPr>
          <w:bCs/>
          <w:sz w:val="22"/>
          <w:szCs w:val="22"/>
        </w:rPr>
        <w:t xml:space="preserve">RFP </w:t>
      </w:r>
      <w:r>
        <w:rPr>
          <w:bCs/>
          <w:sz w:val="22"/>
          <w:szCs w:val="22"/>
        </w:rPr>
        <w:t xml:space="preserve">Section </w:t>
      </w:r>
      <w:r w:rsidR="005D169D">
        <w:rPr>
          <w:bCs/>
          <w:sz w:val="22"/>
          <w:szCs w:val="22"/>
        </w:rPr>
        <w:t>4.35</w:t>
      </w:r>
      <w:r>
        <w:rPr>
          <w:bCs/>
          <w:sz w:val="22"/>
          <w:szCs w:val="22"/>
        </w:rPr>
        <w:t xml:space="preserve">), </w:t>
      </w:r>
      <w:r>
        <w:rPr>
          <w:sz w:val="22"/>
        </w:rPr>
        <w:t xml:space="preserve">this Attachment </w:t>
      </w:r>
      <w:r>
        <w:rPr>
          <w:bCs/>
          <w:sz w:val="22"/>
        </w:rPr>
        <w:t>must</w:t>
      </w:r>
      <w:r>
        <w:rPr>
          <w:sz w:val="22"/>
        </w:rPr>
        <w:t xml:space="preserve"> be completed and submitted with the Technical Proposal.</w:t>
      </w:r>
    </w:p>
    <w:p w14:paraId="60C2B3B9" w14:textId="77777777" w:rsidR="008F0C90" w:rsidRDefault="008F0C90" w:rsidP="001E6467">
      <w:pPr>
        <w:jc w:val="both"/>
        <w:rPr>
          <w:sz w:val="22"/>
          <w:szCs w:val="22"/>
        </w:rPr>
      </w:pPr>
    </w:p>
    <w:p w14:paraId="28759C25" w14:textId="0EEE2E89" w:rsidR="00F06837" w:rsidRDefault="00F06837" w:rsidP="001E6467">
      <w:pPr>
        <w:jc w:val="both"/>
        <w:rPr>
          <w:sz w:val="22"/>
          <w:szCs w:val="22"/>
        </w:rPr>
      </w:pPr>
      <w:r>
        <w:rPr>
          <w:b/>
          <w:bCs/>
          <w:sz w:val="22"/>
          <w:szCs w:val="22"/>
        </w:rPr>
        <w:t>ATTACHMENT M</w:t>
      </w:r>
      <w:r>
        <w:rPr>
          <w:b/>
          <w:sz w:val="22"/>
          <w:szCs w:val="22"/>
        </w:rPr>
        <w:t xml:space="preserve"> – Contract</w:t>
      </w:r>
    </w:p>
    <w:p w14:paraId="42F40C69" w14:textId="3F826FB9" w:rsidR="00F06837" w:rsidRDefault="00F06837" w:rsidP="001E6467">
      <w:pPr>
        <w:jc w:val="both"/>
        <w:rPr>
          <w:sz w:val="22"/>
          <w:szCs w:val="22"/>
        </w:rPr>
      </w:pPr>
      <w:r>
        <w:rPr>
          <w:sz w:val="22"/>
          <w:szCs w:val="22"/>
        </w:rPr>
        <w:t>This is the sample</w:t>
      </w:r>
      <w:r w:rsidR="00B86FB6">
        <w:rPr>
          <w:sz w:val="22"/>
          <w:szCs w:val="22"/>
        </w:rPr>
        <w:t xml:space="preserve"> contract used by the MLGCA</w:t>
      </w:r>
      <w:r>
        <w:rPr>
          <w:sz w:val="22"/>
          <w:szCs w:val="22"/>
        </w:rPr>
        <w:t>. It is provided with the RFP for informational purposes and is not required to be submitted at P</w:t>
      </w:r>
      <w:r w:rsidR="00F60B99">
        <w:rPr>
          <w:sz w:val="22"/>
          <w:szCs w:val="22"/>
        </w:rPr>
        <w:t>roposal submission time.  Upon Notification of Recommendation for Contract A</w:t>
      </w:r>
      <w:r>
        <w:rPr>
          <w:sz w:val="22"/>
          <w:szCs w:val="22"/>
        </w:rPr>
        <w:t>ward, a completed contract will be sent to the recommended awardee for signature.  The recommended awardee must return to the Procurement Officer three (3) executed copies of the Contract within five (5) Business Days after receipt.  Upon Contract award, a fully-executed copy will be sent to the Contractor.</w:t>
      </w:r>
    </w:p>
    <w:p w14:paraId="278CF13C" w14:textId="77777777" w:rsidR="00F06837" w:rsidRDefault="00F06837" w:rsidP="001E6467">
      <w:pPr>
        <w:jc w:val="both"/>
        <w:rPr>
          <w:sz w:val="22"/>
          <w:szCs w:val="22"/>
        </w:rPr>
      </w:pPr>
    </w:p>
    <w:p w14:paraId="650F6383" w14:textId="77777777" w:rsidR="00F06837" w:rsidRDefault="00F06837" w:rsidP="001E6467">
      <w:pPr>
        <w:jc w:val="both"/>
        <w:rPr>
          <w:sz w:val="22"/>
          <w:szCs w:val="22"/>
        </w:rPr>
      </w:pPr>
      <w:r>
        <w:rPr>
          <w:b/>
          <w:bCs/>
          <w:sz w:val="22"/>
          <w:szCs w:val="22"/>
        </w:rPr>
        <w:t>ATTACHMENT N</w:t>
      </w:r>
      <w:r>
        <w:rPr>
          <w:sz w:val="22"/>
          <w:szCs w:val="22"/>
        </w:rPr>
        <w:t xml:space="preserve"> </w:t>
      </w:r>
      <w:r>
        <w:rPr>
          <w:b/>
          <w:sz w:val="22"/>
          <w:szCs w:val="22"/>
        </w:rPr>
        <w:t>– Contract Affidavit</w:t>
      </w:r>
    </w:p>
    <w:p w14:paraId="1A6974D4" w14:textId="563492EB" w:rsidR="00F06837" w:rsidRDefault="00F06837" w:rsidP="001E6467">
      <w:pPr>
        <w:jc w:val="both"/>
        <w:rPr>
          <w:sz w:val="22"/>
        </w:rPr>
      </w:pPr>
      <w:r>
        <w:rPr>
          <w:sz w:val="22"/>
        </w:rPr>
        <w:t xml:space="preserve">This Attachment must be completed and submitted by the recommended awardee to the Procurement Officer within five </w:t>
      </w:r>
      <w:r w:rsidR="00F60B99">
        <w:rPr>
          <w:sz w:val="22"/>
        </w:rPr>
        <w:t>(5) Business Days of receiving Notification of Recommendation for Contract A</w:t>
      </w:r>
      <w:r>
        <w:rPr>
          <w:sz w:val="22"/>
        </w:rPr>
        <w:t>ward.</w:t>
      </w:r>
    </w:p>
    <w:p w14:paraId="5AB3B37E" w14:textId="77777777" w:rsidR="00F06837" w:rsidRDefault="00F06837" w:rsidP="001E6467">
      <w:pPr>
        <w:jc w:val="both"/>
        <w:rPr>
          <w:sz w:val="22"/>
          <w:szCs w:val="22"/>
        </w:rPr>
      </w:pPr>
    </w:p>
    <w:p w14:paraId="3AF9D7BE" w14:textId="77777777" w:rsidR="008F0C90" w:rsidRDefault="008F0C90" w:rsidP="001E6467">
      <w:pPr>
        <w:jc w:val="both"/>
        <w:rPr>
          <w:sz w:val="22"/>
        </w:rPr>
      </w:pPr>
      <w:r>
        <w:rPr>
          <w:b/>
          <w:sz w:val="22"/>
        </w:rPr>
        <w:t xml:space="preserve">ATTACHMENT O – </w:t>
      </w:r>
      <w:r w:rsidR="00555D66">
        <w:rPr>
          <w:b/>
          <w:sz w:val="22"/>
        </w:rPr>
        <w:t>DHR (</w:t>
      </w:r>
      <w:r>
        <w:rPr>
          <w:b/>
          <w:sz w:val="22"/>
        </w:rPr>
        <w:t xml:space="preserve">Department of Human </w:t>
      </w:r>
      <w:r w:rsidR="00555D66">
        <w:rPr>
          <w:b/>
          <w:sz w:val="22"/>
        </w:rPr>
        <w:t>Resources</w:t>
      </w:r>
      <w:r w:rsidR="004544C3">
        <w:rPr>
          <w:b/>
          <w:sz w:val="22"/>
        </w:rPr>
        <w:t xml:space="preserve">) Hiring Agreement </w:t>
      </w:r>
      <w:r w:rsidR="004544C3" w:rsidRPr="004544C3">
        <w:rPr>
          <w:sz w:val="22"/>
        </w:rPr>
        <w:t>(Not Applicable)</w:t>
      </w:r>
    </w:p>
    <w:p w14:paraId="45DC1FF9" w14:textId="77777777" w:rsidR="004544C3" w:rsidRDefault="004544C3" w:rsidP="001E6467">
      <w:pPr>
        <w:jc w:val="both"/>
      </w:pPr>
    </w:p>
    <w:p w14:paraId="111A4D9E" w14:textId="6F90F9FA" w:rsidR="004544C3" w:rsidRDefault="00070D3E" w:rsidP="001E6467">
      <w:pPr>
        <w:jc w:val="both"/>
        <w:rPr>
          <w:b/>
          <w:sz w:val="22"/>
          <w:szCs w:val="22"/>
        </w:rPr>
      </w:pPr>
      <w:r>
        <w:rPr>
          <w:b/>
          <w:sz w:val="22"/>
          <w:szCs w:val="22"/>
        </w:rPr>
        <w:t>ATTACHMENT P</w:t>
      </w:r>
      <w:r w:rsidR="004544C3">
        <w:rPr>
          <w:b/>
          <w:sz w:val="22"/>
          <w:szCs w:val="22"/>
        </w:rPr>
        <w:t xml:space="preserve"> - Authorization for Release of Information</w:t>
      </w:r>
    </w:p>
    <w:p w14:paraId="283FB75F" w14:textId="77777777" w:rsidR="00DD05E2" w:rsidRDefault="00DD05E2" w:rsidP="001E6467">
      <w:pPr>
        <w:jc w:val="both"/>
        <w:rPr>
          <w:sz w:val="22"/>
          <w:szCs w:val="22"/>
        </w:rPr>
      </w:pPr>
      <w:r>
        <w:rPr>
          <w:sz w:val="22"/>
          <w:szCs w:val="22"/>
        </w:rPr>
        <w:t>This Attachment must be completed and submitted with the Technical Proposal.</w:t>
      </w:r>
    </w:p>
    <w:p w14:paraId="47EC7212" w14:textId="77777777" w:rsidR="00116B9C" w:rsidRDefault="00116B9C" w:rsidP="00116B9C">
      <w:pPr>
        <w:jc w:val="both"/>
        <w:rPr>
          <w:sz w:val="22"/>
          <w:szCs w:val="22"/>
        </w:rPr>
      </w:pPr>
    </w:p>
    <w:p w14:paraId="78BC962B" w14:textId="5EED089C" w:rsidR="00A42F9E" w:rsidRDefault="00A42F9E" w:rsidP="00A42F9E">
      <w:pPr>
        <w:rPr>
          <w:sz w:val="22"/>
        </w:rPr>
      </w:pPr>
    </w:p>
    <w:p w14:paraId="75D9F750" w14:textId="77777777" w:rsidR="00A42F9E" w:rsidRDefault="00A42F9E" w:rsidP="00A42F9E">
      <w:pPr>
        <w:pStyle w:val="Heading2"/>
        <w:jc w:val="center"/>
      </w:pPr>
      <w:bookmarkStart w:id="170" w:name="_Toc70929887"/>
      <w:bookmarkStart w:id="171" w:name="_Toc84137255"/>
      <w:bookmarkStart w:id="172" w:name="_Toc113346894"/>
      <w:bookmarkStart w:id="173" w:name="_Toc472702513"/>
      <w:r>
        <w:t>ATTACHMENT A – PRE-PROPOSAL CONFERENCE RESPONSE FORM</w:t>
      </w:r>
      <w:bookmarkEnd w:id="170"/>
      <w:bookmarkEnd w:id="171"/>
      <w:bookmarkEnd w:id="172"/>
      <w:bookmarkEnd w:id="173"/>
    </w:p>
    <w:p w14:paraId="45F1B677" w14:textId="77777777" w:rsidR="00A42F9E" w:rsidRDefault="00A42F9E" w:rsidP="00A42F9E"/>
    <w:p w14:paraId="64F1DD8D" w14:textId="3F830393" w:rsidR="00A42F9E" w:rsidRPr="00986EAB" w:rsidRDefault="00986EAB" w:rsidP="00A42F9E">
      <w:pPr>
        <w:pStyle w:val="Heading7"/>
      </w:pPr>
      <w:r>
        <w:t>RFP</w:t>
      </w:r>
      <w:r w:rsidR="00AF6740">
        <w:t xml:space="preserve"> #</w:t>
      </w:r>
      <w:r w:rsidR="00C44371">
        <w:t>2018-06</w:t>
      </w:r>
    </w:p>
    <w:p w14:paraId="2DCD60C3" w14:textId="4B3C083A" w:rsidR="00A42F9E" w:rsidRPr="00986EAB" w:rsidRDefault="00A42F9E" w:rsidP="00C44371">
      <w:pPr>
        <w:rPr>
          <w:b/>
          <w:bCs/>
        </w:rPr>
      </w:pPr>
    </w:p>
    <w:p w14:paraId="41EFF64B" w14:textId="591474C8" w:rsidR="00C44371" w:rsidRDefault="00C44371" w:rsidP="00C44371">
      <w:pPr>
        <w:tabs>
          <w:tab w:val="left" w:pos="2160"/>
        </w:tabs>
        <w:ind w:left="1800" w:hanging="1800"/>
        <w:jc w:val="center"/>
        <w:rPr>
          <w:b/>
          <w:bCs/>
        </w:rPr>
      </w:pPr>
      <w:r>
        <w:rPr>
          <w:b/>
          <w:bCs/>
          <w:sz w:val="22"/>
          <w:szCs w:val="22"/>
        </w:rPr>
        <w:t xml:space="preserve">LOTTERY </w:t>
      </w:r>
      <w:r>
        <w:rPr>
          <w:b/>
          <w:bCs/>
        </w:rPr>
        <w:t>DRAWING MACHINES AND RELATED</w:t>
      </w:r>
      <w:r w:rsidRPr="008177F1">
        <w:rPr>
          <w:b/>
          <w:bCs/>
        </w:rPr>
        <w:t xml:space="preserve"> </w:t>
      </w:r>
      <w:r>
        <w:rPr>
          <w:b/>
          <w:bCs/>
        </w:rPr>
        <w:t xml:space="preserve">MAINTENANCE </w:t>
      </w:r>
      <w:r w:rsidRPr="008177F1">
        <w:rPr>
          <w:b/>
          <w:bCs/>
        </w:rPr>
        <w:t>SERVICES</w:t>
      </w:r>
    </w:p>
    <w:p w14:paraId="00D10316" w14:textId="77777777" w:rsidR="00C44371" w:rsidRDefault="00C44371" w:rsidP="00C44371">
      <w:pPr>
        <w:tabs>
          <w:tab w:val="left" w:pos="2160"/>
        </w:tabs>
        <w:ind w:left="1800" w:hanging="1800"/>
        <w:jc w:val="center"/>
        <w:rPr>
          <w:b/>
          <w:bCs/>
          <w:sz w:val="22"/>
          <w:szCs w:val="22"/>
        </w:rPr>
      </w:pPr>
    </w:p>
    <w:p w14:paraId="3B05D9F4" w14:textId="77777777" w:rsidR="00A42F9E" w:rsidRDefault="00A42F9E" w:rsidP="00A42F9E"/>
    <w:p w14:paraId="6A87398F" w14:textId="704AB042" w:rsidR="00A42F9E" w:rsidRDefault="00A42F9E" w:rsidP="00986EAB">
      <w:pPr>
        <w:jc w:val="both"/>
        <w:rPr>
          <w:sz w:val="22"/>
        </w:rPr>
      </w:pPr>
      <w:r>
        <w:rPr>
          <w:sz w:val="22"/>
        </w:rPr>
        <w:t>A Pre-Proposal Conference will be held at the date, time, and location indicated in the RFP Key Information Summary Sheet (near t</w:t>
      </w:r>
      <w:r w:rsidR="00986EAB">
        <w:rPr>
          <w:sz w:val="22"/>
        </w:rPr>
        <w:t>he beginning of the RFP</w:t>
      </w:r>
      <w:r>
        <w:rPr>
          <w:sz w:val="22"/>
        </w:rPr>
        <w:t xml:space="preserve">, after the </w:t>
      </w:r>
      <w:r w:rsidR="00F60B99">
        <w:rPr>
          <w:sz w:val="22"/>
        </w:rPr>
        <w:t>Title Page and Vendors Feedback Form</w:t>
      </w:r>
      <w:r>
        <w:rPr>
          <w:sz w:val="22"/>
        </w:rPr>
        <w:t>).</w:t>
      </w:r>
    </w:p>
    <w:p w14:paraId="60B80D92" w14:textId="77777777" w:rsidR="00A42F9E" w:rsidRDefault="00A42F9E" w:rsidP="00986EAB">
      <w:pPr>
        <w:jc w:val="both"/>
        <w:rPr>
          <w:sz w:val="22"/>
        </w:rPr>
      </w:pPr>
    </w:p>
    <w:p w14:paraId="0FED8617" w14:textId="77777777" w:rsidR="00A42F9E" w:rsidRDefault="00A42F9E" w:rsidP="00986EAB">
      <w:pPr>
        <w:jc w:val="both"/>
        <w:rPr>
          <w:sz w:val="22"/>
        </w:rPr>
      </w:pPr>
      <w:r>
        <w:rPr>
          <w:sz w:val="22"/>
        </w:rPr>
        <w:t>Please return this form at least five (5) Business Days prior to the Pre-Proposal Conference date, advising whether or not you plan to attend.</w:t>
      </w:r>
      <w:r>
        <w:t xml:space="preserve">  </w:t>
      </w:r>
      <w:r>
        <w:rPr>
          <w:sz w:val="22"/>
        </w:rPr>
        <w:t>The completed form should be returned via e-mail or fax to the Procurement Officer.  The Procurement Officer’s contact information is provided in the RFP Key Information Summary Sheet.</w:t>
      </w:r>
    </w:p>
    <w:p w14:paraId="263DD0FC" w14:textId="77777777" w:rsidR="00A42F9E" w:rsidRDefault="00A42F9E" w:rsidP="00A42F9E">
      <w:pPr>
        <w:rPr>
          <w:sz w:val="22"/>
        </w:rPr>
      </w:pPr>
    </w:p>
    <w:p w14:paraId="2C8728F7" w14:textId="77777777" w:rsidR="00A42F9E" w:rsidRDefault="00A42F9E" w:rsidP="00A42F9E">
      <w:pPr>
        <w:rPr>
          <w:sz w:val="22"/>
        </w:rPr>
      </w:pPr>
      <w:r>
        <w:rPr>
          <w:sz w:val="22"/>
        </w:rPr>
        <w:tab/>
      </w:r>
      <w:r>
        <w:rPr>
          <w:color w:val="FF0000"/>
          <w:sz w:val="22"/>
        </w:rPr>
        <w:t xml:space="preserve"> </w:t>
      </w:r>
    </w:p>
    <w:p w14:paraId="583B6844" w14:textId="77777777" w:rsidR="00A42F9E" w:rsidRDefault="00A42F9E" w:rsidP="00A42F9E">
      <w:pPr>
        <w:rPr>
          <w:sz w:val="22"/>
        </w:rPr>
      </w:pPr>
      <w:r>
        <w:rPr>
          <w:sz w:val="22"/>
        </w:rPr>
        <w:t xml:space="preserve"> </w:t>
      </w:r>
    </w:p>
    <w:p w14:paraId="7A1BDF0D" w14:textId="77777777" w:rsidR="00A42F9E" w:rsidRDefault="00A42F9E" w:rsidP="00A42F9E">
      <w:pPr>
        <w:rPr>
          <w:sz w:val="22"/>
        </w:rPr>
      </w:pPr>
      <w:r>
        <w:rPr>
          <w:sz w:val="22"/>
        </w:rPr>
        <w:tab/>
      </w:r>
      <w:r>
        <w:rPr>
          <w:sz w:val="22"/>
        </w:rPr>
        <w:tab/>
        <w:t>Please indicate:</w:t>
      </w:r>
    </w:p>
    <w:p w14:paraId="1A48FA93" w14:textId="77777777" w:rsidR="00A42F9E" w:rsidRDefault="00A42F9E" w:rsidP="00A42F9E">
      <w:pPr>
        <w:rPr>
          <w:sz w:val="22"/>
        </w:rPr>
      </w:pPr>
    </w:p>
    <w:p w14:paraId="7CC18ED3" w14:textId="77777777" w:rsidR="00A42F9E" w:rsidRDefault="00A42F9E" w:rsidP="00A42F9E">
      <w:pPr>
        <w:rPr>
          <w:sz w:val="22"/>
        </w:rPr>
      </w:pPr>
      <w:r>
        <w:rPr>
          <w:sz w:val="22"/>
        </w:rPr>
        <w:tab/>
      </w:r>
      <w:r>
        <w:rPr>
          <w:sz w:val="22"/>
        </w:rPr>
        <w:tab/>
      </w:r>
      <w:r>
        <w:rPr>
          <w:sz w:val="22"/>
          <w:u w:val="single"/>
        </w:rPr>
        <w:t xml:space="preserve">           </w:t>
      </w:r>
      <w:r>
        <w:rPr>
          <w:sz w:val="22"/>
        </w:rPr>
        <w:t>Yes, the following representatives will be in attendance:</w:t>
      </w:r>
    </w:p>
    <w:p w14:paraId="2891220D" w14:textId="77777777" w:rsidR="00A42F9E" w:rsidRDefault="00A42F9E" w:rsidP="00A42F9E">
      <w:pPr>
        <w:rPr>
          <w:sz w:val="22"/>
        </w:rPr>
      </w:pPr>
    </w:p>
    <w:p w14:paraId="62D407B0" w14:textId="77777777" w:rsidR="00A42F9E" w:rsidRDefault="00A42F9E" w:rsidP="00A42F9E">
      <w:pPr>
        <w:rPr>
          <w:sz w:val="22"/>
        </w:rPr>
      </w:pPr>
      <w:r>
        <w:rPr>
          <w:sz w:val="22"/>
        </w:rPr>
        <w:tab/>
      </w:r>
      <w:r>
        <w:rPr>
          <w:sz w:val="22"/>
        </w:rPr>
        <w:tab/>
      </w:r>
      <w:r>
        <w:rPr>
          <w:sz w:val="22"/>
        </w:rPr>
        <w:tab/>
        <w:t xml:space="preserve">      </w:t>
      </w:r>
      <w:r>
        <w:rPr>
          <w:sz w:val="22"/>
        </w:rPr>
        <w:tab/>
        <w:t xml:space="preserve">1.                                                                                      </w:t>
      </w:r>
    </w:p>
    <w:p w14:paraId="7B37E943" w14:textId="77777777" w:rsidR="00A42F9E" w:rsidRDefault="00A42F9E" w:rsidP="00A42F9E">
      <w:pPr>
        <w:rPr>
          <w:sz w:val="22"/>
        </w:rPr>
      </w:pPr>
    </w:p>
    <w:p w14:paraId="2AFCB8FC" w14:textId="77777777" w:rsidR="00A42F9E" w:rsidRDefault="00A42F9E" w:rsidP="00A42F9E">
      <w:pPr>
        <w:rPr>
          <w:sz w:val="22"/>
        </w:rPr>
      </w:pPr>
      <w:r>
        <w:rPr>
          <w:sz w:val="22"/>
        </w:rPr>
        <w:tab/>
      </w:r>
      <w:r>
        <w:rPr>
          <w:sz w:val="22"/>
        </w:rPr>
        <w:tab/>
      </w:r>
      <w:r>
        <w:rPr>
          <w:sz w:val="22"/>
        </w:rPr>
        <w:tab/>
      </w:r>
      <w:r>
        <w:rPr>
          <w:sz w:val="22"/>
        </w:rPr>
        <w:tab/>
        <w:t xml:space="preserve">2.                      </w:t>
      </w:r>
    </w:p>
    <w:p w14:paraId="3C5168F3" w14:textId="77777777" w:rsidR="00A42F9E" w:rsidRDefault="00A42F9E" w:rsidP="00A42F9E">
      <w:pPr>
        <w:rPr>
          <w:sz w:val="22"/>
        </w:rPr>
      </w:pPr>
      <w:r>
        <w:rPr>
          <w:sz w:val="22"/>
        </w:rPr>
        <w:tab/>
      </w:r>
      <w:r>
        <w:rPr>
          <w:sz w:val="22"/>
        </w:rPr>
        <w:tab/>
      </w:r>
      <w:r>
        <w:rPr>
          <w:sz w:val="22"/>
        </w:rPr>
        <w:tab/>
      </w:r>
    </w:p>
    <w:p w14:paraId="1A33FE1B" w14:textId="77777777" w:rsidR="00A42F9E" w:rsidRDefault="00A42F9E" w:rsidP="00A42F9E">
      <w:pPr>
        <w:rPr>
          <w:sz w:val="22"/>
        </w:rPr>
      </w:pPr>
      <w:r>
        <w:rPr>
          <w:sz w:val="22"/>
        </w:rPr>
        <w:tab/>
      </w:r>
      <w:r>
        <w:rPr>
          <w:sz w:val="22"/>
        </w:rPr>
        <w:tab/>
      </w:r>
      <w:r>
        <w:rPr>
          <w:sz w:val="22"/>
        </w:rPr>
        <w:tab/>
      </w:r>
      <w:r>
        <w:rPr>
          <w:sz w:val="22"/>
        </w:rPr>
        <w:tab/>
        <w:t xml:space="preserve">3.                                                               </w:t>
      </w:r>
    </w:p>
    <w:p w14:paraId="57A824C1" w14:textId="77777777" w:rsidR="00A42F9E" w:rsidRDefault="00A42F9E" w:rsidP="00A42F9E">
      <w:pPr>
        <w:rPr>
          <w:sz w:val="22"/>
        </w:rPr>
      </w:pPr>
    </w:p>
    <w:p w14:paraId="6896DCDF" w14:textId="77777777" w:rsidR="00A42F9E" w:rsidRDefault="00A42F9E" w:rsidP="00A42F9E">
      <w:pPr>
        <w:rPr>
          <w:sz w:val="22"/>
        </w:rPr>
      </w:pPr>
      <w:r>
        <w:rPr>
          <w:sz w:val="22"/>
        </w:rPr>
        <w:tab/>
      </w:r>
      <w:r>
        <w:rPr>
          <w:sz w:val="22"/>
        </w:rPr>
        <w:tab/>
      </w:r>
      <w:r>
        <w:rPr>
          <w:sz w:val="22"/>
        </w:rPr>
        <w:tab/>
      </w:r>
      <w:r>
        <w:rPr>
          <w:sz w:val="22"/>
        </w:rPr>
        <w:tab/>
      </w:r>
    </w:p>
    <w:p w14:paraId="7EA45244" w14:textId="77777777" w:rsidR="00A42F9E" w:rsidRDefault="00A42F9E" w:rsidP="00A42F9E">
      <w:pPr>
        <w:rPr>
          <w:sz w:val="22"/>
        </w:rPr>
      </w:pPr>
      <w:r>
        <w:rPr>
          <w:sz w:val="22"/>
        </w:rPr>
        <w:tab/>
      </w:r>
      <w:r>
        <w:rPr>
          <w:sz w:val="22"/>
        </w:rPr>
        <w:tab/>
        <w:t xml:space="preserve"> </w:t>
      </w:r>
      <w:r>
        <w:rPr>
          <w:sz w:val="22"/>
          <w:u w:val="single"/>
        </w:rPr>
        <w:t xml:space="preserve">           </w:t>
      </w:r>
      <w:r>
        <w:rPr>
          <w:sz w:val="22"/>
        </w:rPr>
        <w:t xml:space="preserve"> No, we will not be in attendance.</w:t>
      </w:r>
    </w:p>
    <w:p w14:paraId="00F4F331" w14:textId="77777777" w:rsidR="00A42F9E" w:rsidRDefault="00A42F9E" w:rsidP="00A42F9E">
      <w:pPr>
        <w:rPr>
          <w:sz w:val="22"/>
        </w:rPr>
      </w:pPr>
    </w:p>
    <w:p w14:paraId="50225546" w14:textId="77777777" w:rsidR="00A42F9E" w:rsidRDefault="00A42F9E" w:rsidP="00A42F9E">
      <w:pPr>
        <w:rPr>
          <w:sz w:val="22"/>
        </w:rPr>
      </w:pPr>
    </w:p>
    <w:p w14:paraId="502E3A4B" w14:textId="77777777" w:rsidR="00A42F9E" w:rsidRDefault="00A42F9E" w:rsidP="00A42F9E">
      <w:pPr>
        <w:rPr>
          <w:sz w:val="22"/>
        </w:rPr>
      </w:pPr>
      <w:r>
        <w:rPr>
          <w:sz w:val="22"/>
        </w:rPr>
        <w:t xml:space="preserve">Please specify whether any reasonable accommodations are requested (see RFP § </w:t>
      </w:r>
      <w:r w:rsidR="006A7DE0">
        <w:rPr>
          <w:sz w:val="22"/>
        </w:rPr>
        <w:t>4.1</w:t>
      </w:r>
      <w:r>
        <w:rPr>
          <w:sz w:val="22"/>
        </w:rPr>
        <w:t xml:space="preserve"> “Pre-Proposal Conference”):</w:t>
      </w:r>
    </w:p>
    <w:p w14:paraId="187F28B7" w14:textId="77777777" w:rsidR="00A42F9E" w:rsidRDefault="00A42F9E" w:rsidP="00A42F9E">
      <w:pPr>
        <w:rPr>
          <w:sz w:val="22"/>
        </w:rPr>
      </w:pPr>
    </w:p>
    <w:p w14:paraId="6149A34F" w14:textId="77777777" w:rsidR="00A42F9E" w:rsidRDefault="00A42F9E" w:rsidP="00A42F9E">
      <w:pPr>
        <w:rPr>
          <w:sz w:val="22"/>
        </w:rPr>
      </w:pPr>
    </w:p>
    <w:p w14:paraId="610AFBB1" w14:textId="77777777" w:rsidR="00A42F9E" w:rsidRDefault="00A42F9E" w:rsidP="00A42F9E">
      <w:pPr>
        <w:rPr>
          <w:sz w:val="22"/>
        </w:rPr>
      </w:pPr>
    </w:p>
    <w:p w14:paraId="7D66A803" w14:textId="77777777" w:rsidR="00A42F9E" w:rsidRDefault="00A42F9E" w:rsidP="00A42F9E">
      <w:pPr>
        <w:rPr>
          <w:sz w:val="22"/>
        </w:rPr>
      </w:pPr>
    </w:p>
    <w:p w14:paraId="66487ED0" w14:textId="77777777" w:rsidR="00A42F9E" w:rsidRDefault="00A42F9E" w:rsidP="00A42F9E">
      <w:pPr>
        <w:rPr>
          <w:sz w:val="22"/>
        </w:rPr>
      </w:pPr>
    </w:p>
    <w:p w14:paraId="0635D7FE" w14:textId="77777777" w:rsidR="00A42F9E" w:rsidRDefault="00A42F9E" w:rsidP="00A42F9E">
      <w:pPr>
        <w:rPr>
          <w:sz w:val="22"/>
        </w:rPr>
      </w:pPr>
    </w:p>
    <w:p w14:paraId="5AABEA5D" w14:textId="77777777" w:rsidR="00A42F9E" w:rsidRDefault="00A42F9E" w:rsidP="00A42F9E">
      <w:pPr>
        <w:rPr>
          <w:sz w:val="22"/>
          <w:u w:val="single"/>
        </w:rPr>
      </w:pPr>
      <w:r>
        <w:rPr>
          <w:sz w:val="22"/>
        </w:rPr>
        <w:tab/>
      </w:r>
      <w:r>
        <w:rPr>
          <w:sz w:val="22"/>
          <w:u w:val="single"/>
        </w:rPr>
        <w:tab/>
        <w:t>______________________________________________________________________________</w:t>
      </w:r>
      <w:r>
        <w:rPr>
          <w:sz w:val="22"/>
          <w:u w:val="single"/>
        </w:rPr>
        <w:tab/>
        <w:t xml:space="preserve">__    </w:t>
      </w:r>
    </w:p>
    <w:p w14:paraId="104AC961" w14:textId="77777777" w:rsidR="00A42F9E" w:rsidRDefault="00A42F9E" w:rsidP="00A42F9E">
      <w:pPr>
        <w:rPr>
          <w:sz w:val="22"/>
        </w:rPr>
      </w:pPr>
      <w:r>
        <w:rPr>
          <w:sz w:val="22"/>
        </w:rPr>
        <w:tab/>
        <w:t>Signature</w:t>
      </w:r>
      <w:r>
        <w:rPr>
          <w:sz w:val="22"/>
        </w:rPr>
        <w:tab/>
      </w:r>
      <w:r>
        <w:rPr>
          <w:sz w:val="22"/>
        </w:rPr>
        <w:tab/>
      </w:r>
      <w:r>
        <w:rPr>
          <w:sz w:val="22"/>
        </w:rPr>
        <w:tab/>
      </w:r>
      <w:r>
        <w:rPr>
          <w:sz w:val="22"/>
        </w:rPr>
        <w:tab/>
      </w:r>
      <w:r>
        <w:rPr>
          <w:sz w:val="22"/>
        </w:rPr>
        <w:tab/>
      </w:r>
      <w:r>
        <w:rPr>
          <w:sz w:val="22"/>
        </w:rPr>
        <w:tab/>
        <w:t>Title</w:t>
      </w:r>
    </w:p>
    <w:p w14:paraId="201C4EAE" w14:textId="77777777" w:rsidR="00A42F9E" w:rsidRDefault="00A42F9E" w:rsidP="00A42F9E">
      <w:r>
        <w:t xml:space="preserve"> </w:t>
      </w:r>
      <w:r>
        <w:tab/>
      </w:r>
    </w:p>
    <w:p w14:paraId="790324C7" w14:textId="77777777" w:rsidR="00A42F9E" w:rsidRDefault="00A42F9E" w:rsidP="00A42F9E">
      <w:pPr>
        <w:ind w:firstLine="720"/>
      </w:pPr>
      <w:r>
        <w:t>________________________________________________________________________________</w:t>
      </w:r>
    </w:p>
    <w:p w14:paraId="08A6CFA5" w14:textId="77777777" w:rsidR="00A42F9E" w:rsidRDefault="00A42F9E" w:rsidP="00A42F9E">
      <w:pPr>
        <w:rPr>
          <w:sz w:val="22"/>
        </w:rPr>
      </w:pPr>
      <w:r>
        <w:rPr>
          <w:sz w:val="22"/>
        </w:rPr>
        <w:tab/>
        <w:t>Name of Firm (please print)</w:t>
      </w:r>
    </w:p>
    <w:p w14:paraId="0278AF68" w14:textId="77777777" w:rsidR="00A42F9E" w:rsidRDefault="00A42F9E" w:rsidP="00A42F9E">
      <w:pPr>
        <w:rPr>
          <w:sz w:val="22"/>
        </w:rPr>
      </w:pPr>
    </w:p>
    <w:p w14:paraId="6AEDE0AD" w14:textId="77777777" w:rsidR="00A42F9E" w:rsidRDefault="00A42F9E" w:rsidP="00A42F9E">
      <w:pPr>
        <w:rPr>
          <w:sz w:val="22"/>
        </w:rPr>
      </w:pPr>
      <w:r>
        <w:br w:type="page"/>
      </w:r>
    </w:p>
    <w:p w14:paraId="42D13A05" w14:textId="77777777" w:rsidR="00A42F9E" w:rsidRDefault="00A42F9E" w:rsidP="00A42F9E">
      <w:pPr>
        <w:pStyle w:val="Heading2"/>
        <w:jc w:val="center"/>
      </w:pPr>
      <w:bookmarkStart w:id="174" w:name="_Toc70929888"/>
      <w:bookmarkStart w:id="175" w:name="_Toc84137256"/>
      <w:bookmarkStart w:id="176" w:name="_Toc113346895"/>
      <w:bookmarkStart w:id="177" w:name="_Toc472702514"/>
      <w:r>
        <w:lastRenderedPageBreak/>
        <w:t>ATTACHMENT B – FINANCIAL PROPOSAL INSTRUCTIONS</w:t>
      </w:r>
      <w:bookmarkEnd w:id="174"/>
      <w:bookmarkEnd w:id="175"/>
      <w:bookmarkEnd w:id="176"/>
      <w:r>
        <w:t xml:space="preserve"> &amp; FORM</w:t>
      </w:r>
      <w:bookmarkEnd w:id="177"/>
    </w:p>
    <w:p w14:paraId="6FABB53E" w14:textId="77777777" w:rsidR="00A42F9E" w:rsidRDefault="00A42F9E" w:rsidP="00A42F9E">
      <w:pPr>
        <w:rPr>
          <w:sz w:val="22"/>
          <w:szCs w:val="22"/>
        </w:rPr>
      </w:pPr>
    </w:p>
    <w:p w14:paraId="29550D27" w14:textId="77777777" w:rsidR="00A42F9E" w:rsidRDefault="00A42F9E" w:rsidP="00A42F9E">
      <w:pPr>
        <w:pStyle w:val="Heading5"/>
        <w:rPr>
          <w:bCs w:val="0"/>
          <w:sz w:val="28"/>
        </w:rPr>
      </w:pPr>
      <w:r>
        <w:rPr>
          <w:sz w:val="28"/>
        </w:rPr>
        <w:t xml:space="preserve">B-1:  FINANCIAL PROPOSAL </w:t>
      </w:r>
      <w:r w:rsidRPr="00415AF4">
        <w:rPr>
          <w:sz w:val="28"/>
        </w:rPr>
        <w:t>INSTRUCTIONS</w:t>
      </w:r>
      <w:r>
        <w:rPr>
          <w:sz w:val="28"/>
        </w:rPr>
        <w:t xml:space="preserve"> </w:t>
      </w:r>
    </w:p>
    <w:p w14:paraId="3EE64DEF" w14:textId="77777777" w:rsidR="00A42F9E" w:rsidRDefault="00A42F9E" w:rsidP="00A42F9E">
      <w:pPr>
        <w:rPr>
          <w:sz w:val="22"/>
          <w:szCs w:val="22"/>
        </w:rPr>
      </w:pPr>
    </w:p>
    <w:p w14:paraId="2448AF94" w14:textId="77777777" w:rsidR="006274F0" w:rsidRPr="006274F0" w:rsidRDefault="006274F0" w:rsidP="00A42F9E">
      <w:pPr>
        <w:rPr>
          <w:b/>
          <w:sz w:val="22"/>
          <w:szCs w:val="22"/>
        </w:rPr>
      </w:pPr>
      <w:r w:rsidRPr="006274F0">
        <w:rPr>
          <w:b/>
          <w:sz w:val="22"/>
          <w:szCs w:val="22"/>
        </w:rPr>
        <w:t>B-1-1 GENERAL REQUIREMENTS</w:t>
      </w:r>
    </w:p>
    <w:p w14:paraId="13848DDF" w14:textId="77777777" w:rsidR="006274F0" w:rsidRDefault="006274F0" w:rsidP="00A42F9E">
      <w:pPr>
        <w:rPr>
          <w:sz w:val="22"/>
          <w:szCs w:val="22"/>
        </w:rPr>
      </w:pPr>
    </w:p>
    <w:p w14:paraId="5F4353F7" w14:textId="77777777" w:rsidR="00A42F9E" w:rsidRDefault="00A42F9E" w:rsidP="00986EAB">
      <w:pPr>
        <w:jc w:val="both"/>
        <w:rPr>
          <w:sz w:val="22"/>
          <w:szCs w:val="22"/>
        </w:rPr>
      </w:pPr>
      <w:r>
        <w:rPr>
          <w:sz w:val="22"/>
          <w:szCs w:val="22"/>
        </w:rPr>
        <w:t>In order to assist Offerors in the preparation of their Financial Proposal and to comply with the r</w:t>
      </w:r>
      <w:r w:rsidR="00986EAB">
        <w:rPr>
          <w:sz w:val="22"/>
          <w:szCs w:val="22"/>
        </w:rPr>
        <w:t>equirements of this RFP</w:t>
      </w:r>
      <w:r>
        <w:rPr>
          <w:sz w:val="22"/>
          <w:szCs w:val="22"/>
        </w:rPr>
        <w:t xml:space="preserve">, Financial Proposal Instructions and a Financial Proposal Form have been prepared.  Offerors shall submit their Financial Proposal on the Financial Proposal Form in accordance with the instructions on the Financial Proposal Form and as specified herein.  Do not alter the Financial Proposal Form or the Proposal may be determined to be not reasonably susceptible of being selected for award.  The Financial Proposal Form is to be signed and dated, where requested, by an individual who is authorized to bind the Offeror to the prices entered on the Financial Proposal Form.  </w:t>
      </w:r>
    </w:p>
    <w:p w14:paraId="34F90E29" w14:textId="77777777" w:rsidR="00A42F9E" w:rsidRDefault="00A42F9E" w:rsidP="00986EAB">
      <w:pPr>
        <w:tabs>
          <w:tab w:val="left" w:pos="-1170"/>
        </w:tabs>
        <w:jc w:val="both"/>
        <w:rPr>
          <w:sz w:val="22"/>
          <w:szCs w:val="22"/>
        </w:rPr>
      </w:pPr>
    </w:p>
    <w:p w14:paraId="51A11628" w14:textId="77777777" w:rsidR="00986EAB" w:rsidRDefault="00986EAB" w:rsidP="00986EAB">
      <w:pPr>
        <w:tabs>
          <w:tab w:val="left" w:pos="-1170"/>
        </w:tabs>
        <w:jc w:val="both"/>
        <w:rPr>
          <w:sz w:val="22"/>
          <w:szCs w:val="22"/>
        </w:rPr>
      </w:pPr>
      <w:r>
        <w:rPr>
          <w:sz w:val="22"/>
          <w:szCs w:val="22"/>
        </w:rPr>
        <w:t>The Offeror must provide complete price information for all services required.  Offers to provide only partial services are not acceptable and shall be rejected</w:t>
      </w:r>
    </w:p>
    <w:p w14:paraId="2BDBDF83" w14:textId="77777777" w:rsidR="00986EAB" w:rsidRDefault="00986EAB" w:rsidP="00986EAB">
      <w:pPr>
        <w:tabs>
          <w:tab w:val="left" w:pos="-1170"/>
        </w:tabs>
        <w:jc w:val="both"/>
        <w:rPr>
          <w:sz w:val="22"/>
          <w:szCs w:val="22"/>
        </w:rPr>
      </w:pPr>
    </w:p>
    <w:p w14:paraId="2D1A7C68" w14:textId="77777777" w:rsidR="00A42F9E" w:rsidRDefault="00A42F9E" w:rsidP="00986EAB">
      <w:pPr>
        <w:tabs>
          <w:tab w:val="left" w:pos="-1440"/>
          <w:tab w:val="left" w:pos="-1170"/>
        </w:tabs>
        <w:jc w:val="both"/>
        <w:rPr>
          <w:sz w:val="22"/>
          <w:szCs w:val="22"/>
        </w:rPr>
      </w:pPr>
      <w:r>
        <w:rPr>
          <w:sz w:val="22"/>
          <w:szCs w:val="22"/>
        </w:rPr>
        <w:t>The Financial Proposal Form is used to calculate the</w:t>
      </w:r>
      <w:r w:rsidR="00986EAB">
        <w:rPr>
          <w:sz w:val="22"/>
          <w:szCs w:val="22"/>
        </w:rPr>
        <w:t xml:space="preserve"> Offeror’s TOTAL PROPOSAL PRICE,</w:t>
      </w:r>
      <w:r w:rsidR="00986EAB" w:rsidRPr="00986EAB">
        <w:rPr>
          <w:sz w:val="22"/>
          <w:szCs w:val="22"/>
        </w:rPr>
        <w:t xml:space="preserve"> </w:t>
      </w:r>
      <w:r w:rsidR="00986EAB">
        <w:rPr>
          <w:sz w:val="22"/>
          <w:szCs w:val="22"/>
        </w:rPr>
        <w:t>which will be the “Basis For Award” and used for price evaluation, comparison and selection for recommendation for award.</w:t>
      </w:r>
      <w:r>
        <w:rPr>
          <w:sz w:val="22"/>
          <w:szCs w:val="22"/>
        </w:rPr>
        <w:t xml:space="preserve">  Follow these instructions carefully when completing your Financial Proposal Form:  </w:t>
      </w:r>
    </w:p>
    <w:p w14:paraId="6C23771F" w14:textId="77777777" w:rsidR="00A42F9E" w:rsidRDefault="00A42F9E" w:rsidP="006274F0">
      <w:pPr>
        <w:tabs>
          <w:tab w:val="left" w:pos="-1440"/>
          <w:tab w:val="left" w:pos="-1170"/>
        </w:tabs>
        <w:jc w:val="both"/>
        <w:rPr>
          <w:sz w:val="22"/>
          <w:szCs w:val="22"/>
        </w:rPr>
      </w:pPr>
    </w:p>
    <w:p w14:paraId="279DDC32" w14:textId="77777777" w:rsidR="00A42F9E" w:rsidRDefault="00A42F9E" w:rsidP="006274F0">
      <w:pPr>
        <w:tabs>
          <w:tab w:val="left" w:pos="-1440"/>
          <w:tab w:val="left" w:pos="-1170"/>
        </w:tabs>
        <w:spacing w:after="120"/>
        <w:ind w:left="360" w:hanging="360"/>
        <w:jc w:val="both"/>
        <w:rPr>
          <w:sz w:val="22"/>
          <w:szCs w:val="22"/>
        </w:rPr>
      </w:pPr>
      <w:r>
        <w:rPr>
          <w:sz w:val="22"/>
          <w:szCs w:val="22"/>
        </w:rPr>
        <w:t>A)</w:t>
      </w:r>
      <w:r>
        <w:rPr>
          <w:sz w:val="22"/>
          <w:szCs w:val="22"/>
        </w:rPr>
        <w:tab/>
        <w:t>All Unit and Extended Prices must be clearly entered in dollars and cents, e.g., $24.15.  Make your decimal points clear and distinct.</w:t>
      </w:r>
    </w:p>
    <w:p w14:paraId="6E152E6C" w14:textId="77777777" w:rsidR="00A42F9E" w:rsidRDefault="00A42F9E" w:rsidP="006274F0">
      <w:pPr>
        <w:numPr>
          <w:ilvl w:val="0"/>
          <w:numId w:val="22"/>
        </w:numPr>
        <w:tabs>
          <w:tab w:val="clear" w:pos="1080"/>
          <w:tab w:val="left" w:pos="-1440"/>
          <w:tab w:val="left" w:pos="-1170"/>
        </w:tabs>
        <w:spacing w:after="120"/>
        <w:ind w:left="360"/>
        <w:jc w:val="both"/>
        <w:rPr>
          <w:sz w:val="22"/>
          <w:szCs w:val="22"/>
        </w:rPr>
      </w:pPr>
      <w:r>
        <w:rPr>
          <w:sz w:val="22"/>
          <w:szCs w:val="22"/>
        </w:rPr>
        <w:t>All Unit Prices must be the actual price per unit the State will pay for the specific item or service identified in this RFP and may not be contingent on any other factor or condition in any manner.</w:t>
      </w:r>
    </w:p>
    <w:p w14:paraId="3DA2D148" w14:textId="77777777" w:rsidR="00A42F9E" w:rsidRDefault="00A42F9E" w:rsidP="006274F0">
      <w:pPr>
        <w:numPr>
          <w:ilvl w:val="0"/>
          <w:numId w:val="22"/>
        </w:numPr>
        <w:tabs>
          <w:tab w:val="clear" w:pos="1080"/>
          <w:tab w:val="left" w:pos="-1440"/>
          <w:tab w:val="left" w:pos="-1170"/>
        </w:tabs>
        <w:spacing w:after="120"/>
        <w:ind w:left="360"/>
        <w:jc w:val="both"/>
        <w:rPr>
          <w:sz w:val="22"/>
          <w:szCs w:val="22"/>
        </w:rPr>
      </w:pPr>
      <w:r>
        <w:rPr>
          <w:sz w:val="22"/>
          <w:szCs w:val="22"/>
        </w:rPr>
        <w:t>All calculations shall be rounded to the nearest cent, i.e., .344 shall be .34 and .345 shall be .35.</w:t>
      </w:r>
    </w:p>
    <w:p w14:paraId="2A438E4D" w14:textId="77777777" w:rsidR="00A42F9E" w:rsidRDefault="00A42F9E" w:rsidP="006274F0">
      <w:pPr>
        <w:tabs>
          <w:tab w:val="left" w:pos="-1440"/>
          <w:tab w:val="left" w:pos="-1170"/>
          <w:tab w:val="num" w:pos="1080"/>
        </w:tabs>
        <w:spacing w:after="120"/>
        <w:ind w:left="360" w:hanging="360"/>
        <w:jc w:val="both"/>
        <w:rPr>
          <w:sz w:val="22"/>
          <w:szCs w:val="22"/>
        </w:rPr>
      </w:pPr>
      <w:r>
        <w:rPr>
          <w:sz w:val="22"/>
          <w:szCs w:val="22"/>
        </w:rPr>
        <w:t>D)</w:t>
      </w:r>
      <w:r>
        <w:rPr>
          <w:sz w:val="22"/>
          <w:szCs w:val="22"/>
        </w:rPr>
        <w:tab/>
        <w:t xml:space="preserve">Any goods or services required through this RFP and proposed by the vendor at </w:t>
      </w:r>
      <w:r>
        <w:rPr>
          <w:b/>
          <w:bCs/>
          <w:sz w:val="22"/>
          <w:szCs w:val="22"/>
        </w:rPr>
        <w:t>No Cost to the State</w:t>
      </w:r>
      <w:r>
        <w:rPr>
          <w:sz w:val="22"/>
          <w:szCs w:val="22"/>
        </w:rPr>
        <w:t xml:space="preserve"> must be clearly entered in the Unit Price, if appropriate, and Extended Price with </w:t>
      </w:r>
      <w:r>
        <w:rPr>
          <w:b/>
          <w:bCs/>
          <w:sz w:val="22"/>
          <w:szCs w:val="22"/>
        </w:rPr>
        <w:t>$0.00</w:t>
      </w:r>
      <w:r>
        <w:rPr>
          <w:sz w:val="22"/>
          <w:szCs w:val="22"/>
        </w:rPr>
        <w:t>.</w:t>
      </w:r>
    </w:p>
    <w:p w14:paraId="7CB6DCF6" w14:textId="77777777" w:rsidR="00A42F9E" w:rsidRDefault="00A42F9E" w:rsidP="006274F0">
      <w:pPr>
        <w:tabs>
          <w:tab w:val="left" w:pos="-1440"/>
          <w:tab w:val="left" w:pos="-1170"/>
        </w:tabs>
        <w:spacing w:after="120"/>
        <w:ind w:left="360" w:hanging="360"/>
        <w:jc w:val="both"/>
        <w:rPr>
          <w:sz w:val="22"/>
          <w:szCs w:val="22"/>
        </w:rPr>
      </w:pPr>
      <w:r>
        <w:rPr>
          <w:sz w:val="22"/>
          <w:szCs w:val="22"/>
        </w:rPr>
        <w:t>E)</w:t>
      </w:r>
      <w:r>
        <w:rPr>
          <w:sz w:val="22"/>
          <w:szCs w:val="22"/>
        </w:rPr>
        <w:tab/>
        <w:t>Every blank in every Financial Proposal Form shall be filled in.  Any changes or corrections made to the Financial Proposal Form by the Offeror prior to submission shall be initialed and dated.</w:t>
      </w:r>
    </w:p>
    <w:p w14:paraId="0E47C407" w14:textId="77777777" w:rsidR="00A42F9E" w:rsidRDefault="00A42F9E" w:rsidP="006274F0">
      <w:pPr>
        <w:numPr>
          <w:ilvl w:val="0"/>
          <w:numId w:val="23"/>
        </w:numPr>
        <w:tabs>
          <w:tab w:val="clear" w:pos="1080"/>
          <w:tab w:val="left" w:pos="-1440"/>
          <w:tab w:val="left" w:pos="-1170"/>
        </w:tabs>
        <w:spacing w:after="120"/>
        <w:ind w:left="360"/>
        <w:jc w:val="both"/>
        <w:rPr>
          <w:sz w:val="22"/>
          <w:szCs w:val="22"/>
        </w:rPr>
      </w:pPr>
      <w:r>
        <w:rPr>
          <w:sz w:val="22"/>
          <w:szCs w:val="22"/>
        </w:rPr>
        <w:t>Except as instructed on the Financial Proposal Form, nothing shall be entered on or attached to the Financial Proposal Form that alters or proposes conditions or contingencies on the prices.  Alterations and/or conditions may render the Proposal not reasonably susceptible of being selected for award.</w:t>
      </w:r>
    </w:p>
    <w:p w14:paraId="7238015A" w14:textId="77777777" w:rsidR="00A42F9E" w:rsidRDefault="00A42F9E" w:rsidP="006274F0">
      <w:pPr>
        <w:pStyle w:val="BodyText"/>
        <w:tabs>
          <w:tab w:val="left" w:pos="-1170"/>
        </w:tabs>
        <w:spacing w:after="120"/>
        <w:ind w:left="360" w:hanging="360"/>
        <w:jc w:val="both"/>
        <w:rPr>
          <w:szCs w:val="22"/>
        </w:rPr>
      </w:pPr>
      <w:r>
        <w:rPr>
          <w:szCs w:val="22"/>
        </w:rPr>
        <w:t>G)</w:t>
      </w:r>
      <w:r>
        <w:rPr>
          <w:szCs w:val="22"/>
        </w:rPr>
        <w:tab/>
        <w:t>It is imperative that the prices included on the Financial Proposal Form have been entered correctly and calculated accurately by the Offeror and that the respective total prices agree with the entries on the Financial Proposal Form.  Any incorrect entries or inaccurate calculations by the Offeror will be treated as provided in COMAR 21.05.03</w:t>
      </w:r>
      <w:r w:rsidR="006A7DE0">
        <w:rPr>
          <w:szCs w:val="22"/>
        </w:rPr>
        <w:t>.03</w:t>
      </w:r>
      <w:r>
        <w:rPr>
          <w:szCs w:val="22"/>
        </w:rPr>
        <w:t>, and may cause the Proposal to be rejected.</w:t>
      </w:r>
    </w:p>
    <w:p w14:paraId="6998DE77" w14:textId="2DB1BA16" w:rsidR="00A42F9E" w:rsidRDefault="00A42F9E" w:rsidP="006274F0">
      <w:pPr>
        <w:tabs>
          <w:tab w:val="left" w:pos="-1170"/>
        </w:tabs>
        <w:ind w:left="360" w:hanging="360"/>
        <w:jc w:val="both"/>
        <w:rPr>
          <w:sz w:val="22"/>
          <w:szCs w:val="22"/>
        </w:rPr>
      </w:pPr>
      <w:r>
        <w:rPr>
          <w:sz w:val="22"/>
          <w:szCs w:val="22"/>
        </w:rPr>
        <w:t>H)</w:t>
      </w:r>
      <w:r>
        <w:rPr>
          <w:sz w:val="22"/>
          <w:szCs w:val="22"/>
        </w:rPr>
        <w:tab/>
      </w:r>
      <w:r w:rsidR="00B80044" w:rsidRPr="00B80044">
        <w:rPr>
          <w:sz w:val="22"/>
          <w:szCs w:val="22"/>
        </w:rPr>
        <w:t>A</w:t>
      </w:r>
      <w:r w:rsidR="00B7146E">
        <w:rPr>
          <w:sz w:val="22"/>
          <w:szCs w:val="22"/>
        </w:rPr>
        <w:t>ll Prices proposed shall be</w:t>
      </w:r>
      <w:r w:rsidR="00B80044" w:rsidRPr="00B80044">
        <w:rPr>
          <w:sz w:val="22"/>
          <w:szCs w:val="22"/>
        </w:rPr>
        <w:t xml:space="preserve"> fixed prices for the entire term of the Contract, to in</w:t>
      </w:r>
      <w:r w:rsidR="000A0988">
        <w:rPr>
          <w:sz w:val="22"/>
          <w:szCs w:val="22"/>
        </w:rPr>
        <w:t>clude the Renewal Option period</w:t>
      </w:r>
      <w:r w:rsidR="00B80044" w:rsidRPr="00B80044">
        <w:rPr>
          <w:sz w:val="22"/>
          <w:szCs w:val="22"/>
        </w:rPr>
        <w:t>, if exercised, and any other extensions.</w:t>
      </w:r>
      <w:r>
        <w:rPr>
          <w:sz w:val="22"/>
          <w:szCs w:val="22"/>
        </w:rPr>
        <w:t xml:space="preserve">  Any option to renew will be exercised at the sole discretion of the State and comply with all terms and conditions in force at the time the option is exercised.  If exercised, the option period shall be for a period identified in the RFP at the prices entered in the Financial Proposal Form.</w:t>
      </w:r>
    </w:p>
    <w:p w14:paraId="289B7657" w14:textId="77777777" w:rsidR="00A42F9E" w:rsidRDefault="00A42F9E" w:rsidP="006274F0">
      <w:pPr>
        <w:pStyle w:val="BodyText"/>
        <w:tabs>
          <w:tab w:val="left" w:pos="-1170"/>
        </w:tabs>
        <w:jc w:val="both"/>
        <w:rPr>
          <w:szCs w:val="22"/>
        </w:rPr>
      </w:pPr>
    </w:p>
    <w:p w14:paraId="6F17ABCA" w14:textId="77777777" w:rsidR="00A42F9E" w:rsidRDefault="00A42F9E" w:rsidP="00023A3C">
      <w:pPr>
        <w:pStyle w:val="BodyText"/>
        <w:numPr>
          <w:ilvl w:val="0"/>
          <w:numId w:val="32"/>
        </w:numPr>
        <w:tabs>
          <w:tab w:val="left" w:pos="-1170"/>
        </w:tabs>
        <w:ind w:left="360" w:hanging="360"/>
        <w:jc w:val="both"/>
        <w:rPr>
          <w:szCs w:val="22"/>
        </w:rPr>
      </w:pPr>
      <w:r>
        <w:rPr>
          <w:szCs w:val="22"/>
        </w:rPr>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w:t>
      </w:r>
      <w:r w:rsidR="00B80044">
        <w:rPr>
          <w:szCs w:val="22"/>
        </w:rPr>
        <w:t>form the work set forth in the RFP</w:t>
      </w:r>
      <w:r>
        <w:rPr>
          <w:szCs w:val="22"/>
        </w:rPr>
        <w:t>.  No other amounts will be paid to the Contractor.  If labor rates are requested, those amounts shall be fully-loaded rates; no overtime amounts will be paid.</w:t>
      </w:r>
    </w:p>
    <w:p w14:paraId="7A264975" w14:textId="77777777" w:rsidR="00A42F9E" w:rsidRDefault="00A42F9E" w:rsidP="006274F0">
      <w:pPr>
        <w:tabs>
          <w:tab w:val="left" w:pos="-1170"/>
        </w:tabs>
        <w:jc w:val="both"/>
        <w:rPr>
          <w:sz w:val="22"/>
          <w:szCs w:val="22"/>
        </w:rPr>
      </w:pPr>
    </w:p>
    <w:p w14:paraId="29DD0F0E" w14:textId="77777777" w:rsidR="00A42F9E" w:rsidRDefault="00A42F9E" w:rsidP="006274F0">
      <w:pPr>
        <w:tabs>
          <w:tab w:val="left" w:pos="-1170"/>
        </w:tabs>
        <w:ind w:left="360" w:hanging="360"/>
        <w:jc w:val="both"/>
        <w:rPr>
          <w:sz w:val="22"/>
          <w:szCs w:val="22"/>
        </w:rPr>
      </w:pPr>
      <w:r>
        <w:rPr>
          <w:sz w:val="22"/>
          <w:szCs w:val="22"/>
        </w:rPr>
        <w:lastRenderedPageBreak/>
        <w:t>J)</w:t>
      </w:r>
      <w:r>
        <w:rPr>
          <w:sz w:val="22"/>
          <w:szCs w:val="22"/>
        </w:rPr>
        <w:tab/>
        <w:t>Unless indicated elsewhere in the RFP, sample amounts used for calculations on the Financial Proposal Form are typically estimates for evaluation purposes only.  Unless stated othe</w:t>
      </w:r>
      <w:r w:rsidR="006274F0">
        <w:rPr>
          <w:sz w:val="22"/>
          <w:szCs w:val="22"/>
        </w:rPr>
        <w:t>rwise in the RFP, the MLGCA</w:t>
      </w:r>
      <w:r>
        <w:rPr>
          <w:sz w:val="22"/>
          <w:szCs w:val="22"/>
        </w:rPr>
        <w:t xml:space="preserve"> does not guarantee a minimum or maximum number of units or usage in the performance of this Contract.</w:t>
      </w:r>
    </w:p>
    <w:p w14:paraId="2097682D" w14:textId="77777777" w:rsidR="00A42F9E" w:rsidRDefault="00A42F9E" w:rsidP="006274F0">
      <w:pPr>
        <w:tabs>
          <w:tab w:val="left" w:pos="-1170"/>
        </w:tabs>
        <w:ind w:left="360" w:hanging="360"/>
        <w:jc w:val="both"/>
        <w:rPr>
          <w:sz w:val="22"/>
          <w:szCs w:val="22"/>
        </w:rPr>
      </w:pPr>
    </w:p>
    <w:p w14:paraId="6B8442E3" w14:textId="77777777" w:rsidR="00A42F9E" w:rsidRDefault="00A42F9E" w:rsidP="00B010BB">
      <w:pPr>
        <w:tabs>
          <w:tab w:val="left" w:pos="-1170"/>
        </w:tabs>
        <w:ind w:left="360" w:hanging="360"/>
        <w:jc w:val="both"/>
        <w:rPr>
          <w:sz w:val="22"/>
          <w:szCs w:val="22"/>
        </w:rPr>
      </w:pPr>
      <w:r>
        <w:rPr>
          <w:sz w:val="22"/>
          <w:szCs w:val="22"/>
        </w:rPr>
        <w:t>K)</w:t>
      </w:r>
      <w:r>
        <w:rPr>
          <w:sz w:val="22"/>
          <w:szCs w:val="22"/>
        </w:rPr>
        <w:tab/>
        <w:t>Failure to adhere to any of these instructions may result in the Proposal being determined not reasonably susceptible of being selected for award.</w:t>
      </w:r>
    </w:p>
    <w:p w14:paraId="4C06F5AD" w14:textId="77777777" w:rsidR="006274F0" w:rsidRDefault="006274F0" w:rsidP="00B010BB">
      <w:pPr>
        <w:tabs>
          <w:tab w:val="left" w:pos="-1170"/>
        </w:tabs>
        <w:ind w:left="360" w:hanging="360"/>
        <w:jc w:val="both"/>
        <w:rPr>
          <w:sz w:val="22"/>
          <w:szCs w:val="22"/>
        </w:rPr>
      </w:pPr>
    </w:p>
    <w:p w14:paraId="420BC763" w14:textId="77777777" w:rsidR="00B010BB" w:rsidRPr="00B010BB" w:rsidRDefault="006274F0" w:rsidP="00B010BB">
      <w:pPr>
        <w:rPr>
          <w:b/>
          <w:sz w:val="22"/>
          <w:szCs w:val="22"/>
        </w:rPr>
      </w:pPr>
      <w:r>
        <w:rPr>
          <w:b/>
          <w:sz w:val="22"/>
          <w:szCs w:val="22"/>
        </w:rPr>
        <w:t xml:space="preserve">B-1-2 </w:t>
      </w:r>
      <w:r w:rsidR="00B010BB" w:rsidRPr="00B010BB">
        <w:rPr>
          <w:b/>
          <w:color w:val="000000"/>
          <w:sz w:val="22"/>
          <w:szCs w:val="22"/>
        </w:rPr>
        <w:t xml:space="preserve">CONTRACT </w:t>
      </w:r>
      <w:r w:rsidR="00B010BB" w:rsidRPr="00BD5015">
        <w:rPr>
          <w:b/>
          <w:color w:val="000000"/>
          <w:sz w:val="22"/>
          <w:szCs w:val="22"/>
        </w:rPr>
        <w:t>PRICES</w:t>
      </w:r>
    </w:p>
    <w:p w14:paraId="58ECFD20" w14:textId="77777777" w:rsidR="00B010BB" w:rsidRPr="00B010BB" w:rsidRDefault="00B010BB" w:rsidP="00B010BB">
      <w:pPr>
        <w:rPr>
          <w:color w:val="000000"/>
        </w:rPr>
      </w:pPr>
    </w:p>
    <w:p w14:paraId="16B79E80" w14:textId="2A16D189" w:rsidR="001874BC" w:rsidRPr="00C82690" w:rsidRDefault="001874BC" w:rsidP="001874BC">
      <w:pPr>
        <w:ind w:left="360" w:hanging="360"/>
        <w:jc w:val="both"/>
        <w:rPr>
          <w:color w:val="000000"/>
        </w:rPr>
      </w:pPr>
      <w:r w:rsidRPr="00C82690">
        <w:rPr>
          <w:color w:val="000000"/>
          <w:sz w:val="22"/>
          <w:szCs w:val="22"/>
        </w:rPr>
        <w:t>A)</w:t>
      </w:r>
      <w:r w:rsidRPr="00C82690">
        <w:rPr>
          <w:color w:val="000000"/>
          <w:sz w:val="22"/>
          <w:szCs w:val="22"/>
        </w:rPr>
        <w:tab/>
        <w:t xml:space="preserve">The </w:t>
      </w:r>
      <w:r w:rsidRPr="003E2541">
        <w:rPr>
          <w:color w:val="000000"/>
          <w:sz w:val="22"/>
          <w:szCs w:val="22"/>
        </w:rPr>
        <w:t>Offeror shall state</w:t>
      </w:r>
      <w:r w:rsidRPr="00C82690">
        <w:rPr>
          <w:color w:val="000000"/>
          <w:sz w:val="22"/>
          <w:szCs w:val="22"/>
        </w:rPr>
        <w:t xml:space="preserve"> its proposed price to provide all services, equipment, and personnel required by t</w:t>
      </w:r>
      <w:r w:rsidR="003E2541">
        <w:rPr>
          <w:color w:val="000000"/>
          <w:sz w:val="22"/>
          <w:szCs w:val="22"/>
        </w:rPr>
        <w:t>his RFP to</w:t>
      </w:r>
      <w:r w:rsidR="00341905">
        <w:rPr>
          <w:color w:val="000000"/>
          <w:sz w:val="22"/>
          <w:szCs w:val="22"/>
        </w:rPr>
        <w:t xml:space="preserve"> provide the specified Drawing m</w:t>
      </w:r>
      <w:r w:rsidR="003E2541">
        <w:rPr>
          <w:color w:val="000000"/>
          <w:sz w:val="22"/>
          <w:szCs w:val="22"/>
        </w:rPr>
        <w:t>achines and Ball Sets a</w:t>
      </w:r>
      <w:r w:rsidR="000D0D37">
        <w:rPr>
          <w:color w:val="000000"/>
          <w:sz w:val="22"/>
          <w:szCs w:val="22"/>
        </w:rPr>
        <w:t>s listed in Section 2.3.2</w:t>
      </w:r>
      <w:r w:rsidRPr="00C82690">
        <w:rPr>
          <w:color w:val="000000"/>
          <w:sz w:val="22"/>
          <w:szCs w:val="22"/>
        </w:rPr>
        <w:t>.  The price to provide all ser</w:t>
      </w:r>
      <w:r w:rsidR="000D0D37">
        <w:rPr>
          <w:color w:val="000000"/>
          <w:sz w:val="22"/>
          <w:szCs w:val="22"/>
        </w:rPr>
        <w:t>vices as outlined in Section 2.3.2</w:t>
      </w:r>
      <w:r w:rsidR="00B7146E">
        <w:rPr>
          <w:color w:val="000000"/>
          <w:sz w:val="22"/>
          <w:szCs w:val="22"/>
        </w:rPr>
        <w:t xml:space="preserve"> shall be expressed as a </w:t>
      </w:r>
      <w:r w:rsidR="003E2541">
        <w:rPr>
          <w:color w:val="000000"/>
          <w:sz w:val="22"/>
          <w:szCs w:val="22"/>
        </w:rPr>
        <w:t xml:space="preserve">FIRM </w:t>
      </w:r>
      <w:r w:rsidRPr="00C82690">
        <w:rPr>
          <w:color w:val="000000"/>
          <w:sz w:val="22"/>
          <w:szCs w:val="22"/>
        </w:rPr>
        <w:t xml:space="preserve">FIXED PRICE as stated on Attachment B-2 - Financial Proposal Form.  </w:t>
      </w:r>
    </w:p>
    <w:p w14:paraId="1D48613B" w14:textId="77777777" w:rsidR="001874BC" w:rsidRPr="00D73244" w:rsidRDefault="001874BC" w:rsidP="001874BC">
      <w:pPr>
        <w:jc w:val="both"/>
        <w:rPr>
          <w:color w:val="000000"/>
          <w:highlight w:val="yellow"/>
        </w:rPr>
      </w:pPr>
    </w:p>
    <w:p w14:paraId="7CC6C7E8" w14:textId="4B78B3EA" w:rsidR="001874BC" w:rsidRDefault="001874BC" w:rsidP="001874BC">
      <w:pPr>
        <w:ind w:left="360" w:hanging="360"/>
        <w:jc w:val="both"/>
        <w:rPr>
          <w:color w:val="000000"/>
          <w:sz w:val="22"/>
          <w:szCs w:val="22"/>
        </w:rPr>
      </w:pPr>
      <w:r>
        <w:rPr>
          <w:color w:val="000000"/>
          <w:sz w:val="22"/>
          <w:szCs w:val="22"/>
        </w:rPr>
        <w:t>B</w:t>
      </w:r>
      <w:r w:rsidRPr="00C82690">
        <w:rPr>
          <w:color w:val="000000"/>
          <w:sz w:val="22"/>
          <w:szCs w:val="22"/>
        </w:rPr>
        <w:t>)</w:t>
      </w:r>
      <w:r w:rsidRPr="00C82690">
        <w:rPr>
          <w:color w:val="000000"/>
          <w:sz w:val="22"/>
          <w:szCs w:val="22"/>
        </w:rPr>
        <w:tab/>
        <w:t>The Offeror shall state its proposed price to provide all services, equipment, and personnel required by this RFP t</w:t>
      </w:r>
      <w:r w:rsidR="003E2541">
        <w:rPr>
          <w:color w:val="000000"/>
          <w:sz w:val="22"/>
          <w:szCs w:val="22"/>
        </w:rPr>
        <w:t>o provide the specified Maintenance</w:t>
      </w:r>
      <w:r w:rsidR="00341905">
        <w:rPr>
          <w:color w:val="000000"/>
          <w:sz w:val="22"/>
          <w:szCs w:val="22"/>
        </w:rPr>
        <w:t xml:space="preserve"> and Repair Services</w:t>
      </w:r>
      <w:r w:rsidR="003E2541">
        <w:rPr>
          <w:color w:val="000000"/>
          <w:sz w:val="22"/>
          <w:szCs w:val="22"/>
        </w:rPr>
        <w:t xml:space="preserve"> a</w:t>
      </w:r>
      <w:r w:rsidR="000D0D37">
        <w:rPr>
          <w:color w:val="000000"/>
          <w:sz w:val="22"/>
          <w:szCs w:val="22"/>
        </w:rPr>
        <w:t>s listed in Section 2.3.3</w:t>
      </w:r>
      <w:r w:rsidR="003E2541">
        <w:rPr>
          <w:color w:val="000000"/>
          <w:sz w:val="22"/>
          <w:szCs w:val="22"/>
        </w:rPr>
        <w:t>.</w:t>
      </w:r>
      <w:r>
        <w:rPr>
          <w:color w:val="000000"/>
          <w:sz w:val="22"/>
          <w:szCs w:val="22"/>
        </w:rPr>
        <w:t xml:space="preserve">  </w:t>
      </w:r>
      <w:r w:rsidRPr="00C82690">
        <w:rPr>
          <w:color w:val="000000"/>
          <w:sz w:val="22"/>
          <w:szCs w:val="22"/>
        </w:rPr>
        <w:t>The price to provide all servi</w:t>
      </w:r>
      <w:r w:rsidR="000D0D37">
        <w:rPr>
          <w:color w:val="000000"/>
          <w:sz w:val="22"/>
          <w:szCs w:val="22"/>
        </w:rPr>
        <w:t>ces as outlined in Section 2.3.3</w:t>
      </w:r>
      <w:r w:rsidR="003E2541">
        <w:rPr>
          <w:color w:val="000000"/>
          <w:sz w:val="22"/>
          <w:szCs w:val="22"/>
        </w:rPr>
        <w:t xml:space="preserve"> shall be expressed as a FIRM </w:t>
      </w:r>
      <w:r w:rsidRPr="00C82690">
        <w:rPr>
          <w:color w:val="000000"/>
          <w:sz w:val="22"/>
          <w:szCs w:val="22"/>
        </w:rPr>
        <w:t xml:space="preserve">FIXED </w:t>
      </w:r>
      <w:r w:rsidR="003E2541">
        <w:rPr>
          <w:color w:val="000000"/>
          <w:sz w:val="22"/>
          <w:szCs w:val="22"/>
        </w:rPr>
        <w:t xml:space="preserve">UNIT </w:t>
      </w:r>
      <w:r w:rsidRPr="00C82690">
        <w:rPr>
          <w:color w:val="000000"/>
          <w:sz w:val="22"/>
          <w:szCs w:val="22"/>
        </w:rPr>
        <w:t>PRICE</w:t>
      </w:r>
      <w:r w:rsidR="003E2541">
        <w:rPr>
          <w:color w:val="000000"/>
          <w:sz w:val="22"/>
          <w:szCs w:val="22"/>
        </w:rPr>
        <w:t xml:space="preserve"> with indefinite quantity</w:t>
      </w:r>
      <w:r w:rsidRPr="00C82690">
        <w:rPr>
          <w:color w:val="000000"/>
          <w:sz w:val="22"/>
          <w:szCs w:val="22"/>
        </w:rPr>
        <w:t xml:space="preserve"> as stated on Attachment B-2 - Financial Proposal Form.  </w:t>
      </w:r>
    </w:p>
    <w:p w14:paraId="744B1CB2" w14:textId="77777777" w:rsidR="003E2541" w:rsidRDefault="003E2541" w:rsidP="001874BC">
      <w:pPr>
        <w:ind w:left="360" w:hanging="360"/>
        <w:jc w:val="both"/>
        <w:rPr>
          <w:color w:val="000000"/>
          <w:sz w:val="22"/>
          <w:szCs w:val="22"/>
        </w:rPr>
      </w:pPr>
    </w:p>
    <w:p w14:paraId="5016BACE" w14:textId="0E37FA00" w:rsidR="00F4497E" w:rsidRPr="003E2541" w:rsidRDefault="003E2541" w:rsidP="00F4497E">
      <w:pPr>
        <w:ind w:left="360" w:hanging="360"/>
        <w:jc w:val="both"/>
        <w:rPr>
          <w:color w:val="000000"/>
          <w:sz w:val="22"/>
          <w:szCs w:val="22"/>
        </w:rPr>
      </w:pPr>
      <w:r>
        <w:rPr>
          <w:color w:val="000000"/>
          <w:sz w:val="22"/>
          <w:szCs w:val="22"/>
        </w:rPr>
        <w:t>C)</w:t>
      </w:r>
      <w:r>
        <w:rPr>
          <w:color w:val="000000"/>
          <w:sz w:val="22"/>
          <w:szCs w:val="22"/>
        </w:rPr>
        <w:tab/>
      </w:r>
      <w:r w:rsidR="002915F4" w:rsidRPr="00F4497E">
        <w:rPr>
          <w:bCs/>
        </w:rPr>
        <w:t xml:space="preserve">The </w:t>
      </w:r>
      <w:r w:rsidR="002915F4" w:rsidRPr="00F4497E">
        <w:rPr>
          <w:b/>
          <w:bCs/>
        </w:rPr>
        <w:t>“</w:t>
      </w:r>
      <w:r w:rsidR="00F4497E">
        <w:rPr>
          <w:bCs/>
        </w:rPr>
        <w:t>Total Proposed Price – 5</w:t>
      </w:r>
      <w:r w:rsidR="002915F4" w:rsidRPr="00F4497E">
        <w:rPr>
          <w:bCs/>
        </w:rPr>
        <w:t xml:space="preserve"> Year Contract” specifie</w:t>
      </w:r>
      <w:r w:rsidR="00F4497E">
        <w:rPr>
          <w:bCs/>
        </w:rPr>
        <w:t>d on the Price Sheet includes</w:t>
      </w:r>
      <w:r w:rsidR="002915F4" w:rsidRPr="00F4497E">
        <w:rPr>
          <w:bCs/>
        </w:rPr>
        <w:t xml:space="preserve"> estimated quant</w:t>
      </w:r>
      <w:r w:rsidR="00F4497E">
        <w:rPr>
          <w:bCs/>
        </w:rPr>
        <w:t xml:space="preserve">ities for the number of </w:t>
      </w:r>
      <w:r w:rsidR="002915F4" w:rsidRPr="002915F4">
        <w:rPr>
          <w:bCs/>
        </w:rPr>
        <w:t>service calls and hours per call</w:t>
      </w:r>
      <w:r w:rsidR="00F4497E">
        <w:rPr>
          <w:bCs/>
        </w:rPr>
        <w:t>,</w:t>
      </w:r>
      <w:r w:rsidR="002915F4" w:rsidRPr="002915F4">
        <w:rPr>
          <w:bCs/>
        </w:rPr>
        <w:t xml:space="preserve"> and will be used solely for price evaluation, comparison and selection for recommendation for award.  The quantities indicated are not a guarantee of any minimum or maximum amounts under this contract and may change at any time during the term of the contract, or renewal option period if exercised.</w:t>
      </w:r>
      <w:r w:rsidR="00F4497E">
        <w:rPr>
          <w:bCs/>
        </w:rPr>
        <w:t xml:space="preserve">  </w:t>
      </w:r>
      <w:r w:rsidR="00F4497E" w:rsidRPr="002915F4">
        <w:rPr>
          <w:bCs/>
        </w:rPr>
        <w:t>The amount to be paid to the Contractor shall be calculated using the Firm Fixed Unit Prices (Price/Machine and Hourly Rate</w:t>
      </w:r>
      <w:r w:rsidR="00F4497E">
        <w:rPr>
          <w:bCs/>
        </w:rPr>
        <w:t>s</w:t>
      </w:r>
      <w:r w:rsidR="00F4497E" w:rsidRPr="002915F4">
        <w:rPr>
          <w:bCs/>
        </w:rPr>
        <w:t>) specified on the Price Sheet multiplied by the actual number of each specific type of service that is provided by the Contractor.</w:t>
      </w:r>
    </w:p>
    <w:p w14:paraId="7ABE5C43" w14:textId="7CA1390E" w:rsidR="002915F4" w:rsidRPr="002915F4" w:rsidRDefault="002915F4" w:rsidP="002915F4">
      <w:pPr>
        <w:jc w:val="both"/>
        <w:rPr>
          <w:bCs/>
        </w:rPr>
      </w:pPr>
    </w:p>
    <w:p w14:paraId="35BA9D30" w14:textId="02129017" w:rsidR="004F2896" w:rsidRPr="00F4497E" w:rsidRDefault="00F4497E" w:rsidP="00F4497E">
      <w:pPr>
        <w:ind w:left="360" w:hanging="360"/>
        <w:jc w:val="both"/>
        <w:rPr>
          <w:color w:val="000000"/>
        </w:rPr>
      </w:pPr>
      <w:r>
        <w:rPr>
          <w:bCs/>
        </w:rPr>
        <w:t>D)</w:t>
      </w:r>
      <w:r>
        <w:rPr>
          <w:bCs/>
        </w:rPr>
        <w:tab/>
      </w:r>
      <w:r w:rsidR="004F2896" w:rsidRPr="004F2896">
        <w:rPr>
          <w:szCs w:val="20"/>
        </w:rPr>
        <w:t>The amount</w:t>
      </w:r>
      <w:r>
        <w:rPr>
          <w:szCs w:val="20"/>
        </w:rPr>
        <w:t xml:space="preserve">s stated </w:t>
      </w:r>
      <w:r w:rsidRPr="00C82690">
        <w:rPr>
          <w:color w:val="000000"/>
          <w:sz w:val="22"/>
          <w:szCs w:val="22"/>
        </w:rPr>
        <w:t xml:space="preserve">on Attachment </w:t>
      </w:r>
      <w:r>
        <w:rPr>
          <w:color w:val="000000"/>
          <w:sz w:val="22"/>
          <w:szCs w:val="22"/>
        </w:rPr>
        <w:t xml:space="preserve">B-2 - Financial Proposal Form are </w:t>
      </w:r>
      <w:r w:rsidR="004F2896" w:rsidRPr="004F2896">
        <w:rPr>
          <w:szCs w:val="20"/>
        </w:rPr>
        <w:t>the only amount</w:t>
      </w:r>
      <w:r w:rsidR="00BF1E08">
        <w:rPr>
          <w:szCs w:val="20"/>
        </w:rPr>
        <w:t>s</w:t>
      </w:r>
      <w:r w:rsidR="004F2896" w:rsidRPr="004F2896">
        <w:rPr>
          <w:szCs w:val="20"/>
        </w:rPr>
        <w:t xml:space="preserve"> that will </w:t>
      </w:r>
      <w:r w:rsidR="00BF1E08">
        <w:rPr>
          <w:szCs w:val="20"/>
        </w:rPr>
        <w:t>be paid to the Contractor and</w:t>
      </w:r>
      <w:r w:rsidR="004F2896" w:rsidRPr="004F2896">
        <w:rPr>
          <w:szCs w:val="20"/>
        </w:rPr>
        <w:t xml:space="preserve"> shall include any and all related costs.  Offeror shall not include sales or excise taxes in its Offer, because the State is exempt from such charges.</w:t>
      </w:r>
    </w:p>
    <w:p w14:paraId="531FE00E" w14:textId="77777777" w:rsidR="002915F4" w:rsidRDefault="002915F4" w:rsidP="001874BC">
      <w:pPr>
        <w:ind w:left="360" w:hanging="360"/>
        <w:jc w:val="both"/>
        <w:rPr>
          <w:color w:val="000000"/>
          <w:sz w:val="22"/>
          <w:szCs w:val="22"/>
        </w:rPr>
      </w:pPr>
    </w:p>
    <w:p w14:paraId="08E35CD2" w14:textId="77777777" w:rsidR="002915F4" w:rsidRDefault="002915F4" w:rsidP="001874BC">
      <w:pPr>
        <w:ind w:left="360" w:hanging="360"/>
        <w:jc w:val="both"/>
        <w:rPr>
          <w:color w:val="000000"/>
          <w:sz w:val="22"/>
          <w:szCs w:val="22"/>
        </w:rPr>
      </w:pPr>
    </w:p>
    <w:p w14:paraId="156C8EB4" w14:textId="77777777" w:rsidR="002915F4" w:rsidRDefault="002915F4" w:rsidP="001874BC">
      <w:pPr>
        <w:ind w:left="360" w:hanging="360"/>
        <w:jc w:val="both"/>
        <w:rPr>
          <w:color w:val="000000"/>
          <w:sz w:val="22"/>
          <w:szCs w:val="22"/>
        </w:rPr>
      </w:pPr>
    </w:p>
    <w:p w14:paraId="00AB3B87" w14:textId="77777777" w:rsidR="002915F4" w:rsidRDefault="002915F4" w:rsidP="001874BC">
      <w:pPr>
        <w:ind w:left="360" w:hanging="360"/>
        <w:jc w:val="both"/>
        <w:rPr>
          <w:color w:val="000000"/>
          <w:sz w:val="22"/>
          <w:szCs w:val="22"/>
        </w:rPr>
      </w:pPr>
    </w:p>
    <w:p w14:paraId="44175CFF" w14:textId="77777777" w:rsidR="002915F4" w:rsidRDefault="002915F4" w:rsidP="001874BC">
      <w:pPr>
        <w:ind w:left="360" w:hanging="360"/>
        <w:jc w:val="both"/>
        <w:rPr>
          <w:color w:val="000000"/>
          <w:sz w:val="22"/>
          <w:szCs w:val="22"/>
        </w:rPr>
      </w:pPr>
    </w:p>
    <w:p w14:paraId="4F5769E5" w14:textId="77777777" w:rsidR="002915F4" w:rsidRDefault="002915F4" w:rsidP="001874BC">
      <w:pPr>
        <w:ind w:left="360" w:hanging="360"/>
        <w:jc w:val="both"/>
        <w:rPr>
          <w:color w:val="000000"/>
          <w:sz w:val="22"/>
          <w:szCs w:val="22"/>
        </w:rPr>
      </w:pPr>
    </w:p>
    <w:p w14:paraId="67865187" w14:textId="77777777" w:rsidR="002915F4" w:rsidRDefault="002915F4" w:rsidP="001874BC">
      <w:pPr>
        <w:ind w:left="360" w:hanging="360"/>
        <w:jc w:val="both"/>
        <w:rPr>
          <w:color w:val="000000"/>
          <w:sz w:val="22"/>
          <w:szCs w:val="22"/>
        </w:rPr>
      </w:pPr>
    </w:p>
    <w:p w14:paraId="26F291FE" w14:textId="77777777" w:rsidR="002915F4" w:rsidRDefault="002915F4" w:rsidP="001874BC">
      <w:pPr>
        <w:ind w:left="360" w:hanging="360"/>
        <w:jc w:val="both"/>
        <w:rPr>
          <w:color w:val="000000"/>
          <w:sz w:val="22"/>
          <w:szCs w:val="22"/>
        </w:rPr>
      </w:pPr>
    </w:p>
    <w:p w14:paraId="42D790F8" w14:textId="77777777" w:rsidR="002915F4" w:rsidRPr="00C82690" w:rsidRDefault="002915F4" w:rsidP="001874BC">
      <w:pPr>
        <w:ind w:left="360" w:hanging="360"/>
        <w:jc w:val="both"/>
        <w:rPr>
          <w:color w:val="000000"/>
        </w:rPr>
      </w:pPr>
    </w:p>
    <w:p w14:paraId="70F00750" w14:textId="77777777" w:rsidR="00A42F9E" w:rsidRDefault="006A7DE0" w:rsidP="00A42F9E">
      <w:pPr>
        <w:pStyle w:val="Heading5"/>
        <w:rPr>
          <w:sz w:val="28"/>
        </w:rPr>
      </w:pPr>
      <w:r>
        <w:rPr>
          <w:sz w:val="28"/>
        </w:rPr>
        <w:br w:type="page"/>
      </w:r>
      <w:r w:rsidR="00A42F9E">
        <w:rPr>
          <w:sz w:val="28"/>
        </w:rPr>
        <w:lastRenderedPageBreak/>
        <w:t xml:space="preserve">B-2:  FINANCIAL PROPOSAL FORM </w:t>
      </w:r>
    </w:p>
    <w:p w14:paraId="435587F7" w14:textId="77777777" w:rsidR="00975C1C" w:rsidRPr="00975C1C" w:rsidRDefault="00975C1C" w:rsidP="00975C1C"/>
    <w:p w14:paraId="12D49C85" w14:textId="1B08E75A" w:rsidR="00BD42E9" w:rsidRDefault="00BD42E9" w:rsidP="00BD42E9">
      <w:pPr>
        <w:tabs>
          <w:tab w:val="left" w:pos="2160"/>
        </w:tabs>
        <w:ind w:left="1800" w:hanging="1800"/>
        <w:rPr>
          <w:b/>
          <w:bCs/>
          <w:sz w:val="22"/>
          <w:szCs w:val="22"/>
        </w:rPr>
      </w:pPr>
      <w:r>
        <w:rPr>
          <w:b/>
          <w:bCs/>
          <w:sz w:val="22"/>
          <w:szCs w:val="22"/>
        </w:rPr>
        <w:t xml:space="preserve">LOTTERY </w:t>
      </w:r>
      <w:r>
        <w:rPr>
          <w:b/>
          <w:bCs/>
        </w:rPr>
        <w:t>DRAWING MACHINES AND RELATED</w:t>
      </w:r>
      <w:r w:rsidRPr="008177F1">
        <w:rPr>
          <w:b/>
          <w:bCs/>
        </w:rPr>
        <w:t xml:space="preserve"> </w:t>
      </w:r>
      <w:r>
        <w:rPr>
          <w:b/>
          <w:bCs/>
        </w:rPr>
        <w:t xml:space="preserve">MAINTENANCE </w:t>
      </w:r>
      <w:r w:rsidRPr="008177F1">
        <w:rPr>
          <w:b/>
          <w:bCs/>
        </w:rPr>
        <w:t>SERVICES</w:t>
      </w:r>
      <w:r>
        <w:rPr>
          <w:b/>
          <w:bCs/>
          <w:sz w:val="22"/>
          <w:szCs w:val="22"/>
        </w:rPr>
        <w:t xml:space="preserve"> </w:t>
      </w:r>
      <w:r w:rsidRPr="00BC66F6">
        <w:rPr>
          <w:b/>
          <w:bCs/>
        </w:rPr>
        <w:t>(#2018-06)</w:t>
      </w:r>
    </w:p>
    <w:p w14:paraId="434DEAF8" w14:textId="7FAA0284" w:rsidR="00E027D6" w:rsidRPr="00975C1C" w:rsidRDefault="00E027D6" w:rsidP="00E027D6">
      <w:pPr>
        <w:widowControl w:val="0"/>
        <w:jc w:val="center"/>
      </w:pPr>
    </w:p>
    <w:p w14:paraId="1F3BF693" w14:textId="77777777" w:rsidR="00E027D6" w:rsidRDefault="00E027D6" w:rsidP="00E027D6">
      <w:pPr>
        <w:widowControl w:val="0"/>
        <w:jc w:val="right"/>
      </w:pPr>
    </w:p>
    <w:p w14:paraId="7488F991" w14:textId="77777777" w:rsidR="00CC0ED8" w:rsidRDefault="00CC0ED8" w:rsidP="00CC0ED8">
      <w:pPr>
        <w:jc w:val="center"/>
        <w:rPr>
          <w:b/>
          <w:i/>
        </w:rPr>
      </w:pPr>
    </w:p>
    <w:p w14:paraId="70511F56" w14:textId="7DD1CBEB" w:rsidR="00CC0ED8" w:rsidRPr="00CC0ED8" w:rsidRDefault="00CC0ED8" w:rsidP="00CC0ED8">
      <w:pPr>
        <w:jc w:val="center"/>
        <w:rPr>
          <w:b/>
          <w:i/>
        </w:rPr>
      </w:pPr>
      <w:r w:rsidRPr="00CC0ED8">
        <w:rPr>
          <w:b/>
          <w:i/>
        </w:rPr>
        <w:t>SEE ATTACHED EXCEL SPREADSHEET</w:t>
      </w:r>
    </w:p>
    <w:p w14:paraId="732C1941" w14:textId="77777777" w:rsidR="00CC0ED8" w:rsidRDefault="00CC0ED8"/>
    <w:p w14:paraId="44A96525" w14:textId="77777777" w:rsidR="00A42F9E" w:rsidRDefault="00A42F9E">
      <w:pPr>
        <w:rPr>
          <w:sz w:val="22"/>
        </w:rPr>
      </w:pPr>
      <w:r>
        <w:br w:type="page"/>
      </w:r>
    </w:p>
    <w:p w14:paraId="319A1D06" w14:textId="77777777" w:rsidR="008F0C90" w:rsidRDefault="008F0C90">
      <w:pPr>
        <w:rPr>
          <w:sz w:val="4"/>
        </w:rPr>
      </w:pPr>
    </w:p>
    <w:p w14:paraId="00584E31" w14:textId="77777777" w:rsidR="008F0C90" w:rsidRPr="00850A77" w:rsidRDefault="008F0C90">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178" w:name="_ATTACHMENT_A_–_CONTRACT"/>
      <w:bookmarkStart w:id="179" w:name="_Toc472702515"/>
      <w:bookmarkEnd w:id="178"/>
      <w:r w:rsidRPr="00850A77">
        <w:rPr>
          <w:b/>
          <w:bCs/>
        </w:rPr>
        <w:t xml:space="preserve">ATTACHMENT </w:t>
      </w:r>
      <w:r w:rsidR="006D0E6D">
        <w:rPr>
          <w:b/>
          <w:bCs/>
        </w:rPr>
        <w:t>C</w:t>
      </w:r>
      <w:r w:rsidRPr="00850A77">
        <w:rPr>
          <w:b/>
          <w:bCs/>
        </w:rPr>
        <w:t xml:space="preserve"> –</w:t>
      </w:r>
      <w:r w:rsidR="006A7DE0">
        <w:rPr>
          <w:b/>
          <w:bCs/>
        </w:rPr>
        <w:t xml:space="preserve"> </w:t>
      </w:r>
      <w:r w:rsidRPr="00850A77">
        <w:rPr>
          <w:b/>
          <w:bCs/>
        </w:rPr>
        <w:t>PROPOSAL AFFIDAVIT</w:t>
      </w:r>
      <w:bookmarkEnd w:id="179"/>
      <w:r w:rsidR="00D9178F">
        <w:rPr>
          <w:b/>
          <w:bCs/>
        </w:rPr>
        <w:t xml:space="preserve"> (Effective 10/24/2017)</w:t>
      </w:r>
    </w:p>
    <w:p w14:paraId="56BC6D90"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A.</w:t>
      </w:r>
      <w:r w:rsidRPr="004374FA">
        <w:rPr>
          <w:rFonts w:eastAsiaTheme="minorHAnsi" w:cstheme="minorBidi"/>
          <w:b/>
          <w:sz w:val="22"/>
          <w:szCs w:val="22"/>
        </w:rPr>
        <w:tab/>
        <w:t>AUTHORITY</w:t>
      </w:r>
    </w:p>
    <w:p w14:paraId="15C41D42"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 xml:space="preserve">I hereby affirm that I, </w:t>
      </w:r>
      <w:r w:rsidRPr="004374FA">
        <w:rPr>
          <w:rFonts w:eastAsiaTheme="minorHAnsi" w:cstheme="minorBidi"/>
          <w:color w:val="000000"/>
          <w:sz w:val="22"/>
          <w:szCs w:val="22"/>
        </w:rPr>
        <w:t xml:space="preserve">_____________________ </w:t>
      </w:r>
      <w:r w:rsidRPr="004374FA">
        <w:rPr>
          <w:rFonts w:eastAsiaTheme="minorHAnsi" w:cstheme="minorBidi"/>
          <w:sz w:val="22"/>
          <w:szCs w:val="22"/>
        </w:rPr>
        <w:t xml:space="preserve">(name of affiant) am the </w:t>
      </w:r>
      <w:r w:rsidRPr="004374FA">
        <w:rPr>
          <w:rFonts w:eastAsiaTheme="minorHAnsi" w:cstheme="minorBidi"/>
          <w:color w:val="000000"/>
          <w:sz w:val="22"/>
          <w:szCs w:val="22"/>
        </w:rPr>
        <w:t>______________ (</w:t>
      </w:r>
      <w:r w:rsidRPr="004374FA">
        <w:rPr>
          <w:rFonts w:eastAsiaTheme="minorHAnsi" w:cstheme="minorBidi"/>
          <w:sz w:val="22"/>
          <w:szCs w:val="22"/>
        </w:rPr>
        <w:t xml:space="preserve">title) and duly authorized representative of </w:t>
      </w:r>
      <w:r w:rsidRPr="004374FA">
        <w:rPr>
          <w:rFonts w:eastAsiaTheme="minorHAnsi" w:cstheme="minorBidi"/>
          <w:color w:val="000000"/>
          <w:sz w:val="22"/>
          <w:szCs w:val="22"/>
        </w:rPr>
        <w:t>_________________ (</w:t>
      </w:r>
      <w:r w:rsidRPr="004374FA">
        <w:rPr>
          <w:rFonts w:eastAsiaTheme="minorHAnsi" w:cstheme="minorBidi"/>
          <w:sz w:val="22"/>
          <w:szCs w:val="22"/>
        </w:rPr>
        <w:t>name of business entity) and that I possess the legal authority to make this affidavit on behalf of the business for which I am acting.</w:t>
      </w:r>
    </w:p>
    <w:p w14:paraId="1FA33D14"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B.</w:t>
      </w:r>
      <w:r w:rsidRPr="004374FA">
        <w:rPr>
          <w:rFonts w:eastAsiaTheme="minorHAnsi" w:cstheme="minorBidi"/>
          <w:b/>
          <w:sz w:val="22"/>
          <w:szCs w:val="22"/>
        </w:rPr>
        <w:tab/>
        <w:t>CERTIFICATION REGARDING COMMERCIAL NONDISCRIMINATION</w:t>
      </w:r>
    </w:p>
    <w:p w14:paraId="546AE269" w14:textId="030571BF" w:rsidR="004374FA" w:rsidRPr="004374FA" w:rsidRDefault="00046EB7" w:rsidP="004374FA">
      <w:pPr>
        <w:spacing w:before="120" w:after="120"/>
        <w:ind w:left="480"/>
        <w:jc w:val="both"/>
        <w:rPr>
          <w:rFonts w:eastAsiaTheme="minorHAnsi" w:cstheme="minorBidi"/>
          <w:sz w:val="22"/>
          <w:szCs w:val="22"/>
        </w:rPr>
      </w:pPr>
      <w:r>
        <w:rPr>
          <w:rFonts w:eastAsiaTheme="minorHAnsi" w:cstheme="minorBidi"/>
          <w:sz w:val="22"/>
          <w:szCs w:val="22"/>
        </w:rPr>
        <w:t xml:space="preserve">The undersigned </w:t>
      </w:r>
      <w:r w:rsidR="004374FA" w:rsidRPr="004374FA">
        <w:rPr>
          <w:rFonts w:eastAsiaTheme="minorHAnsi" w:cstheme="minorBidi"/>
          <w:sz w:val="22"/>
          <w:szCs w:val="22"/>
        </w:rPr>
        <w:t xml:space="preserve">Offeror hereby certifies and agrees that the following information is correct: </w:t>
      </w:r>
      <w:r>
        <w:rPr>
          <w:rFonts w:eastAsiaTheme="minorHAnsi" w:cstheme="minorBidi"/>
          <w:sz w:val="22"/>
          <w:szCs w:val="22"/>
        </w:rPr>
        <w:t xml:space="preserve">In preparing its </w:t>
      </w:r>
      <w:r w:rsidR="001B71FF">
        <w:rPr>
          <w:rFonts w:eastAsiaTheme="minorHAnsi" w:cstheme="minorBidi"/>
          <w:sz w:val="22"/>
          <w:szCs w:val="22"/>
        </w:rPr>
        <w:t>P</w:t>
      </w:r>
      <w:r w:rsidR="004374FA" w:rsidRPr="004374FA">
        <w:rPr>
          <w:rFonts w:eastAsiaTheme="minorHAnsi" w:cstheme="minorBidi"/>
          <w:sz w:val="22"/>
          <w:szCs w:val="22"/>
        </w:rPr>
        <w:t>ropo</w:t>
      </w:r>
      <w:r>
        <w:rPr>
          <w:rFonts w:eastAsiaTheme="minorHAnsi" w:cstheme="minorBidi"/>
          <w:sz w:val="22"/>
          <w:szCs w:val="22"/>
        </w:rPr>
        <w:t xml:space="preserve">sal on this project, the </w:t>
      </w:r>
      <w:r w:rsidR="004374FA" w:rsidRPr="004374FA">
        <w:rPr>
          <w:rFonts w:eastAsiaTheme="minorHAnsi" w:cstheme="minorBidi"/>
          <w:sz w:val="22"/>
          <w:szCs w:val="22"/>
        </w:rPr>
        <w:t>Offeror has considered all Bid/proposals submi</w:t>
      </w:r>
      <w:r w:rsidR="00793856">
        <w:rPr>
          <w:rFonts w:eastAsiaTheme="minorHAnsi" w:cstheme="minorBidi"/>
          <w:sz w:val="22"/>
          <w:szCs w:val="22"/>
        </w:rPr>
        <w:t>tted from qualified, potential S</w:t>
      </w:r>
      <w:r w:rsidR="004374FA" w:rsidRPr="004374FA">
        <w:rPr>
          <w:rFonts w:eastAsiaTheme="minorHAnsi" w:cstheme="minorBidi"/>
          <w:sz w:val="22"/>
          <w:szCs w:val="22"/>
        </w:rPr>
        <w:t>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w:t>
      </w:r>
      <w:r w:rsidR="00793856">
        <w:rPr>
          <w:rFonts w:eastAsiaTheme="minorHAnsi" w:cstheme="minorBidi"/>
          <w:sz w:val="22"/>
          <w:szCs w:val="22"/>
        </w:rPr>
        <w:t>eatment of a vendor, S</w:t>
      </w:r>
      <w:r w:rsidR="004374FA" w:rsidRPr="004374FA">
        <w:rPr>
          <w:rFonts w:eastAsiaTheme="minorHAnsi" w:cstheme="minorBidi"/>
          <w:sz w:val="22"/>
          <w:szCs w:val="22"/>
        </w:rPr>
        <w:t xml:space="preserve">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w:t>
      </w:r>
      <w:r>
        <w:rPr>
          <w:rFonts w:eastAsiaTheme="minorHAnsi" w:cstheme="minorBidi"/>
          <w:sz w:val="22"/>
          <w:szCs w:val="22"/>
        </w:rPr>
        <w:t xml:space="preserve">for the State to reject the </w:t>
      </w:r>
      <w:r w:rsidR="001B71FF">
        <w:rPr>
          <w:rFonts w:eastAsiaTheme="minorHAnsi" w:cstheme="minorBidi"/>
          <w:sz w:val="22"/>
          <w:szCs w:val="22"/>
        </w:rPr>
        <w:t>P</w:t>
      </w:r>
      <w:r>
        <w:rPr>
          <w:rFonts w:eastAsiaTheme="minorHAnsi" w:cstheme="minorBidi"/>
          <w:sz w:val="22"/>
          <w:szCs w:val="22"/>
        </w:rPr>
        <w:t xml:space="preserve">roposal submitted by the </w:t>
      </w:r>
      <w:r w:rsidR="004374FA" w:rsidRPr="004374FA">
        <w:rPr>
          <w:rFonts w:eastAsiaTheme="minorHAnsi" w:cstheme="minorBidi"/>
          <w:sz w:val="22"/>
          <w:szCs w:val="22"/>
        </w:rPr>
        <w:t>Offeror on this project, and terminate any co</w:t>
      </w:r>
      <w:r>
        <w:rPr>
          <w:rFonts w:eastAsiaTheme="minorHAnsi" w:cstheme="minorBidi"/>
          <w:sz w:val="22"/>
          <w:szCs w:val="22"/>
        </w:rPr>
        <w:t xml:space="preserve">ntract awarded based on the </w:t>
      </w:r>
      <w:r w:rsidR="001B71FF">
        <w:rPr>
          <w:rFonts w:eastAsiaTheme="minorHAnsi" w:cstheme="minorBidi"/>
          <w:sz w:val="22"/>
          <w:szCs w:val="22"/>
        </w:rPr>
        <w:t>P</w:t>
      </w:r>
      <w:r>
        <w:rPr>
          <w:rFonts w:eastAsiaTheme="minorHAnsi" w:cstheme="minorBidi"/>
          <w:sz w:val="22"/>
          <w:szCs w:val="22"/>
        </w:rPr>
        <w:t xml:space="preserve">roposal. As part of its </w:t>
      </w:r>
      <w:r w:rsidR="001B71FF">
        <w:rPr>
          <w:rFonts w:eastAsiaTheme="minorHAnsi" w:cstheme="minorBidi"/>
          <w:sz w:val="22"/>
          <w:szCs w:val="22"/>
        </w:rPr>
        <w:t>P</w:t>
      </w:r>
      <w:r>
        <w:rPr>
          <w:rFonts w:eastAsiaTheme="minorHAnsi" w:cstheme="minorBidi"/>
          <w:sz w:val="22"/>
          <w:szCs w:val="22"/>
        </w:rPr>
        <w:t xml:space="preserve">roposal, the </w:t>
      </w:r>
      <w:r w:rsidR="004374FA" w:rsidRPr="004374FA">
        <w:rPr>
          <w:rFonts w:eastAsiaTheme="minorHAnsi" w:cstheme="minorBidi"/>
          <w:sz w:val="22"/>
          <w:szCs w:val="22"/>
        </w:rPr>
        <w:t>Offeror herewith submits a list of all instances within the past four (4) years where there has been a final adjudicated determination in a legal or administrative proceeding in the St</w:t>
      </w:r>
      <w:r>
        <w:rPr>
          <w:rFonts w:eastAsiaTheme="minorHAnsi" w:cstheme="minorBidi"/>
          <w:sz w:val="22"/>
          <w:szCs w:val="22"/>
        </w:rPr>
        <w:t xml:space="preserve">ate of Maryland that the </w:t>
      </w:r>
      <w:r w:rsidR="00793856">
        <w:rPr>
          <w:rFonts w:eastAsiaTheme="minorHAnsi" w:cstheme="minorBidi"/>
          <w:sz w:val="22"/>
          <w:szCs w:val="22"/>
        </w:rPr>
        <w:t>Offeror discriminated against S</w:t>
      </w:r>
      <w:r w:rsidR="004374FA" w:rsidRPr="004374FA">
        <w:rPr>
          <w:rFonts w:eastAsiaTheme="minorHAnsi" w:cstheme="minorBidi"/>
          <w:sz w:val="22"/>
          <w:szCs w:val="22"/>
        </w:rPr>
        <w:t xml:space="preserve">ubcontractors, vendors, suppliers, or commercial customers, and a description of the status or resolution of that determination, including any remedial </w:t>
      </w:r>
      <w:r>
        <w:rPr>
          <w:rFonts w:eastAsiaTheme="minorHAnsi" w:cstheme="minorBidi"/>
          <w:sz w:val="22"/>
          <w:szCs w:val="22"/>
        </w:rPr>
        <w:t xml:space="preserve">action taken. </w:t>
      </w:r>
      <w:r w:rsidR="004374FA" w:rsidRPr="004374FA">
        <w:rPr>
          <w:rFonts w:eastAsiaTheme="minorHAnsi" w:cstheme="minorBidi"/>
          <w:sz w:val="22"/>
          <w:szCs w:val="22"/>
        </w:rPr>
        <w:t>Offeror agrees to comply in all respects with the State’s Commercial Nondiscrimination Policy as described under Title 19 of the State Finance and Procurement Article of the Annotated Code of Maryland.</w:t>
      </w:r>
    </w:p>
    <w:p w14:paraId="237CAE30"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B-1.</w:t>
      </w:r>
      <w:r w:rsidRPr="004374FA">
        <w:rPr>
          <w:rFonts w:eastAsiaTheme="minorHAnsi" w:cstheme="minorBidi"/>
          <w:b/>
          <w:sz w:val="22"/>
          <w:szCs w:val="22"/>
        </w:rPr>
        <w:tab/>
        <w:t>CERTIFICATION REGARDING MINORITY BUSINESS ENTERPRISES.</w:t>
      </w:r>
    </w:p>
    <w:p w14:paraId="01332B54" w14:textId="0F79C976" w:rsidR="004374FA" w:rsidRPr="004374FA" w:rsidRDefault="001B71FF" w:rsidP="004374FA">
      <w:pPr>
        <w:spacing w:before="120" w:after="120"/>
        <w:ind w:left="480"/>
        <w:jc w:val="both"/>
        <w:rPr>
          <w:rFonts w:eastAsiaTheme="minorHAnsi" w:cstheme="minorBidi"/>
          <w:sz w:val="22"/>
          <w:szCs w:val="22"/>
        </w:rPr>
      </w:pPr>
      <w:r>
        <w:rPr>
          <w:rFonts w:eastAsiaTheme="minorHAnsi" w:cstheme="minorBidi"/>
          <w:sz w:val="22"/>
          <w:szCs w:val="22"/>
        </w:rPr>
        <w:t xml:space="preserve">The undersigned </w:t>
      </w:r>
      <w:r w:rsidR="004374FA" w:rsidRPr="004374FA">
        <w:rPr>
          <w:rFonts w:eastAsiaTheme="minorHAnsi" w:cstheme="minorBidi"/>
          <w:sz w:val="22"/>
          <w:szCs w:val="22"/>
        </w:rPr>
        <w:t>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w:t>
      </w:r>
      <w:r>
        <w:rPr>
          <w:rFonts w:eastAsiaTheme="minorHAnsi" w:cstheme="minorBidi"/>
          <w:sz w:val="22"/>
          <w:szCs w:val="22"/>
        </w:rPr>
        <w:t>y business enterprise in a P</w:t>
      </w:r>
      <w:r w:rsidR="004374FA" w:rsidRPr="004374FA">
        <w:rPr>
          <w:rFonts w:eastAsiaTheme="minorHAnsi" w:cstheme="minorBidi"/>
          <w:sz w:val="22"/>
          <w:szCs w:val="22"/>
        </w:rPr>
        <w:t>roposal and:</w:t>
      </w:r>
    </w:p>
    <w:p w14:paraId="2311D85C"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(1)</w:t>
      </w:r>
      <w:r w:rsidRPr="004374FA">
        <w:rPr>
          <w:rFonts w:eastAsiaTheme="minorHAnsi" w:cstheme="minorBidi"/>
          <w:sz w:val="22"/>
          <w:szCs w:val="22"/>
        </w:rPr>
        <w:tab/>
        <w:t>Fail to request, receive, or otherwise obtain authorization from the certified minority business enterprise to identify the certified minority bid/proposal;</w:t>
      </w:r>
    </w:p>
    <w:p w14:paraId="7EA606A7" w14:textId="184243CD"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(2)</w:t>
      </w:r>
      <w:r w:rsidRPr="004374FA">
        <w:rPr>
          <w:rFonts w:eastAsiaTheme="minorHAnsi" w:cstheme="minorBidi"/>
          <w:sz w:val="22"/>
          <w:szCs w:val="22"/>
        </w:rPr>
        <w:tab/>
        <w:t>Fail to notify the certified minority business enterprise before execution of the contra</w:t>
      </w:r>
      <w:r w:rsidR="001B71FF">
        <w:rPr>
          <w:rFonts w:eastAsiaTheme="minorHAnsi" w:cstheme="minorBidi"/>
          <w:sz w:val="22"/>
          <w:szCs w:val="22"/>
        </w:rPr>
        <w:t>ct of its inclusion in the P</w:t>
      </w:r>
      <w:r w:rsidRPr="004374FA">
        <w:rPr>
          <w:rFonts w:eastAsiaTheme="minorHAnsi" w:cstheme="minorBidi"/>
          <w:sz w:val="22"/>
          <w:szCs w:val="22"/>
        </w:rPr>
        <w:t>roposal;</w:t>
      </w:r>
    </w:p>
    <w:p w14:paraId="425A3A14"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(3)</w:t>
      </w:r>
      <w:r w:rsidRPr="004374FA">
        <w:rPr>
          <w:rFonts w:eastAsiaTheme="minorHAnsi" w:cstheme="minorBidi"/>
          <w:sz w:val="22"/>
          <w:szCs w:val="22"/>
        </w:rPr>
        <w:tab/>
        <w:t>Fail to use the certified minority business enterprise in the performance of the contract; or</w:t>
      </w:r>
    </w:p>
    <w:p w14:paraId="1A72E7CF" w14:textId="6B7730C8"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(4)</w:t>
      </w:r>
      <w:r w:rsidRPr="004374FA">
        <w:rPr>
          <w:rFonts w:eastAsiaTheme="minorHAnsi" w:cstheme="minorBidi"/>
          <w:sz w:val="22"/>
          <w:szCs w:val="22"/>
        </w:rPr>
        <w:tab/>
        <w:t xml:space="preserve">Pay the certified minority business enterprise solely for </w:t>
      </w:r>
      <w:r w:rsidR="001B71FF">
        <w:rPr>
          <w:rFonts w:eastAsiaTheme="minorHAnsi" w:cstheme="minorBidi"/>
          <w:sz w:val="22"/>
          <w:szCs w:val="22"/>
        </w:rPr>
        <w:t>the use of its name in the P</w:t>
      </w:r>
      <w:r w:rsidRPr="004374FA">
        <w:rPr>
          <w:rFonts w:eastAsiaTheme="minorHAnsi" w:cstheme="minorBidi"/>
          <w:sz w:val="22"/>
          <w:szCs w:val="22"/>
        </w:rPr>
        <w:t>roposal.</w:t>
      </w:r>
    </w:p>
    <w:p w14:paraId="4533C22C" w14:textId="5B31BA49"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Without limiting any other provision of the solicitation on this project, it is understood that if the certification is false, such false certification constitutes grounds f</w:t>
      </w:r>
      <w:r w:rsidR="001B71FF">
        <w:rPr>
          <w:rFonts w:eastAsiaTheme="minorHAnsi" w:cstheme="minorBidi"/>
          <w:sz w:val="22"/>
          <w:szCs w:val="22"/>
        </w:rPr>
        <w:t xml:space="preserve">or the State to reject the Proposal submitted by the </w:t>
      </w:r>
      <w:r w:rsidRPr="004374FA">
        <w:rPr>
          <w:rFonts w:eastAsiaTheme="minorHAnsi" w:cstheme="minorBidi"/>
          <w:sz w:val="22"/>
          <w:szCs w:val="22"/>
        </w:rPr>
        <w:t>Offeror on this project, and terminate any con</w:t>
      </w:r>
      <w:r w:rsidR="001B71FF">
        <w:rPr>
          <w:rFonts w:eastAsiaTheme="minorHAnsi" w:cstheme="minorBidi"/>
          <w:sz w:val="22"/>
          <w:szCs w:val="22"/>
        </w:rPr>
        <w:t>tract awarded based on the P</w:t>
      </w:r>
      <w:r w:rsidRPr="004374FA">
        <w:rPr>
          <w:rFonts w:eastAsiaTheme="minorHAnsi" w:cstheme="minorBidi"/>
          <w:sz w:val="22"/>
          <w:szCs w:val="22"/>
        </w:rPr>
        <w:t>roposal.</w:t>
      </w:r>
    </w:p>
    <w:p w14:paraId="6DACE0E2" w14:textId="77777777" w:rsidR="004374FA" w:rsidRPr="004374FA" w:rsidRDefault="004374FA" w:rsidP="004374FA">
      <w:pPr>
        <w:keepNext/>
        <w:spacing w:before="120" w:after="120"/>
        <w:jc w:val="both"/>
        <w:rPr>
          <w:rFonts w:eastAsiaTheme="minorHAnsi" w:cstheme="minorBidi"/>
          <w:b/>
          <w:sz w:val="22"/>
          <w:szCs w:val="22"/>
        </w:rPr>
      </w:pPr>
      <w:r w:rsidRPr="004374FA">
        <w:rPr>
          <w:rFonts w:eastAsiaTheme="minorHAnsi" w:cstheme="minorBidi"/>
          <w:b/>
          <w:sz w:val="22"/>
          <w:szCs w:val="22"/>
        </w:rPr>
        <w:lastRenderedPageBreak/>
        <w:t>B-2.</w:t>
      </w:r>
      <w:r w:rsidRPr="004374FA">
        <w:rPr>
          <w:rFonts w:eastAsiaTheme="minorHAnsi" w:cstheme="minorBidi"/>
          <w:b/>
          <w:sz w:val="22"/>
          <w:szCs w:val="22"/>
        </w:rPr>
        <w:tab/>
        <w:t>CERTIFICATION REGARDING VETERAN-OWNED SMALL BUSINESS ENTERPRISES.</w:t>
      </w:r>
    </w:p>
    <w:p w14:paraId="1C3C2235" w14:textId="20B51F2B" w:rsidR="004374FA" w:rsidRPr="004374FA" w:rsidRDefault="00381003" w:rsidP="004374FA">
      <w:pPr>
        <w:keepNext/>
        <w:spacing w:before="120" w:after="120"/>
        <w:ind w:left="480"/>
        <w:jc w:val="both"/>
        <w:rPr>
          <w:rFonts w:eastAsiaTheme="minorHAnsi" w:cstheme="minorBidi"/>
          <w:sz w:val="22"/>
          <w:szCs w:val="22"/>
        </w:rPr>
      </w:pPr>
      <w:r>
        <w:rPr>
          <w:rFonts w:eastAsiaTheme="minorHAnsi" w:cstheme="minorBidi"/>
          <w:sz w:val="22"/>
          <w:szCs w:val="22"/>
        </w:rPr>
        <w:t xml:space="preserve">The undersigned </w:t>
      </w:r>
      <w:r w:rsidR="004374FA" w:rsidRPr="004374FA">
        <w:rPr>
          <w:rFonts w:eastAsiaTheme="minorHAnsi" w:cstheme="minorBidi"/>
          <w:sz w:val="22"/>
          <w:szCs w:val="22"/>
        </w:rPr>
        <w:t>Offeror hereby certifies and agrees that it has fully complied with the State veteran-owned small business enterprise law, State Finance and Procurement Article, § 14-605, Annotated Code of Maryland, which provides that a person may not:</w:t>
      </w:r>
    </w:p>
    <w:p w14:paraId="49F91881"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w:t>
      </w:r>
      <w:r w:rsidRPr="004374FA">
        <w:rPr>
          <w:rFonts w:eastAsiaTheme="minorHAnsi" w:cstheme="minorBidi"/>
          <w:sz w:val="22"/>
          <w:szCs w:val="22"/>
        </w:rP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14:paraId="742DF11D" w14:textId="04994DE3"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(2)</w:t>
      </w:r>
      <w:r w:rsidRPr="004374FA">
        <w:rPr>
          <w:rFonts w:eastAsiaTheme="minorHAnsi" w:cstheme="minorBidi"/>
          <w:sz w:val="22"/>
          <w:szCs w:val="22"/>
        </w:rPr>
        <w:tab/>
        <w:t>Knowingly and with intent to defraud, fraudulently represent participation of a veteran-owned small business enterprise in o</w:t>
      </w:r>
      <w:r w:rsidR="00381003">
        <w:rPr>
          <w:rFonts w:eastAsiaTheme="minorHAnsi" w:cstheme="minorBidi"/>
          <w:sz w:val="22"/>
          <w:szCs w:val="22"/>
        </w:rPr>
        <w:t>rder to obtain or retain a P</w:t>
      </w:r>
      <w:r w:rsidRPr="004374FA">
        <w:rPr>
          <w:rFonts w:eastAsiaTheme="minorHAnsi" w:cstheme="minorBidi"/>
          <w:sz w:val="22"/>
          <w:szCs w:val="22"/>
        </w:rPr>
        <w:t>roposal preference or a procurement contract;</w:t>
      </w:r>
    </w:p>
    <w:p w14:paraId="2187E717"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(3)</w:t>
      </w:r>
      <w:r w:rsidRPr="004374FA">
        <w:rPr>
          <w:rFonts w:eastAsiaTheme="minorHAnsi" w:cstheme="minorBidi"/>
          <w:sz w:val="22"/>
          <w:szCs w:val="22"/>
        </w:rP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14:paraId="75B91313"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(4)</w:t>
      </w:r>
      <w:r w:rsidRPr="004374FA">
        <w:rPr>
          <w:rFonts w:eastAsiaTheme="minorHAnsi" w:cstheme="minorBidi"/>
          <w:sz w:val="22"/>
          <w:szCs w:val="22"/>
        </w:rP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14:paraId="581DC92B"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(5)</w:t>
      </w:r>
      <w:r w:rsidRPr="004374FA">
        <w:rPr>
          <w:rFonts w:eastAsiaTheme="minorHAnsi" w:cstheme="minorBidi"/>
          <w:sz w:val="22"/>
          <w:szCs w:val="22"/>
        </w:rPr>
        <w:tab/>
        <w:t>Willfully and knowingly fail to file any declaration or notice with the unit that is required by COMAR 21.11.13; or</w:t>
      </w:r>
    </w:p>
    <w:p w14:paraId="09BB6DD6"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(6)</w:t>
      </w:r>
      <w:r w:rsidRPr="004374FA">
        <w:rPr>
          <w:rFonts w:eastAsiaTheme="minorHAnsi" w:cstheme="minorBidi"/>
          <w:sz w:val="22"/>
          <w:szCs w:val="22"/>
        </w:rPr>
        <w:tab/>
        <w:t>Establish, knowingly aid in the establishment of, or exercise control over a business found to have violated a provision of § B-2(1) -(5) of this regulation.</w:t>
      </w:r>
    </w:p>
    <w:p w14:paraId="76715DD7"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C.</w:t>
      </w:r>
      <w:r w:rsidRPr="004374FA">
        <w:rPr>
          <w:rFonts w:eastAsiaTheme="minorHAnsi" w:cstheme="minorBidi"/>
          <w:b/>
          <w:sz w:val="22"/>
          <w:szCs w:val="22"/>
        </w:rPr>
        <w:tab/>
        <w:t>AFFIRMATION REGARDING BRIBERY CONVICTIONS</w:t>
      </w:r>
    </w:p>
    <w:p w14:paraId="7629FCA9"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43CECD77"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14:paraId="6FAD21A0"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5FEFD755"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0F24BA6A" w14:textId="77777777" w:rsidR="004374FA" w:rsidRPr="004374FA" w:rsidRDefault="004374FA" w:rsidP="004374FA">
      <w:pPr>
        <w:keepNext/>
        <w:spacing w:before="120" w:after="120"/>
        <w:jc w:val="both"/>
        <w:rPr>
          <w:rFonts w:eastAsiaTheme="minorHAnsi" w:cstheme="minorBidi"/>
          <w:b/>
          <w:sz w:val="22"/>
          <w:szCs w:val="22"/>
        </w:rPr>
      </w:pPr>
      <w:r w:rsidRPr="004374FA">
        <w:rPr>
          <w:rFonts w:eastAsiaTheme="minorHAnsi" w:cstheme="minorBidi"/>
          <w:b/>
          <w:sz w:val="22"/>
          <w:szCs w:val="22"/>
        </w:rPr>
        <w:t>D.</w:t>
      </w:r>
      <w:r w:rsidRPr="004374FA">
        <w:rPr>
          <w:rFonts w:eastAsiaTheme="minorHAnsi" w:cstheme="minorBidi"/>
          <w:b/>
          <w:sz w:val="22"/>
          <w:szCs w:val="22"/>
        </w:rPr>
        <w:tab/>
        <w:t>AFFIRMATION REGARDING OTHER CONVICTIONS</w:t>
      </w:r>
    </w:p>
    <w:p w14:paraId="0F102284" w14:textId="77777777" w:rsidR="004374FA" w:rsidRPr="004374FA" w:rsidRDefault="004374FA" w:rsidP="004374FA">
      <w:pPr>
        <w:keepNext/>
        <w:spacing w:before="120" w:after="120"/>
        <w:ind w:left="480"/>
        <w:jc w:val="both"/>
        <w:rPr>
          <w:rFonts w:eastAsiaTheme="minorHAnsi" w:cstheme="minorBidi"/>
          <w:sz w:val="22"/>
          <w:szCs w:val="22"/>
        </w:rPr>
      </w:pPr>
      <w:r w:rsidRPr="004374FA">
        <w:rPr>
          <w:rFonts w:eastAsiaTheme="minorHAnsi" w:cstheme="minorBidi"/>
          <w:sz w:val="22"/>
          <w:szCs w:val="22"/>
        </w:rPr>
        <w:t xml:space="preserve">I FURTHER AFFIRM THAT:  </w:t>
      </w:r>
    </w:p>
    <w:p w14:paraId="7908E9A8"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65F8CBB6"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w:t>
      </w:r>
      <w:r w:rsidRPr="004374FA">
        <w:rPr>
          <w:rFonts w:eastAsiaTheme="minorHAnsi" w:cstheme="minorBidi"/>
          <w:sz w:val="22"/>
          <w:szCs w:val="22"/>
        </w:rPr>
        <w:tab/>
        <w:t xml:space="preserve">Been convicted under state or federal statute of:  </w:t>
      </w:r>
    </w:p>
    <w:p w14:paraId="14AC04B9"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(a)</w:t>
      </w:r>
      <w:r w:rsidRPr="004374FA">
        <w:rPr>
          <w:rFonts w:eastAsiaTheme="minorHAnsi" w:cstheme="minorBidi"/>
          <w:sz w:val="22"/>
          <w:szCs w:val="22"/>
        </w:rPr>
        <w:tab/>
        <w:t>A criminal offense incident to obtaining, attempting to obtain, or performing a public or private contract; or</w:t>
      </w:r>
    </w:p>
    <w:p w14:paraId="263DED7F"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(b)</w:t>
      </w:r>
      <w:r w:rsidRPr="004374FA">
        <w:rPr>
          <w:rFonts w:eastAsiaTheme="minorHAnsi" w:cstheme="minorBidi"/>
          <w:sz w:val="22"/>
          <w:szCs w:val="22"/>
        </w:rPr>
        <w:tab/>
        <w:t>Fraud, embezzlement, theft, forgery, falsification or destruction of records or receiving stolen property;</w:t>
      </w:r>
    </w:p>
    <w:p w14:paraId="30CCF522"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lastRenderedPageBreak/>
        <w:t>(2)</w:t>
      </w:r>
      <w:r w:rsidRPr="004374FA">
        <w:rPr>
          <w:rFonts w:eastAsiaTheme="minorHAnsi" w:cstheme="minorBidi"/>
          <w:sz w:val="22"/>
          <w:szCs w:val="22"/>
        </w:rPr>
        <w:tab/>
        <w:t>Been convicted of any criminal violation of a state or federal antitrust statute;</w:t>
      </w:r>
    </w:p>
    <w:p w14:paraId="41E4E494"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(3)</w:t>
      </w:r>
      <w:r w:rsidRPr="004374FA">
        <w:rPr>
          <w:rFonts w:eastAsiaTheme="minorHAnsi" w:cstheme="minorBidi"/>
          <w:sz w:val="22"/>
          <w:szCs w:val="22"/>
        </w:rP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14:paraId="0521E9B2"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(4)</w:t>
      </w:r>
      <w:r w:rsidRPr="004374FA">
        <w:rPr>
          <w:rFonts w:eastAsiaTheme="minorHAnsi" w:cstheme="minorBidi"/>
          <w:sz w:val="22"/>
          <w:szCs w:val="22"/>
        </w:rPr>
        <w:tab/>
        <w:t>Been convicted of a violation of the State Minority Business Enterprise Law, § 14-308 of the State Finance and Procurement Article of the Annotated Code of Maryland;</w:t>
      </w:r>
    </w:p>
    <w:p w14:paraId="010F02AC"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(5)</w:t>
      </w:r>
      <w:r w:rsidRPr="004374FA">
        <w:rPr>
          <w:rFonts w:eastAsiaTheme="minorHAnsi" w:cstheme="minorBidi"/>
          <w:sz w:val="22"/>
          <w:szCs w:val="22"/>
        </w:rPr>
        <w:tab/>
        <w:t>Been convicted of a violation of § 11-205.1 of the State Finance and Procurement Article of the Annotated Code of Maryland;</w:t>
      </w:r>
    </w:p>
    <w:p w14:paraId="37E62C05"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(6)</w:t>
      </w:r>
      <w:r w:rsidRPr="004374FA">
        <w:rPr>
          <w:rFonts w:eastAsiaTheme="minorHAnsi" w:cstheme="minorBidi"/>
          <w:sz w:val="22"/>
          <w:szCs w:val="22"/>
        </w:rPr>
        <w:tab/>
        <w:t>Been convicted of conspiracy to commit any act or omission that would constitute grounds for conviction or liability under any law or statute described in subsections (1)— (5) above;</w:t>
      </w:r>
    </w:p>
    <w:p w14:paraId="143383C0"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(7)</w:t>
      </w:r>
      <w:r w:rsidRPr="004374FA">
        <w:rPr>
          <w:rFonts w:eastAsiaTheme="minorHAnsi" w:cstheme="minorBidi"/>
          <w:sz w:val="22"/>
          <w:szCs w:val="22"/>
        </w:rPr>
        <w:tab/>
        <w:t>Been found civilly liable under a state or federal antitrust statute for acts or omissions in connection with the submission of Bids/Proposals for a public or private contract;</w:t>
      </w:r>
    </w:p>
    <w:p w14:paraId="17522A14"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(8)</w:t>
      </w:r>
      <w:r w:rsidRPr="004374FA">
        <w:rPr>
          <w:rFonts w:eastAsiaTheme="minorHAnsi" w:cstheme="minorBidi"/>
          <w:sz w:val="22"/>
          <w:szCs w:val="22"/>
        </w:rPr>
        <w:tab/>
        <w:t>Been found in a final adjudicated decision to have violated the Commercial Nondiscrimination Policy under Title 19 of the State Finance and Procurement Article of the Annotated Code of Maryland with regard to a public or private contract;</w:t>
      </w:r>
    </w:p>
    <w:p w14:paraId="46250620"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(9)</w:t>
      </w:r>
      <w:r w:rsidRPr="004374FA">
        <w:rPr>
          <w:rFonts w:eastAsiaTheme="minorHAnsi" w:cstheme="minorBidi"/>
          <w:sz w:val="22"/>
          <w:szCs w:val="22"/>
        </w:rPr>
        <w:tab/>
        <w:t>Been convicted of a violation of one or more of the following provisions of the Internal Revenue Code:</w:t>
      </w:r>
    </w:p>
    <w:p w14:paraId="1568D0B2"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(a)</w:t>
      </w:r>
      <w:r w:rsidRPr="004374FA">
        <w:rPr>
          <w:rFonts w:eastAsiaTheme="minorHAnsi" w:cstheme="minorBidi"/>
          <w:sz w:val="22"/>
          <w:szCs w:val="22"/>
        </w:rPr>
        <w:tab/>
        <w:t>§7201, Attempt to Evade or Defeat Tax;</w:t>
      </w:r>
    </w:p>
    <w:p w14:paraId="711AF2AF"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(b)</w:t>
      </w:r>
      <w:r w:rsidRPr="004374FA">
        <w:rPr>
          <w:rFonts w:eastAsiaTheme="minorHAnsi" w:cstheme="minorBidi"/>
          <w:sz w:val="22"/>
          <w:szCs w:val="22"/>
        </w:rPr>
        <w:tab/>
        <w:t>§7203, Willful Failure to File Return, Supply Information, or Pay Tax,</w:t>
      </w:r>
    </w:p>
    <w:p w14:paraId="31DD225B"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(c)</w:t>
      </w:r>
      <w:r w:rsidRPr="004374FA">
        <w:rPr>
          <w:rFonts w:eastAsiaTheme="minorHAnsi" w:cstheme="minorBidi"/>
          <w:sz w:val="22"/>
          <w:szCs w:val="22"/>
        </w:rPr>
        <w:tab/>
        <w:t>§7205, Fraudulent Withholding Exemption Certificate or Failure to Supply Information;</w:t>
      </w:r>
    </w:p>
    <w:p w14:paraId="0B7BBD6D"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(d)</w:t>
      </w:r>
      <w:r w:rsidRPr="004374FA">
        <w:rPr>
          <w:rFonts w:eastAsiaTheme="minorHAnsi" w:cstheme="minorBidi"/>
          <w:sz w:val="22"/>
          <w:szCs w:val="22"/>
        </w:rPr>
        <w:tab/>
        <w:t>§7206, Fraud and False Statements, or</w:t>
      </w:r>
    </w:p>
    <w:p w14:paraId="251EB333"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(e)</w:t>
      </w:r>
      <w:r w:rsidRPr="004374FA">
        <w:rPr>
          <w:rFonts w:eastAsiaTheme="minorHAnsi" w:cstheme="minorBidi"/>
          <w:sz w:val="22"/>
          <w:szCs w:val="22"/>
        </w:rPr>
        <w:tab/>
        <w:t>§7207 Fraudulent Returns, Statements, or Other Documents;</w:t>
      </w:r>
    </w:p>
    <w:p w14:paraId="25CD72A3"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(10)</w:t>
      </w:r>
      <w:r w:rsidRPr="004374FA">
        <w:rPr>
          <w:rFonts w:eastAsiaTheme="minorHAnsi" w:cstheme="minorBidi"/>
          <w:sz w:val="22"/>
          <w:szCs w:val="22"/>
        </w:rPr>
        <w:tab/>
        <w:t>Been convicted of a violation of 18 U.S.C. §286 Conspiracy to Defraud the Government with Respect to Claims, 18 U.S.C. §287, False, Fictitious, or Fraudulent Claims, or 18 U.S.C. §371, Conspiracy to Defraud the United States;</w:t>
      </w:r>
    </w:p>
    <w:p w14:paraId="55B39927"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(11)</w:t>
      </w:r>
      <w:r w:rsidRPr="004374FA">
        <w:rPr>
          <w:rFonts w:eastAsiaTheme="minorHAnsi" w:cstheme="minorBidi"/>
          <w:sz w:val="22"/>
          <w:szCs w:val="22"/>
        </w:rPr>
        <w:tab/>
        <w:t>Been convicted of a violation of the Tax-General Article, Title 13, Subtitle 7 or Subtitle 10, Annotated Code of Maryland;</w:t>
      </w:r>
    </w:p>
    <w:p w14:paraId="66074103"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(12)</w:t>
      </w:r>
      <w:r w:rsidRPr="004374FA">
        <w:rPr>
          <w:rFonts w:eastAsiaTheme="minorHAnsi" w:cstheme="minorBidi"/>
          <w:sz w:val="22"/>
          <w:szCs w:val="22"/>
        </w:rPr>
        <w:tab/>
        <w:t>Been found to have willfully or knowingly violated State Prevailing Wage Laws as provided in the State Finance and Procurement Article, Title 17, Subtitle 2, Annotated Code of Maryland, if:</w:t>
      </w:r>
    </w:p>
    <w:p w14:paraId="3F55F3BF"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(a)</w:t>
      </w:r>
      <w:r w:rsidRPr="004374FA">
        <w:rPr>
          <w:rFonts w:eastAsiaTheme="minorHAnsi" w:cstheme="minorBidi"/>
          <w:sz w:val="22"/>
          <w:szCs w:val="22"/>
        </w:rPr>
        <w:tab/>
        <w:t>A court:</w:t>
      </w:r>
    </w:p>
    <w:p w14:paraId="5F74B031"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w:t>
      </w:r>
      <w:r w:rsidRPr="004374FA">
        <w:rPr>
          <w:rFonts w:eastAsiaTheme="minorHAnsi" w:cstheme="minorBidi"/>
          <w:sz w:val="22"/>
          <w:szCs w:val="22"/>
        </w:rPr>
        <w:tab/>
        <w:t>Made the finding; and</w:t>
      </w:r>
    </w:p>
    <w:p w14:paraId="1A981E6C"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(ii)</w:t>
      </w:r>
      <w:r w:rsidRPr="004374FA">
        <w:rPr>
          <w:rFonts w:eastAsiaTheme="minorHAnsi" w:cstheme="minorBidi"/>
          <w:sz w:val="22"/>
          <w:szCs w:val="22"/>
        </w:rPr>
        <w:tab/>
        <w:t>Decision became final; or</w:t>
      </w:r>
    </w:p>
    <w:p w14:paraId="58D3C7CF"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(b)</w:t>
      </w:r>
      <w:r w:rsidRPr="004374FA">
        <w:rPr>
          <w:rFonts w:eastAsiaTheme="minorHAnsi" w:cstheme="minorBidi"/>
          <w:sz w:val="22"/>
          <w:szCs w:val="22"/>
        </w:rPr>
        <w:tab/>
        <w:t>The finding was:</w:t>
      </w:r>
    </w:p>
    <w:p w14:paraId="4FA54157" w14:textId="77777777" w:rsidR="004374FA" w:rsidRPr="004374FA" w:rsidRDefault="004374FA" w:rsidP="004374FA">
      <w:pPr>
        <w:tabs>
          <w:tab w:val="left" w:pos="2040"/>
        </w:tabs>
        <w:spacing w:before="120" w:after="120"/>
        <w:ind w:left="1800" w:hanging="360"/>
        <w:jc w:val="both"/>
        <w:rPr>
          <w:rFonts w:eastAsiaTheme="minorHAnsi" w:cstheme="minorBidi"/>
          <w:sz w:val="22"/>
          <w:szCs w:val="22"/>
        </w:rPr>
      </w:pPr>
      <w:r w:rsidRPr="004374FA">
        <w:rPr>
          <w:rFonts w:eastAsiaTheme="minorHAnsi" w:cstheme="minorBidi"/>
          <w:sz w:val="22"/>
          <w:szCs w:val="22"/>
        </w:rPr>
        <w:t>(i)</w:t>
      </w:r>
      <w:r w:rsidRPr="004374FA">
        <w:rPr>
          <w:rFonts w:eastAsiaTheme="minorHAnsi" w:cstheme="minorBidi"/>
          <w:sz w:val="22"/>
          <w:szCs w:val="22"/>
        </w:rPr>
        <w:tab/>
        <w:t>Made in a contested case under the Maryland Administrative Procedure act; and</w:t>
      </w:r>
    </w:p>
    <w:p w14:paraId="11C88B16" w14:textId="77777777" w:rsidR="004374FA" w:rsidRPr="004374FA" w:rsidRDefault="004374FA" w:rsidP="004374FA">
      <w:pPr>
        <w:tabs>
          <w:tab w:val="left" w:pos="2040"/>
        </w:tabs>
        <w:spacing w:before="120" w:after="120"/>
        <w:ind w:left="1800" w:hanging="360"/>
        <w:jc w:val="both"/>
        <w:rPr>
          <w:rFonts w:eastAsiaTheme="minorHAnsi" w:cstheme="minorBidi"/>
          <w:sz w:val="22"/>
          <w:szCs w:val="22"/>
        </w:rPr>
      </w:pPr>
      <w:r w:rsidRPr="004374FA">
        <w:rPr>
          <w:rFonts w:eastAsiaTheme="minorHAnsi" w:cstheme="minorBidi"/>
          <w:sz w:val="22"/>
          <w:szCs w:val="22"/>
        </w:rPr>
        <w:t>(ii)</w:t>
      </w:r>
      <w:r w:rsidRPr="004374FA">
        <w:rPr>
          <w:rFonts w:eastAsiaTheme="minorHAnsi" w:cstheme="minorBidi"/>
          <w:sz w:val="22"/>
          <w:szCs w:val="22"/>
        </w:rPr>
        <w:tab/>
        <w:t>Not overturned on judicial review;</w:t>
      </w:r>
    </w:p>
    <w:p w14:paraId="558C94B8"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(13)</w:t>
      </w:r>
      <w:r w:rsidRPr="004374FA">
        <w:rPr>
          <w:rFonts w:eastAsiaTheme="minorHAnsi" w:cstheme="minorBidi"/>
          <w:sz w:val="22"/>
          <w:szCs w:val="22"/>
        </w:rPr>
        <w:tab/>
        <w:t>Been found to have willfully or knowingly violated State Living Wage Laws as provided in the State Finance and Procurement Article, Title 18, Annotated Code of Maryland, if:</w:t>
      </w:r>
    </w:p>
    <w:p w14:paraId="0D324CDC"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(a)</w:t>
      </w:r>
      <w:r w:rsidRPr="004374FA">
        <w:rPr>
          <w:rFonts w:eastAsiaTheme="minorHAnsi" w:cstheme="minorBidi"/>
          <w:sz w:val="22"/>
          <w:szCs w:val="22"/>
        </w:rPr>
        <w:tab/>
        <w:t>A court:</w:t>
      </w:r>
    </w:p>
    <w:p w14:paraId="5DBB4A9E"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w:t>
      </w:r>
      <w:r w:rsidRPr="004374FA">
        <w:rPr>
          <w:rFonts w:eastAsiaTheme="minorHAnsi" w:cstheme="minorBidi"/>
          <w:sz w:val="22"/>
          <w:szCs w:val="22"/>
        </w:rPr>
        <w:tab/>
        <w:t>Made the finding; and</w:t>
      </w:r>
    </w:p>
    <w:p w14:paraId="752A802A"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(ii)</w:t>
      </w:r>
      <w:r w:rsidRPr="004374FA">
        <w:rPr>
          <w:rFonts w:eastAsiaTheme="minorHAnsi" w:cstheme="minorBidi"/>
          <w:sz w:val="22"/>
          <w:szCs w:val="22"/>
        </w:rPr>
        <w:tab/>
        <w:t>Decision became final; or</w:t>
      </w:r>
    </w:p>
    <w:p w14:paraId="7A83B341"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(b)</w:t>
      </w:r>
      <w:r w:rsidRPr="004374FA">
        <w:rPr>
          <w:rFonts w:eastAsiaTheme="minorHAnsi" w:cstheme="minorBidi"/>
          <w:sz w:val="22"/>
          <w:szCs w:val="22"/>
        </w:rPr>
        <w:tab/>
        <w:t>The finding was:</w:t>
      </w:r>
    </w:p>
    <w:p w14:paraId="2980C950"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lastRenderedPageBreak/>
        <w:t>(i)</w:t>
      </w:r>
      <w:r w:rsidRPr="004374FA">
        <w:rPr>
          <w:rFonts w:eastAsiaTheme="minorHAnsi" w:cstheme="minorBidi"/>
          <w:sz w:val="22"/>
          <w:szCs w:val="22"/>
        </w:rPr>
        <w:tab/>
        <w:t>Made in a contested case under the Maryland Administrative Procedure act; and</w:t>
      </w:r>
    </w:p>
    <w:p w14:paraId="4CB7CFEA"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(ii)</w:t>
      </w:r>
      <w:r w:rsidRPr="004374FA">
        <w:rPr>
          <w:rFonts w:eastAsiaTheme="minorHAnsi" w:cstheme="minorBidi"/>
          <w:sz w:val="22"/>
          <w:szCs w:val="22"/>
        </w:rPr>
        <w:tab/>
        <w:t>Not overturned on judicial review;</w:t>
      </w:r>
    </w:p>
    <w:p w14:paraId="42B01348"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(14)</w:t>
      </w:r>
      <w:r w:rsidRPr="004374FA">
        <w:rPr>
          <w:rFonts w:eastAsiaTheme="minorHAnsi" w:cstheme="minorBidi"/>
          <w:sz w:val="22"/>
          <w:szCs w:val="22"/>
        </w:rPr>
        <w:tab/>
        <w:t>Been found to have willfully or knowingly violated the Labor and Employment Article, Title 3, Subtitles 3, 4, or 5, or Title 5, Annotated Code of Maryland, if:</w:t>
      </w:r>
    </w:p>
    <w:p w14:paraId="77E091BC"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(a)</w:t>
      </w:r>
      <w:r w:rsidRPr="004374FA">
        <w:rPr>
          <w:rFonts w:eastAsiaTheme="minorHAnsi" w:cstheme="minorBidi"/>
          <w:sz w:val="22"/>
          <w:szCs w:val="22"/>
        </w:rPr>
        <w:tab/>
        <w:t>A court:</w:t>
      </w:r>
    </w:p>
    <w:p w14:paraId="7D43DEAA"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w:t>
      </w:r>
      <w:r w:rsidRPr="004374FA">
        <w:rPr>
          <w:rFonts w:eastAsiaTheme="minorHAnsi" w:cstheme="minorBidi"/>
          <w:sz w:val="22"/>
          <w:szCs w:val="22"/>
        </w:rPr>
        <w:tab/>
        <w:t>Made the finding; and</w:t>
      </w:r>
    </w:p>
    <w:p w14:paraId="2FC22C40"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(ii)</w:t>
      </w:r>
      <w:r w:rsidRPr="004374FA">
        <w:rPr>
          <w:rFonts w:eastAsiaTheme="minorHAnsi" w:cstheme="minorBidi"/>
          <w:sz w:val="22"/>
          <w:szCs w:val="22"/>
        </w:rPr>
        <w:tab/>
        <w:t>Decision became final; or</w:t>
      </w:r>
    </w:p>
    <w:p w14:paraId="47285CE8"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(b)</w:t>
      </w:r>
      <w:r w:rsidRPr="004374FA">
        <w:rPr>
          <w:rFonts w:eastAsiaTheme="minorHAnsi" w:cstheme="minorBidi"/>
          <w:sz w:val="22"/>
          <w:szCs w:val="22"/>
        </w:rPr>
        <w:tab/>
        <w:t>The finding was:</w:t>
      </w:r>
    </w:p>
    <w:p w14:paraId="7280F8F5"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w:t>
      </w:r>
      <w:r w:rsidRPr="004374FA">
        <w:rPr>
          <w:rFonts w:eastAsiaTheme="minorHAnsi" w:cstheme="minorBidi"/>
          <w:sz w:val="22"/>
          <w:szCs w:val="22"/>
        </w:rPr>
        <w:tab/>
        <w:t>Made in a contested case under the Maryland Administrative Procedure act; and</w:t>
      </w:r>
    </w:p>
    <w:p w14:paraId="58DBD68C" w14:textId="77777777" w:rsidR="004374FA" w:rsidRPr="004374FA" w:rsidRDefault="004374FA" w:rsidP="004374FA">
      <w:pPr>
        <w:spacing w:before="120" w:after="120"/>
        <w:ind w:left="1800" w:hanging="360"/>
        <w:jc w:val="both"/>
        <w:rPr>
          <w:rFonts w:eastAsiaTheme="minorHAnsi" w:cstheme="minorBidi"/>
          <w:sz w:val="22"/>
          <w:szCs w:val="22"/>
        </w:rPr>
      </w:pPr>
      <w:r w:rsidRPr="004374FA">
        <w:rPr>
          <w:rFonts w:eastAsiaTheme="minorHAnsi" w:cstheme="minorBidi"/>
          <w:sz w:val="22"/>
          <w:szCs w:val="22"/>
        </w:rPr>
        <w:t>(ii)</w:t>
      </w:r>
      <w:r w:rsidRPr="004374FA">
        <w:rPr>
          <w:rFonts w:eastAsiaTheme="minorHAnsi" w:cstheme="minorBidi"/>
          <w:sz w:val="22"/>
          <w:szCs w:val="22"/>
        </w:rPr>
        <w:tab/>
        <w:t>Not overturned on judicial review; or</w:t>
      </w:r>
    </w:p>
    <w:p w14:paraId="04C2A955"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(15)</w:t>
      </w:r>
      <w:r w:rsidRPr="004374FA">
        <w:rPr>
          <w:rFonts w:eastAsiaTheme="minorHAnsi" w:cstheme="minorBidi"/>
          <w:sz w:val="22"/>
          <w:szCs w:val="22"/>
        </w:rP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3AE6C7A5"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4285CD66" w14:textId="77777777" w:rsidR="004374FA" w:rsidRPr="004374FA" w:rsidRDefault="004374FA" w:rsidP="004374FA">
      <w:pPr>
        <w:spacing w:before="120" w:after="120"/>
        <w:ind w:left="72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22258E55" w14:textId="77777777" w:rsidR="004374FA" w:rsidRPr="004374FA" w:rsidRDefault="004374FA" w:rsidP="004374FA">
      <w:pPr>
        <w:keepNext/>
        <w:spacing w:before="120" w:after="120"/>
        <w:jc w:val="both"/>
        <w:rPr>
          <w:rFonts w:eastAsiaTheme="minorHAnsi" w:cstheme="minorBidi"/>
          <w:b/>
          <w:sz w:val="22"/>
          <w:szCs w:val="22"/>
        </w:rPr>
      </w:pPr>
      <w:r w:rsidRPr="004374FA">
        <w:rPr>
          <w:rFonts w:eastAsiaTheme="minorHAnsi" w:cstheme="minorBidi"/>
          <w:b/>
          <w:sz w:val="22"/>
          <w:szCs w:val="22"/>
        </w:rPr>
        <w:t>E.</w:t>
      </w:r>
      <w:r w:rsidRPr="004374FA">
        <w:rPr>
          <w:rFonts w:eastAsiaTheme="minorHAnsi" w:cstheme="minorBidi"/>
          <w:b/>
          <w:sz w:val="22"/>
          <w:szCs w:val="22"/>
        </w:rPr>
        <w:tab/>
        <w:t>AFFIRMATION REGARDING DEBARMENT</w:t>
      </w:r>
    </w:p>
    <w:p w14:paraId="15D22946" w14:textId="77777777" w:rsidR="004374FA" w:rsidRPr="004374FA" w:rsidRDefault="004374FA" w:rsidP="004374FA">
      <w:pPr>
        <w:keepNext/>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3A862677"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p>
    <w:p w14:paraId="477E7A5F"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5A2971DE"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030225F2"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F.</w:t>
      </w:r>
      <w:r w:rsidRPr="004374FA">
        <w:rPr>
          <w:rFonts w:eastAsiaTheme="minorHAnsi" w:cstheme="minorBidi"/>
          <w:b/>
          <w:sz w:val="22"/>
          <w:szCs w:val="22"/>
        </w:rPr>
        <w:tab/>
        <w:t>AFFIRMATION REGARDING DEBARMENT OF RELATED ENTITIES</w:t>
      </w:r>
    </w:p>
    <w:p w14:paraId="047675A8"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4F8C5F1C"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w:t>
      </w:r>
      <w:r w:rsidRPr="004374FA">
        <w:rPr>
          <w:rFonts w:eastAsiaTheme="minorHAnsi" w:cstheme="minorBidi"/>
          <w:sz w:val="22"/>
          <w:szCs w:val="22"/>
        </w:rPr>
        <w:tab/>
        <w:t>The business was not established and does not operate in a manner designed to evade the application of or defeat the purpose of debarment pursuant to Sections 16-101, et seq., of the State Finance and Procurement Article of the Annotated Code of Maryland; and</w:t>
      </w:r>
    </w:p>
    <w:p w14:paraId="5729A508"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(2)</w:t>
      </w:r>
      <w:r w:rsidRPr="004374FA">
        <w:rPr>
          <w:rFonts w:eastAsiaTheme="minorHAnsi" w:cstheme="minorBidi"/>
          <w:sz w:val="22"/>
          <w:szCs w:val="22"/>
        </w:rPr>
        <w:tab/>
        <w:t>The business is not a successor, assignee, subsidiary, or affiliate of a suspended or debarred business, except as follows (you must indicate the reasons why the affirmations cannot be given without qualification):</w:t>
      </w:r>
    </w:p>
    <w:p w14:paraId="73ACF5BA"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4D5BC7E5"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5510889D"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G.</w:t>
      </w:r>
      <w:r w:rsidRPr="004374FA">
        <w:rPr>
          <w:rFonts w:eastAsiaTheme="minorHAnsi" w:cstheme="minorBidi"/>
          <w:b/>
          <w:sz w:val="22"/>
          <w:szCs w:val="22"/>
        </w:rPr>
        <w:tab/>
        <w:t>SUBCONTRACT AFFIRMATION</w:t>
      </w:r>
    </w:p>
    <w:p w14:paraId="7655C281"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5313B60A"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lastRenderedPageBreak/>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363B7C1E"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H.</w:t>
      </w:r>
      <w:r w:rsidRPr="004374FA">
        <w:rPr>
          <w:rFonts w:eastAsiaTheme="minorHAnsi" w:cstheme="minorBidi"/>
          <w:b/>
          <w:sz w:val="22"/>
          <w:szCs w:val="22"/>
        </w:rPr>
        <w:tab/>
        <w:t>AFFIRMATION REGARDING COLLUSION</w:t>
      </w:r>
    </w:p>
    <w:p w14:paraId="2315669D"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070E551A"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Neither I, nor to the best of my knowledge, information, and belief, the above business has:</w:t>
      </w:r>
    </w:p>
    <w:p w14:paraId="4BE38589" w14:textId="2D1461A3"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w:t>
      </w:r>
      <w:r w:rsidRPr="004374FA">
        <w:rPr>
          <w:rFonts w:eastAsiaTheme="minorHAnsi" w:cstheme="minorBidi"/>
          <w:sz w:val="22"/>
          <w:szCs w:val="22"/>
        </w:rPr>
        <w:tab/>
        <w:t>Agreed, conspired, connived, or colluded to produce a deceptive show of competition in the compi</w:t>
      </w:r>
      <w:r w:rsidR="00265858">
        <w:rPr>
          <w:rFonts w:eastAsiaTheme="minorHAnsi" w:cstheme="minorBidi"/>
          <w:sz w:val="22"/>
          <w:szCs w:val="22"/>
        </w:rPr>
        <w:t>lation of the accompanying P</w:t>
      </w:r>
      <w:r w:rsidRPr="004374FA">
        <w:rPr>
          <w:rFonts w:eastAsiaTheme="minorHAnsi" w:cstheme="minorBidi"/>
          <w:sz w:val="22"/>
          <w:szCs w:val="22"/>
        </w:rPr>
        <w:t>roposal that is being submitted; or</w:t>
      </w:r>
    </w:p>
    <w:p w14:paraId="7286B05C" w14:textId="31CBE330"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(2)</w:t>
      </w:r>
      <w:r w:rsidRPr="004374FA">
        <w:rPr>
          <w:rFonts w:eastAsiaTheme="minorHAnsi" w:cstheme="minorBidi"/>
          <w:sz w:val="22"/>
          <w:szCs w:val="22"/>
        </w:rPr>
        <w:tab/>
        <w:t>In any manner, directly or indirectly, entered into any agreem</w:t>
      </w:r>
      <w:r w:rsidR="00265858">
        <w:rPr>
          <w:rFonts w:eastAsiaTheme="minorHAnsi" w:cstheme="minorBidi"/>
          <w:sz w:val="22"/>
          <w:szCs w:val="22"/>
        </w:rPr>
        <w:t xml:space="preserve">ent of any kind to fix the Proposal price of the </w:t>
      </w:r>
      <w:r w:rsidRPr="004374FA">
        <w:rPr>
          <w:rFonts w:eastAsiaTheme="minorHAnsi" w:cstheme="minorBidi"/>
          <w:sz w:val="22"/>
          <w:szCs w:val="22"/>
        </w:rPr>
        <w:t xml:space="preserve">Offeror or of any competitor, or otherwise taken any action in restraint of free competitive bidding in connection with the contract </w:t>
      </w:r>
      <w:r w:rsidR="00265858">
        <w:rPr>
          <w:rFonts w:eastAsiaTheme="minorHAnsi" w:cstheme="minorBidi"/>
          <w:sz w:val="22"/>
          <w:szCs w:val="22"/>
        </w:rPr>
        <w:t>for which the accompanying P</w:t>
      </w:r>
      <w:r w:rsidRPr="004374FA">
        <w:rPr>
          <w:rFonts w:eastAsiaTheme="minorHAnsi" w:cstheme="minorBidi"/>
          <w:sz w:val="22"/>
          <w:szCs w:val="22"/>
        </w:rPr>
        <w:t>roposal is submitted.</w:t>
      </w:r>
    </w:p>
    <w:p w14:paraId="3428A039"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I.</w:t>
      </w:r>
      <w:r w:rsidRPr="004374FA">
        <w:rPr>
          <w:rFonts w:eastAsiaTheme="minorHAnsi" w:cstheme="minorBidi"/>
          <w:b/>
          <w:sz w:val="22"/>
          <w:szCs w:val="22"/>
        </w:rPr>
        <w:tab/>
        <w:t>CERTIFICATION OF TAX PAYMENT</w:t>
      </w:r>
    </w:p>
    <w:p w14:paraId="15978CA4"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71FB3290"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14:paraId="4CCFA6FD"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J.</w:t>
      </w:r>
      <w:r w:rsidRPr="004374FA">
        <w:rPr>
          <w:rFonts w:eastAsiaTheme="minorHAnsi" w:cstheme="minorBidi"/>
          <w:b/>
          <w:sz w:val="22"/>
          <w:szCs w:val="22"/>
        </w:rPr>
        <w:tab/>
        <w:t>CONTINGENT FEES</w:t>
      </w:r>
    </w:p>
    <w:p w14:paraId="5546084F"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7AB994B7"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14:paraId="3C8B1E67"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K.</w:t>
      </w:r>
      <w:r w:rsidRPr="004374FA">
        <w:rPr>
          <w:rFonts w:eastAsiaTheme="minorHAnsi" w:cstheme="minorBidi"/>
          <w:b/>
          <w:sz w:val="22"/>
          <w:szCs w:val="22"/>
        </w:rPr>
        <w:tab/>
        <w:t>CERTIFICATION REGARDING INVESTMENTS IN IRAN</w:t>
      </w:r>
    </w:p>
    <w:p w14:paraId="401A1AE0"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(1)</w:t>
      </w:r>
      <w:r w:rsidRPr="004374FA">
        <w:rPr>
          <w:rFonts w:eastAsiaTheme="minorHAnsi" w:cstheme="minorBidi"/>
          <w:sz w:val="22"/>
          <w:szCs w:val="22"/>
        </w:rPr>
        <w:tab/>
        <w:t>The undersigned certifies that, in accordance with State Finance and Procurement Article, §17-705, Annotated Code of Maryland:</w:t>
      </w:r>
    </w:p>
    <w:p w14:paraId="4485EBD3"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(a)</w:t>
      </w:r>
      <w:r w:rsidRPr="004374FA">
        <w:rPr>
          <w:rFonts w:eastAsiaTheme="minorHAnsi" w:cstheme="minorBidi"/>
          <w:sz w:val="22"/>
          <w:szCs w:val="22"/>
        </w:rPr>
        <w:tab/>
        <w:t>It is not identified on the list created by the Board of Public Works as a person engaging in investment activities in Iran as described in State Finance and Procurement Article, §17-702, Annotated Code of Maryland; and</w:t>
      </w:r>
    </w:p>
    <w:p w14:paraId="60B4DF6F" w14:textId="77777777" w:rsidR="004374FA" w:rsidRPr="004374FA" w:rsidRDefault="004374FA" w:rsidP="004374FA">
      <w:pPr>
        <w:spacing w:before="120" w:after="120"/>
        <w:ind w:left="1080" w:hanging="480"/>
        <w:jc w:val="both"/>
        <w:rPr>
          <w:rFonts w:eastAsiaTheme="minorHAnsi" w:cstheme="minorBidi"/>
          <w:sz w:val="22"/>
          <w:szCs w:val="22"/>
        </w:rPr>
      </w:pPr>
      <w:r w:rsidRPr="004374FA">
        <w:rPr>
          <w:rFonts w:eastAsiaTheme="minorHAnsi" w:cstheme="minorBidi"/>
          <w:sz w:val="22"/>
          <w:szCs w:val="22"/>
        </w:rPr>
        <w:t>(b)</w:t>
      </w:r>
      <w:r w:rsidRPr="004374FA">
        <w:rPr>
          <w:rFonts w:eastAsiaTheme="minorHAnsi" w:cstheme="minorBidi"/>
          <w:sz w:val="22"/>
          <w:szCs w:val="22"/>
        </w:rPr>
        <w:tab/>
        <w:t>It is not engaging in investment activities in Iran as described in State Finance and Procurement Article, §17-702, Annotated Code of Maryland.</w:t>
      </w:r>
    </w:p>
    <w:p w14:paraId="15EC80BD" w14:textId="77777777" w:rsidR="004374FA" w:rsidRPr="004374FA" w:rsidRDefault="004374FA" w:rsidP="004374FA">
      <w:pPr>
        <w:spacing w:before="120" w:after="120"/>
        <w:ind w:left="810" w:hanging="480"/>
        <w:jc w:val="both"/>
        <w:rPr>
          <w:rFonts w:eastAsiaTheme="minorHAnsi" w:cstheme="minorBidi"/>
          <w:sz w:val="22"/>
          <w:szCs w:val="22"/>
        </w:rPr>
      </w:pPr>
      <w:r w:rsidRPr="004374FA">
        <w:rPr>
          <w:rFonts w:eastAsiaTheme="minorHAnsi" w:cstheme="minorBidi"/>
          <w:sz w:val="22"/>
          <w:szCs w:val="22"/>
        </w:rPr>
        <w:t>(2)</w:t>
      </w:r>
      <w:r w:rsidRPr="004374FA">
        <w:rPr>
          <w:rFonts w:eastAsiaTheme="minorHAnsi" w:cstheme="minorBidi"/>
          <w:sz w:val="22"/>
          <w:szCs w:val="22"/>
        </w:rPr>
        <w:tab/>
        <w:t>The undersigned is unable to make the above certification regarding its investment activities in Iran due to the following activities:</w:t>
      </w:r>
    </w:p>
    <w:p w14:paraId="2D139D37"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6483168D" w14:textId="77777777" w:rsidR="004374FA" w:rsidRPr="004374FA" w:rsidRDefault="004374FA" w:rsidP="004374FA">
      <w:pPr>
        <w:tabs>
          <w:tab w:val="left" w:pos="1080"/>
        </w:tabs>
        <w:spacing w:before="120" w:after="120"/>
        <w:ind w:left="1080" w:hanging="480"/>
        <w:jc w:val="both"/>
        <w:rPr>
          <w:rFonts w:eastAsiaTheme="minorHAnsi" w:cstheme="minorBidi"/>
          <w:sz w:val="22"/>
          <w:szCs w:val="22"/>
        </w:rPr>
      </w:pPr>
      <w:r w:rsidRPr="004374FA">
        <w:rPr>
          <w:rFonts w:eastAsiaTheme="minorHAnsi" w:cstheme="minorBidi"/>
          <w:sz w:val="22"/>
          <w:szCs w:val="22"/>
        </w:rPr>
        <w:t>____________________________________________________________</w:t>
      </w:r>
    </w:p>
    <w:p w14:paraId="14051BAE"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L.</w:t>
      </w:r>
      <w:r w:rsidRPr="004374FA">
        <w:rPr>
          <w:rFonts w:eastAsiaTheme="minorHAnsi" w:cstheme="minorBidi"/>
          <w:b/>
          <w:sz w:val="22"/>
          <w:szCs w:val="22"/>
        </w:rPr>
        <w:tab/>
        <w:t>CONFLICT MINERALS ORIGINATED IN THE DEMOCRATIC REPUBLIC OF CONGO (FOR SUPPLIES AND SERVICES CONTRACTS)</w:t>
      </w:r>
    </w:p>
    <w:p w14:paraId="2303B0BD"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FURTHER AFFIRM THAT:</w:t>
      </w:r>
    </w:p>
    <w:p w14:paraId="5FA003EC"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lastRenderedPageBreak/>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14:paraId="18C35698"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M.</w:t>
      </w:r>
      <w:r w:rsidRPr="004374FA">
        <w:rPr>
          <w:rFonts w:eastAsiaTheme="minorHAnsi" w:cstheme="minorBidi"/>
          <w:b/>
          <w:sz w:val="22"/>
          <w:szCs w:val="22"/>
        </w:rPr>
        <w:tab/>
        <w:t>PROHIBITING DISCRIMINATORY BOYCOTTS OF ISRAEL</w:t>
      </w:r>
    </w:p>
    <w:p w14:paraId="18DDC13D" w14:textId="77777777" w:rsidR="004374FA" w:rsidRPr="004374FA" w:rsidRDefault="004374FA" w:rsidP="004374FA">
      <w:pPr>
        <w:spacing w:before="120" w:after="120"/>
        <w:ind w:left="480" w:firstLine="60"/>
        <w:jc w:val="both"/>
        <w:rPr>
          <w:rFonts w:eastAsiaTheme="minorHAnsi" w:cstheme="minorBidi"/>
          <w:sz w:val="22"/>
          <w:szCs w:val="22"/>
        </w:rPr>
      </w:pPr>
      <w:r w:rsidRPr="004374FA">
        <w:rPr>
          <w:rFonts w:eastAsiaTheme="minorHAnsi" w:cstheme="minorBidi"/>
          <w:b/>
          <w:sz w:val="22"/>
          <w:szCs w:val="22"/>
        </w:rPr>
        <w:t>I FURTHER AFFIRM THAT</w:t>
      </w:r>
      <w:r w:rsidRPr="004374FA">
        <w:rPr>
          <w:rFonts w:eastAsiaTheme="minorHAnsi" w:cstheme="minorBidi"/>
          <w:sz w:val="22"/>
          <w:szCs w:val="22"/>
        </w:rPr>
        <w:t>:</w:t>
      </w:r>
    </w:p>
    <w:p w14:paraId="0E4B0799" w14:textId="7D72A764" w:rsidR="004374FA" w:rsidRPr="004374FA" w:rsidRDefault="004374FA" w:rsidP="004374FA">
      <w:pPr>
        <w:spacing w:before="120" w:after="120"/>
        <w:ind w:left="540"/>
        <w:jc w:val="both"/>
        <w:rPr>
          <w:rFonts w:eastAsiaTheme="minorHAnsi" w:cstheme="minorBidi"/>
          <w:sz w:val="22"/>
          <w:szCs w:val="22"/>
        </w:rPr>
      </w:pPr>
      <w:r w:rsidRPr="004374FA">
        <w:rPr>
          <w:rFonts w:eastAsiaTheme="minorHAnsi" w:cstheme="minorBidi"/>
          <w:sz w:val="22"/>
          <w:szCs w:val="22"/>
        </w:rPr>
        <w:t>In preparing its proposal on this project, the Offeror has considered all bid/proposals submi</w:t>
      </w:r>
      <w:r w:rsidR="00793856">
        <w:rPr>
          <w:rFonts w:eastAsiaTheme="minorHAnsi" w:cstheme="minorBidi"/>
          <w:sz w:val="22"/>
          <w:szCs w:val="22"/>
        </w:rPr>
        <w:t>tted from qualified, potential S</w:t>
      </w:r>
      <w:r w:rsidRPr="004374FA">
        <w:rPr>
          <w:rFonts w:eastAsiaTheme="minorHAnsi" w:cstheme="minorBidi"/>
          <w:sz w:val="22"/>
          <w:szCs w:val="22"/>
        </w:rPr>
        <w:t xml:space="preserve">ubcontractors and suppliers, and has not, in the solicitation, selection, </w:t>
      </w:r>
      <w:r w:rsidR="00793856">
        <w:rPr>
          <w:rFonts w:eastAsiaTheme="minorHAnsi" w:cstheme="minorBidi"/>
          <w:sz w:val="22"/>
          <w:szCs w:val="22"/>
        </w:rPr>
        <w:t>or commercial treatment of any S</w:t>
      </w:r>
      <w:r w:rsidRPr="004374FA">
        <w:rPr>
          <w:rFonts w:eastAsiaTheme="minorHAnsi" w:cstheme="minorBidi"/>
          <w:sz w:val="22"/>
          <w:szCs w:val="22"/>
        </w:rPr>
        <w:t>ubcontractor, vendor, or supplier, refused to transact or terminated business activities, or taken other actions intended to limit commercial relations, with a person or entity on the basis of Israeli national origin, or residence or incorporation in Israel and its territories.  The Offeror also has not retaliated against any person or other entity for reporting such refusal, termination, or commercially limiting actions.  Without limiting any other provision of the solicitation for proposals for this project, it is understood and agreed that, if this certification is false, such false certification will constitute grounds for the State to rejec</w:t>
      </w:r>
      <w:r w:rsidR="005E1070">
        <w:rPr>
          <w:rFonts w:eastAsiaTheme="minorHAnsi" w:cstheme="minorBidi"/>
          <w:sz w:val="22"/>
          <w:szCs w:val="22"/>
        </w:rPr>
        <w:t>t the P</w:t>
      </w:r>
      <w:r w:rsidRPr="004374FA">
        <w:rPr>
          <w:rFonts w:eastAsiaTheme="minorHAnsi" w:cstheme="minorBidi"/>
          <w:sz w:val="22"/>
          <w:szCs w:val="22"/>
        </w:rPr>
        <w:t>roposal submitted by the Offeror on this project, and terminate any contract awarded based on the proposal.</w:t>
      </w:r>
    </w:p>
    <w:p w14:paraId="6F6F222A"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N.</w:t>
      </w:r>
      <w:r w:rsidRPr="004374FA">
        <w:rPr>
          <w:rFonts w:eastAsiaTheme="minorHAnsi" w:cstheme="minorBidi"/>
          <w:b/>
          <w:sz w:val="22"/>
          <w:szCs w:val="22"/>
        </w:rPr>
        <w:tab/>
        <w:t>I FURTHER AFFIRM THAT:</w:t>
      </w:r>
    </w:p>
    <w:p w14:paraId="157E9E32" w14:textId="6E3C72C6"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Any claims of environmental attributes made relating to a product or serv</w:t>
      </w:r>
      <w:r w:rsidR="005E1070">
        <w:rPr>
          <w:rFonts w:eastAsiaTheme="minorHAnsi" w:cstheme="minorBidi"/>
          <w:sz w:val="22"/>
          <w:szCs w:val="22"/>
        </w:rPr>
        <w:t>ice included in the P</w:t>
      </w:r>
      <w:r w:rsidRPr="004374FA">
        <w:rPr>
          <w:rFonts w:eastAsiaTheme="minorHAnsi" w:cstheme="minorBidi"/>
          <w:sz w:val="22"/>
          <w:szCs w:val="22"/>
        </w:rPr>
        <w:t>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35879E3C" w14:textId="77777777" w:rsidR="004374FA" w:rsidRPr="004374FA" w:rsidRDefault="004374FA" w:rsidP="004374FA">
      <w:pPr>
        <w:spacing w:before="120" w:after="120"/>
        <w:jc w:val="both"/>
        <w:rPr>
          <w:rFonts w:eastAsiaTheme="minorHAnsi" w:cstheme="minorBidi"/>
          <w:b/>
          <w:sz w:val="22"/>
          <w:szCs w:val="22"/>
        </w:rPr>
      </w:pPr>
      <w:r w:rsidRPr="004374FA">
        <w:rPr>
          <w:rFonts w:eastAsiaTheme="minorHAnsi" w:cstheme="minorBidi"/>
          <w:b/>
          <w:sz w:val="22"/>
          <w:szCs w:val="22"/>
        </w:rPr>
        <w:t>O.</w:t>
      </w:r>
      <w:r w:rsidRPr="004374FA">
        <w:rPr>
          <w:rFonts w:eastAsiaTheme="minorHAnsi" w:cstheme="minorBidi"/>
          <w:b/>
          <w:sz w:val="22"/>
          <w:szCs w:val="22"/>
        </w:rPr>
        <w:tab/>
        <w:t>ACKNOWLEDGEMENT</w:t>
      </w:r>
    </w:p>
    <w:p w14:paraId="2ECE34DF" w14:textId="3D50172B"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w:t>
      </w:r>
      <w:r w:rsidR="005E1070">
        <w:rPr>
          <w:rFonts w:eastAsiaTheme="minorHAnsi" w:cstheme="minorBidi"/>
          <w:sz w:val="22"/>
          <w:szCs w:val="22"/>
        </w:rPr>
        <w:t>rom the submission of this P</w:t>
      </w:r>
      <w:r w:rsidRPr="004374FA">
        <w:rPr>
          <w:rFonts w:eastAsiaTheme="minorHAnsi" w:cstheme="minorBidi"/>
          <w:sz w:val="22"/>
          <w:szCs w:val="22"/>
        </w:rPr>
        <w:t>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14:paraId="37CF1705" w14:textId="77777777" w:rsidR="004374FA" w:rsidRPr="004374FA" w:rsidRDefault="004374FA" w:rsidP="004374FA">
      <w:pPr>
        <w:spacing w:before="120" w:after="120"/>
        <w:ind w:left="480"/>
        <w:jc w:val="both"/>
        <w:rPr>
          <w:rFonts w:eastAsiaTheme="minorHAnsi" w:cstheme="minorBidi"/>
          <w:sz w:val="22"/>
          <w:szCs w:val="22"/>
        </w:rPr>
      </w:pPr>
      <w:r w:rsidRPr="004374FA">
        <w:rPr>
          <w:rFonts w:eastAsiaTheme="minorHAnsi" w:cstheme="minorBidi"/>
          <w:sz w:val="22"/>
          <w:szCs w:val="22"/>
        </w:rPr>
        <w:t xml:space="preserve">I DO SOLEMNLY DECLARE AND AFFIRM UNDER THE PENALTIES OF PERJURY THAT THE CONTENTS OF THIS AFFIDAVIT ARE TRUE AND CORRECT TO THE BEST OF MY KNOWLEDGE, INFORMATION, AND BELIEF. </w:t>
      </w:r>
    </w:p>
    <w:tbl>
      <w:tblPr>
        <w:tblStyle w:val="TableGrid1"/>
        <w:tblW w:w="6498" w:type="dxa"/>
        <w:tblInd w:w="738"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ook w:val="04A0" w:firstRow="1" w:lastRow="0" w:firstColumn="1" w:lastColumn="0" w:noHBand="0" w:noVBand="1"/>
      </w:tblPr>
      <w:tblGrid>
        <w:gridCol w:w="5778"/>
        <w:gridCol w:w="720"/>
      </w:tblGrid>
      <w:tr w:rsidR="004374FA" w:rsidRPr="004374FA" w14:paraId="17DEC79A" w14:textId="77777777" w:rsidTr="00D40234">
        <w:tc>
          <w:tcPr>
            <w:tcW w:w="5778" w:type="dxa"/>
            <w:tcBorders>
              <w:right w:val="nil"/>
            </w:tcBorders>
          </w:tcPr>
          <w:p w14:paraId="1EB2E3A6" w14:textId="77777777" w:rsidR="004374FA" w:rsidRPr="004374FA" w:rsidRDefault="004374FA" w:rsidP="004374FA">
            <w:pPr>
              <w:spacing w:before="120"/>
              <w:jc w:val="both"/>
              <w:rPr>
                <w:sz w:val="22"/>
                <w:szCs w:val="22"/>
              </w:rPr>
            </w:pPr>
            <w:r w:rsidRPr="004374FA">
              <w:rPr>
                <w:sz w:val="22"/>
                <w:szCs w:val="22"/>
              </w:rPr>
              <w:t>By:</w:t>
            </w:r>
          </w:p>
        </w:tc>
        <w:tc>
          <w:tcPr>
            <w:tcW w:w="720" w:type="dxa"/>
            <w:tcBorders>
              <w:top w:val="nil"/>
              <w:left w:val="nil"/>
            </w:tcBorders>
          </w:tcPr>
          <w:p w14:paraId="4FD4200F" w14:textId="77777777" w:rsidR="004374FA" w:rsidRPr="004374FA" w:rsidRDefault="004374FA" w:rsidP="004374FA">
            <w:pPr>
              <w:spacing w:before="120"/>
              <w:jc w:val="both"/>
              <w:rPr>
                <w:sz w:val="22"/>
                <w:szCs w:val="22"/>
              </w:rPr>
            </w:pPr>
          </w:p>
        </w:tc>
      </w:tr>
      <w:tr w:rsidR="004374FA" w:rsidRPr="004374FA" w14:paraId="743680C5" w14:textId="77777777" w:rsidTr="00D40234">
        <w:tc>
          <w:tcPr>
            <w:tcW w:w="5778" w:type="dxa"/>
            <w:tcBorders>
              <w:bottom w:val="nil"/>
              <w:right w:val="nil"/>
            </w:tcBorders>
          </w:tcPr>
          <w:p w14:paraId="589C24DA" w14:textId="77777777" w:rsidR="004374FA" w:rsidRPr="004374FA" w:rsidRDefault="004374FA" w:rsidP="004374FA">
            <w:pPr>
              <w:jc w:val="both"/>
              <w:rPr>
                <w:i/>
                <w:sz w:val="18"/>
                <w:szCs w:val="22"/>
              </w:rPr>
            </w:pPr>
            <w:r w:rsidRPr="004374FA">
              <w:rPr>
                <w:i/>
                <w:sz w:val="18"/>
                <w:szCs w:val="22"/>
              </w:rPr>
              <w:t>Signature of Authorized Representative and Affiant</w:t>
            </w:r>
          </w:p>
        </w:tc>
        <w:tc>
          <w:tcPr>
            <w:tcW w:w="720" w:type="dxa"/>
            <w:tcBorders>
              <w:left w:val="nil"/>
              <w:bottom w:val="nil"/>
            </w:tcBorders>
          </w:tcPr>
          <w:p w14:paraId="793EAB17" w14:textId="77777777" w:rsidR="004374FA" w:rsidRPr="004374FA" w:rsidRDefault="004374FA" w:rsidP="004374FA">
            <w:pPr>
              <w:jc w:val="both"/>
              <w:rPr>
                <w:i/>
                <w:sz w:val="18"/>
                <w:szCs w:val="22"/>
              </w:rPr>
            </w:pPr>
          </w:p>
        </w:tc>
      </w:tr>
      <w:tr w:rsidR="004374FA" w:rsidRPr="004374FA" w14:paraId="7555E7BB" w14:textId="77777777" w:rsidTr="00D40234">
        <w:tc>
          <w:tcPr>
            <w:tcW w:w="5778" w:type="dxa"/>
            <w:tcBorders>
              <w:top w:val="nil"/>
              <w:bottom w:val="single" w:sz="6" w:space="0" w:color="auto"/>
              <w:right w:val="nil"/>
            </w:tcBorders>
          </w:tcPr>
          <w:p w14:paraId="69F709AA" w14:textId="77777777" w:rsidR="004374FA" w:rsidRPr="004374FA" w:rsidRDefault="004374FA" w:rsidP="004374FA">
            <w:pPr>
              <w:spacing w:before="120"/>
              <w:jc w:val="both"/>
              <w:rPr>
                <w:sz w:val="22"/>
                <w:szCs w:val="22"/>
              </w:rPr>
            </w:pPr>
            <w:r w:rsidRPr="004374FA">
              <w:rPr>
                <w:sz w:val="22"/>
                <w:szCs w:val="22"/>
              </w:rPr>
              <w:t xml:space="preserve">Printed Name: </w:t>
            </w:r>
          </w:p>
        </w:tc>
        <w:tc>
          <w:tcPr>
            <w:tcW w:w="720" w:type="dxa"/>
            <w:tcBorders>
              <w:top w:val="nil"/>
              <w:left w:val="nil"/>
              <w:bottom w:val="single" w:sz="6" w:space="0" w:color="auto"/>
            </w:tcBorders>
          </w:tcPr>
          <w:p w14:paraId="453AA197" w14:textId="77777777" w:rsidR="004374FA" w:rsidRPr="004374FA" w:rsidRDefault="004374FA" w:rsidP="004374FA">
            <w:pPr>
              <w:spacing w:before="120"/>
              <w:jc w:val="both"/>
              <w:rPr>
                <w:sz w:val="22"/>
                <w:szCs w:val="22"/>
              </w:rPr>
            </w:pPr>
          </w:p>
        </w:tc>
      </w:tr>
      <w:tr w:rsidR="004374FA" w:rsidRPr="004374FA" w14:paraId="0B9846D6" w14:textId="77777777" w:rsidTr="00D40234">
        <w:tc>
          <w:tcPr>
            <w:tcW w:w="5778" w:type="dxa"/>
            <w:tcBorders>
              <w:top w:val="single" w:sz="6" w:space="0" w:color="auto"/>
              <w:bottom w:val="nil"/>
              <w:right w:val="nil"/>
            </w:tcBorders>
          </w:tcPr>
          <w:p w14:paraId="7BA7F4E1" w14:textId="77777777" w:rsidR="004374FA" w:rsidRPr="004374FA" w:rsidRDefault="004374FA" w:rsidP="004374FA">
            <w:pPr>
              <w:jc w:val="both"/>
              <w:rPr>
                <w:i/>
                <w:sz w:val="18"/>
                <w:szCs w:val="22"/>
              </w:rPr>
            </w:pPr>
            <w:r w:rsidRPr="004374FA">
              <w:rPr>
                <w:i/>
                <w:sz w:val="18"/>
                <w:szCs w:val="22"/>
              </w:rPr>
              <w:t>Printed Name of Authorized Representative and Affiant</w:t>
            </w:r>
          </w:p>
        </w:tc>
        <w:tc>
          <w:tcPr>
            <w:tcW w:w="720" w:type="dxa"/>
            <w:tcBorders>
              <w:top w:val="single" w:sz="6" w:space="0" w:color="auto"/>
              <w:left w:val="nil"/>
              <w:bottom w:val="nil"/>
            </w:tcBorders>
          </w:tcPr>
          <w:p w14:paraId="756A56FE" w14:textId="77777777" w:rsidR="004374FA" w:rsidRPr="004374FA" w:rsidRDefault="004374FA" w:rsidP="004374FA">
            <w:pPr>
              <w:jc w:val="both"/>
              <w:rPr>
                <w:i/>
                <w:sz w:val="18"/>
                <w:szCs w:val="22"/>
              </w:rPr>
            </w:pPr>
          </w:p>
        </w:tc>
      </w:tr>
      <w:tr w:rsidR="004374FA" w:rsidRPr="004374FA" w14:paraId="11E28932" w14:textId="77777777" w:rsidTr="00D40234">
        <w:tc>
          <w:tcPr>
            <w:tcW w:w="5778" w:type="dxa"/>
            <w:tcBorders>
              <w:top w:val="nil"/>
              <w:bottom w:val="single" w:sz="6" w:space="0" w:color="auto"/>
              <w:right w:val="nil"/>
            </w:tcBorders>
          </w:tcPr>
          <w:p w14:paraId="6BE23D42" w14:textId="77777777" w:rsidR="004374FA" w:rsidRPr="004374FA" w:rsidRDefault="004374FA" w:rsidP="004374FA">
            <w:pPr>
              <w:spacing w:before="120"/>
              <w:jc w:val="both"/>
              <w:rPr>
                <w:sz w:val="22"/>
                <w:szCs w:val="22"/>
              </w:rPr>
            </w:pPr>
            <w:r w:rsidRPr="004374FA">
              <w:rPr>
                <w:sz w:val="22"/>
                <w:szCs w:val="22"/>
              </w:rPr>
              <w:t xml:space="preserve">Title: </w:t>
            </w:r>
          </w:p>
        </w:tc>
        <w:tc>
          <w:tcPr>
            <w:tcW w:w="720" w:type="dxa"/>
            <w:tcBorders>
              <w:top w:val="nil"/>
              <w:left w:val="nil"/>
              <w:bottom w:val="single" w:sz="6" w:space="0" w:color="auto"/>
            </w:tcBorders>
          </w:tcPr>
          <w:p w14:paraId="6154EBAF" w14:textId="77777777" w:rsidR="004374FA" w:rsidRPr="004374FA" w:rsidRDefault="004374FA" w:rsidP="004374FA">
            <w:pPr>
              <w:spacing w:before="120"/>
              <w:jc w:val="both"/>
              <w:rPr>
                <w:sz w:val="22"/>
                <w:szCs w:val="22"/>
              </w:rPr>
            </w:pPr>
          </w:p>
        </w:tc>
      </w:tr>
      <w:tr w:rsidR="004374FA" w:rsidRPr="004374FA" w14:paraId="48F98550" w14:textId="77777777" w:rsidTr="00D40234">
        <w:tc>
          <w:tcPr>
            <w:tcW w:w="5778" w:type="dxa"/>
            <w:tcBorders>
              <w:top w:val="single" w:sz="6" w:space="0" w:color="auto"/>
              <w:bottom w:val="nil"/>
              <w:right w:val="nil"/>
            </w:tcBorders>
          </w:tcPr>
          <w:p w14:paraId="3AB5F6DE" w14:textId="77777777" w:rsidR="004374FA" w:rsidRPr="004374FA" w:rsidRDefault="004374FA" w:rsidP="004374FA">
            <w:pPr>
              <w:jc w:val="both"/>
              <w:rPr>
                <w:i/>
                <w:sz w:val="18"/>
                <w:szCs w:val="22"/>
              </w:rPr>
            </w:pPr>
            <w:r w:rsidRPr="004374FA">
              <w:rPr>
                <w:i/>
                <w:sz w:val="18"/>
                <w:szCs w:val="22"/>
              </w:rPr>
              <w:t>Title</w:t>
            </w:r>
          </w:p>
        </w:tc>
        <w:tc>
          <w:tcPr>
            <w:tcW w:w="720" w:type="dxa"/>
            <w:tcBorders>
              <w:top w:val="single" w:sz="6" w:space="0" w:color="auto"/>
              <w:left w:val="nil"/>
              <w:bottom w:val="nil"/>
            </w:tcBorders>
          </w:tcPr>
          <w:p w14:paraId="71CC62DC" w14:textId="77777777" w:rsidR="004374FA" w:rsidRPr="004374FA" w:rsidRDefault="004374FA" w:rsidP="004374FA">
            <w:pPr>
              <w:jc w:val="both"/>
              <w:rPr>
                <w:i/>
                <w:sz w:val="18"/>
                <w:szCs w:val="22"/>
              </w:rPr>
            </w:pPr>
          </w:p>
        </w:tc>
      </w:tr>
      <w:tr w:rsidR="004374FA" w:rsidRPr="004374FA" w14:paraId="799C838D" w14:textId="77777777" w:rsidTr="00D40234">
        <w:tc>
          <w:tcPr>
            <w:tcW w:w="5778" w:type="dxa"/>
            <w:tcBorders>
              <w:top w:val="nil"/>
              <w:bottom w:val="single" w:sz="6" w:space="0" w:color="auto"/>
              <w:right w:val="nil"/>
            </w:tcBorders>
          </w:tcPr>
          <w:p w14:paraId="277C1D6A" w14:textId="77777777" w:rsidR="004374FA" w:rsidRPr="004374FA" w:rsidRDefault="004374FA" w:rsidP="004374FA">
            <w:pPr>
              <w:spacing w:before="120"/>
              <w:jc w:val="both"/>
              <w:rPr>
                <w:sz w:val="22"/>
                <w:szCs w:val="22"/>
              </w:rPr>
            </w:pPr>
            <w:r w:rsidRPr="004374FA">
              <w:rPr>
                <w:sz w:val="22"/>
                <w:szCs w:val="22"/>
              </w:rPr>
              <w:t>Date:</w:t>
            </w:r>
          </w:p>
        </w:tc>
        <w:tc>
          <w:tcPr>
            <w:tcW w:w="720" w:type="dxa"/>
            <w:tcBorders>
              <w:top w:val="nil"/>
              <w:left w:val="nil"/>
              <w:bottom w:val="single" w:sz="6" w:space="0" w:color="auto"/>
            </w:tcBorders>
          </w:tcPr>
          <w:p w14:paraId="5F812CB2" w14:textId="77777777" w:rsidR="004374FA" w:rsidRPr="004374FA" w:rsidRDefault="004374FA" w:rsidP="004374FA">
            <w:pPr>
              <w:spacing w:before="120"/>
              <w:jc w:val="both"/>
              <w:rPr>
                <w:sz w:val="22"/>
                <w:szCs w:val="22"/>
              </w:rPr>
            </w:pPr>
          </w:p>
        </w:tc>
      </w:tr>
      <w:tr w:rsidR="004374FA" w:rsidRPr="004374FA" w14:paraId="46AFF2F5" w14:textId="77777777" w:rsidTr="00D40234">
        <w:tc>
          <w:tcPr>
            <w:tcW w:w="5778" w:type="dxa"/>
            <w:tcBorders>
              <w:top w:val="single" w:sz="6" w:space="0" w:color="auto"/>
              <w:bottom w:val="nil"/>
              <w:right w:val="nil"/>
            </w:tcBorders>
          </w:tcPr>
          <w:p w14:paraId="046F9EBB" w14:textId="77777777" w:rsidR="004374FA" w:rsidRPr="004374FA" w:rsidRDefault="004374FA" w:rsidP="004374FA">
            <w:pPr>
              <w:jc w:val="both"/>
              <w:rPr>
                <w:i/>
                <w:sz w:val="18"/>
                <w:szCs w:val="22"/>
              </w:rPr>
            </w:pPr>
            <w:r w:rsidRPr="004374FA">
              <w:rPr>
                <w:i/>
                <w:sz w:val="18"/>
                <w:szCs w:val="22"/>
              </w:rPr>
              <w:t>Date</w:t>
            </w:r>
          </w:p>
        </w:tc>
        <w:tc>
          <w:tcPr>
            <w:tcW w:w="720" w:type="dxa"/>
            <w:tcBorders>
              <w:top w:val="single" w:sz="6" w:space="0" w:color="auto"/>
              <w:left w:val="nil"/>
              <w:bottom w:val="nil"/>
            </w:tcBorders>
          </w:tcPr>
          <w:p w14:paraId="49290BA1" w14:textId="77777777" w:rsidR="004374FA" w:rsidRPr="004374FA" w:rsidRDefault="004374FA" w:rsidP="004374FA">
            <w:pPr>
              <w:jc w:val="both"/>
              <w:rPr>
                <w:i/>
                <w:sz w:val="18"/>
                <w:szCs w:val="22"/>
              </w:rPr>
            </w:pPr>
          </w:p>
        </w:tc>
      </w:tr>
      <w:tr w:rsidR="004374FA" w:rsidRPr="004374FA" w14:paraId="0A4C1902" w14:textId="77777777" w:rsidTr="00D40234">
        <w:tc>
          <w:tcPr>
            <w:tcW w:w="5778" w:type="dxa"/>
            <w:tcBorders>
              <w:top w:val="nil"/>
              <w:bottom w:val="single" w:sz="6" w:space="0" w:color="auto"/>
              <w:right w:val="nil"/>
            </w:tcBorders>
          </w:tcPr>
          <w:p w14:paraId="6708882E" w14:textId="77777777" w:rsidR="004374FA" w:rsidRPr="004374FA" w:rsidRDefault="004374FA" w:rsidP="004374FA">
            <w:pPr>
              <w:jc w:val="both"/>
              <w:rPr>
                <w:i/>
                <w:sz w:val="18"/>
                <w:szCs w:val="22"/>
              </w:rPr>
            </w:pPr>
          </w:p>
        </w:tc>
        <w:tc>
          <w:tcPr>
            <w:tcW w:w="720" w:type="dxa"/>
            <w:tcBorders>
              <w:top w:val="nil"/>
              <w:left w:val="nil"/>
              <w:bottom w:val="single" w:sz="6" w:space="0" w:color="auto"/>
            </w:tcBorders>
          </w:tcPr>
          <w:p w14:paraId="4D5D2B1F" w14:textId="77777777" w:rsidR="004374FA" w:rsidRPr="004374FA" w:rsidRDefault="004374FA" w:rsidP="004374FA">
            <w:pPr>
              <w:jc w:val="both"/>
              <w:rPr>
                <w:i/>
                <w:sz w:val="18"/>
                <w:szCs w:val="22"/>
              </w:rPr>
            </w:pPr>
          </w:p>
        </w:tc>
      </w:tr>
    </w:tbl>
    <w:p w14:paraId="246825EA" w14:textId="77777777" w:rsidR="004374FA" w:rsidRPr="004374FA" w:rsidRDefault="004374FA" w:rsidP="004374FA">
      <w:pPr>
        <w:jc w:val="both"/>
        <w:rPr>
          <w:rFonts w:eastAsiaTheme="minorHAnsi" w:cstheme="minorBidi"/>
          <w:szCs w:val="22"/>
        </w:rPr>
      </w:pPr>
    </w:p>
    <w:p w14:paraId="4A8340B9" w14:textId="77777777" w:rsidR="00AE2540" w:rsidRDefault="003E6EB2" w:rsidP="00AE2540">
      <w:pPr>
        <w:jc w:val="center"/>
        <w:rPr>
          <w:b/>
          <w:sz w:val="22"/>
          <w:szCs w:val="22"/>
          <w:u w:val="single"/>
        </w:rPr>
      </w:pPr>
      <w:r>
        <w:rPr>
          <w:b/>
          <w:smallCaps/>
          <w:sz w:val="32"/>
        </w:rPr>
        <w:t xml:space="preserve">Submit This Affidavit with </w:t>
      </w:r>
      <w:r w:rsidR="00AE2540">
        <w:rPr>
          <w:b/>
          <w:smallCaps/>
          <w:sz w:val="32"/>
        </w:rPr>
        <w:t>Proposal</w:t>
      </w:r>
    </w:p>
    <w:p w14:paraId="2856D452" w14:textId="77777777" w:rsidR="008F0C90" w:rsidRDefault="008F0C90" w:rsidP="006D0E6D">
      <w:pPr>
        <w:rPr>
          <w:sz w:val="22"/>
        </w:rPr>
      </w:pPr>
      <w:r>
        <w:rPr>
          <w:sz w:val="22"/>
        </w:rPr>
        <w:br w:type="page"/>
      </w:r>
    </w:p>
    <w:p w14:paraId="261C22D6" w14:textId="77777777" w:rsidR="008F0C90" w:rsidRDefault="008F0C90">
      <w:pPr>
        <w:pStyle w:val="Heading2"/>
        <w:jc w:val="center"/>
      </w:pPr>
      <w:bookmarkStart w:id="180" w:name="_Toc349906927"/>
      <w:bookmarkStart w:id="181" w:name="_Toc472702516"/>
      <w:r>
        <w:lastRenderedPageBreak/>
        <w:t>ATTACHMENTS D – MINORITY BUSINESS ENTERPRISE FORMS</w:t>
      </w:r>
      <w:bookmarkEnd w:id="180"/>
      <w:bookmarkEnd w:id="181"/>
    </w:p>
    <w:p w14:paraId="20712570" w14:textId="77777777" w:rsidR="008F0C90" w:rsidRDefault="008F0C90">
      <w:pPr>
        <w:rPr>
          <w:b/>
          <w:sz w:val="22"/>
          <w:szCs w:val="22"/>
          <w:u w:val="single"/>
        </w:rPr>
      </w:pPr>
    </w:p>
    <w:p w14:paraId="3FEDE8BA" w14:textId="77777777" w:rsidR="005F5D69" w:rsidRPr="00203B9F" w:rsidRDefault="005F5D69" w:rsidP="005F5D69">
      <w:pPr>
        <w:pStyle w:val="BodyText"/>
        <w:rPr>
          <w:szCs w:val="22"/>
        </w:rPr>
      </w:pPr>
      <w:r w:rsidRPr="00203B9F">
        <w:rPr>
          <w:szCs w:val="22"/>
        </w:rPr>
        <w:t>This solicitation does not include a Minority Business Enterprise (MBE) subcontractor participation goal.</w:t>
      </w:r>
    </w:p>
    <w:p w14:paraId="7C06105D" w14:textId="77777777" w:rsidR="005F5D69" w:rsidRDefault="005F5D69">
      <w:pPr>
        <w:rPr>
          <w:b/>
          <w:sz w:val="22"/>
          <w:szCs w:val="22"/>
          <w:u w:val="single"/>
        </w:rPr>
      </w:pPr>
    </w:p>
    <w:p w14:paraId="7458E6AB" w14:textId="77777777" w:rsidR="00AE1BFA" w:rsidRDefault="00AE1BFA" w:rsidP="00AE1BFA">
      <w:pPr>
        <w:rPr>
          <w:sz w:val="22"/>
          <w:szCs w:val="22"/>
        </w:rPr>
      </w:pPr>
      <w:r>
        <w:rPr>
          <w:iCs/>
        </w:rPr>
        <w:br w:type="page"/>
      </w:r>
    </w:p>
    <w:p w14:paraId="11962290" w14:textId="77777777" w:rsidR="00AE1BFA" w:rsidRPr="000C2545" w:rsidRDefault="00AE1BFA" w:rsidP="00AE1BFA">
      <w:pPr>
        <w:pStyle w:val="Heading2"/>
        <w:jc w:val="center"/>
        <w:rPr>
          <w:highlight w:val="yellow"/>
        </w:rPr>
      </w:pPr>
      <w:bookmarkStart w:id="182" w:name="_Toc472702523"/>
      <w:r w:rsidRPr="000C2545">
        <w:lastRenderedPageBreak/>
        <w:t xml:space="preserve">ATTACHMENTS </w:t>
      </w:r>
      <w:r>
        <w:t>E</w:t>
      </w:r>
      <w:r w:rsidRPr="000C2545">
        <w:t xml:space="preserve"> – VETERAN-OWNED SMALL BUSINESS ENTERPRISE</w:t>
      </w:r>
      <w:bookmarkEnd w:id="182"/>
    </w:p>
    <w:p w14:paraId="47B8AC47" w14:textId="77777777" w:rsidR="00AE1BFA" w:rsidRDefault="00AE1BFA" w:rsidP="00AE1BFA">
      <w:pPr>
        <w:pStyle w:val="BodyTextIndent"/>
        <w:ind w:left="0" w:firstLine="0"/>
        <w:rPr>
          <w:b/>
          <w:sz w:val="24"/>
        </w:rPr>
      </w:pPr>
    </w:p>
    <w:p w14:paraId="110AA54F" w14:textId="77777777" w:rsidR="005F5D69" w:rsidRDefault="005F5D69" w:rsidP="005F5D69">
      <w:pPr>
        <w:pStyle w:val="BodyText"/>
        <w:rPr>
          <w:szCs w:val="22"/>
        </w:rPr>
      </w:pPr>
      <w:r>
        <w:rPr>
          <w:szCs w:val="22"/>
        </w:rPr>
        <w:t>This solicitation does not include a Veteran-Owned Small Business Enterprise goal.</w:t>
      </w:r>
    </w:p>
    <w:p w14:paraId="1BFA93EF" w14:textId="77777777" w:rsidR="005F5D69" w:rsidRDefault="005F5D69" w:rsidP="00AE1BFA">
      <w:pPr>
        <w:pStyle w:val="BodyTextIndent"/>
        <w:ind w:left="0" w:firstLine="0"/>
        <w:rPr>
          <w:b/>
          <w:sz w:val="24"/>
        </w:rPr>
      </w:pPr>
    </w:p>
    <w:p w14:paraId="44A77E65" w14:textId="18486734" w:rsidR="00AE1BFA" w:rsidRDefault="00AE1BFA" w:rsidP="00AE1BFA">
      <w:pPr>
        <w:rPr>
          <w:sz w:val="22"/>
          <w:szCs w:val="22"/>
        </w:rPr>
      </w:pPr>
    </w:p>
    <w:p w14:paraId="68A8C3A7" w14:textId="77777777" w:rsidR="008F0C90" w:rsidRDefault="00AE1BFA" w:rsidP="00AE1BFA">
      <w:r>
        <w:rPr>
          <w:sz w:val="22"/>
          <w:szCs w:val="22"/>
        </w:rPr>
        <w:br w:type="page"/>
      </w:r>
    </w:p>
    <w:p w14:paraId="2D66CB24" w14:textId="77777777" w:rsidR="008F0C90" w:rsidRDefault="008F0C90">
      <w:pPr>
        <w:pStyle w:val="Heading2"/>
        <w:jc w:val="center"/>
      </w:pPr>
      <w:bookmarkStart w:id="183" w:name="_Toc190523929"/>
      <w:bookmarkStart w:id="184" w:name="_Toc472702525"/>
      <w:r>
        <w:lastRenderedPageBreak/>
        <w:t xml:space="preserve">ATTACHMENT </w:t>
      </w:r>
      <w:r w:rsidR="00415AF4">
        <w:t>F</w:t>
      </w:r>
      <w:r>
        <w:t xml:space="preserve"> – LIVING WAGE REQUIREMENTS FOR SERVICE C</w:t>
      </w:r>
      <w:bookmarkEnd w:id="183"/>
      <w:r>
        <w:t>ONTRACTS</w:t>
      </w:r>
      <w:bookmarkEnd w:id="184"/>
    </w:p>
    <w:p w14:paraId="5B8BE603" w14:textId="77777777" w:rsidR="008F0C90" w:rsidRDefault="008F0C90">
      <w:pPr>
        <w:pStyle w:val="Subtitle"/>
        <w:rPr>
          <w:sz w:val="24"/>
        </w:rPr>
      </w:pPr>
    </w:p>
    <w:p w14:paraId="2103FB4D" w14:textId="77777777" w:rsidR="008F0C90" w:rsidRDefault="008F0C90">
      <w:pPr>
        <w:pStyle w:val="Subtitle"/>
        <w:rPr>
          <w:sz w:val="24"/>
        </w:rPr>
      </w:pPr>
      <w:r>
        <w:rPr>
          <w:sz w:val="24"/>
        </w:rPr>
        <w:t>Living Wage Requirements for Service Contracts</w:t>
      </w:r>
    </w:p>
    <w:p w14:paraId="30CC7644" w14:textId="77777777" w:rsidR="008F0C90" w:rsidRDefault="008F0C90">
      <w:pPr>
        <w:jc w:val="both"/>
      </w:pPr>
    </w:p>
    <w:p w14:paraId="2EE1D882" w14:textId="77777777" w:rsidR="008F0C90" w:rsidRDefault="008F0C90" w:rsidP="00BE72AE">
      <w:pPr>
        <w:ind w:left="360" w:hanging="360"/>
        <w:jc w:val="both"/>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14:paraId="293BC9D8" w14:textId="77777777" w:rsidR="008F0C90" w:rsidRDefault="008F0C90">
      <w:pPr>
        <w:ind w:left="1080" w:hanging="720"/>
      </w:pPr>
    </w:p>
    <w:p w14:paraId="75BB3C68" w14:textId="77777777" w:rsidR="008F0C90" w:rsidRDefault="008F0C90">
      <w:pPr>
        <w:ind w:left="360" w:hanging="360"/>
      </w:pPr>
      <w:r>
        <w:t>B.</w:t>
      </w:r>
      <w:r>
        <w:tab/>
        <w:t>The Living Wage Law does not apply to:</w:t>
      </w:r>
    </w:p>
    <w:p w14:paraId="2B0952ED" w14:textId="77777777" w:rsidR="008F0C90" w:rsidRDefault="008F0C90">
      <w:pPr>
        <w:ind w:left="1080" w:hanging="720"/>
      </w:pPr>
    </w:p>
    <w:p w14:paraId="1FBF0C5E" w14:textId="77777777" w:rsidR="008F0C90" w:rsidRDefault="008F0C90" w:rsidP="00B11A74">
      <w:pPr>
        <w:ind w:left="720" w:hanging="360"/>
      </w:pPr>
      <w:r>
        <w:t>(1)</w:t>
      </w:r>
      <w:r>
        <w:tab/>
        <w:t>A Contractor who:</w:t>
      </w:r>
    </w:p>
    <w:p w14:paraId="7F4A2373" w14:textId="77777777" w:rsidR="008F0C90" w:rsidRDefault="008F0C90" w:rsidP="00B11A74">
      <w:pPr>
        <w:ind w:left="1080" w:hanging="360"/>
      </w:pPr>
      <w:r>
        <w:t>(a)</w:t>
      </w:r>
      <w:r>
        <w:tab/>
        <w:t>Has a State contract for services valued at less than $100,000, or</w:t>
      </w:r>
    </w:p>
    <w:p w14:paraId="5A3EE08C" w14:textId="77777777" w:rsidR="008F0C90" w:rsidRDefault="008F0C90" w:rsidP="00B11A74">
      <w:pPr>
        <w:ind w:left="1080" w:hanging="360"/>
      </w:pPr>
      <w:r>
        <w:t>(b)</w:t>
      </w:r>
      <w:r>
        <w:tab/>
        <w:t>Employs 10 or fewer employees and has a State contract for services valued at less than $500,000.</w:t>
      </w:r>
    </w:p>
    <w:p w14:paraId="393938BF" w14:textId="77777777" w:rsidR="008F0C90" w:rsidRDefault="008F0C90">
      <w:pPr>
        <w:ind w:left="1080" w:hanging="720"/>
      </w:pPr>
    </w:p>
    <w:p w14:paraId="6342C1B7" w14:textId="77777777" w:rsidR="008F0C90" w:rsidRDefault="008F0C90" w:rsidP="00B11A74">
      <w:pPr>
        <w:ind w:left="720" w:hanging="360"/>
      </w:pPr>
      <w:r>
        <w:t>(2)</w:t>
      </w:r>
      <w:r>
        <w:tab/>
        <w:t xml:space="preserve">A Subcontractor who: </w:t>
      </w:r>
    </w:p>
    <w:p w14:paraId="130E6A84" w14:textId="77777777" w:rsidR="008F0C90" w:rsidRDefault="008F0C90" w:rsidP="00B11A74">
      <w:pPr>
        <w:ind w:left="1080" w:hanging="360"/>
      </w:pPr>
      <w:r>
        <w:t>(a)</w:t>
      </w:r>
      <w:r>
        <w:tab/>
        <w:t>Performs work on a State contract for services valued at less than $100,000,</w:t>
      </w:r>
    </w:p>
    <w:p w14:paraId="2B19060C" w14:textId="77777777" w:rsidR="008F0C90" w:rsidRDefault="008F0C90" w:rsidP="00B11A74">
      <w:pPr>
        <w:ind w:left="1080" w:hanging="360"/>
      </w:pPr>
      <w:r>
        <w:t>(b)</w:t>
      </w:r>
      <w:r>
        <w:tab/>
        <w:t>Employs 10 or fewer employees and performs work on a State contract for services valued at less than $500,000, or</w:t>
      </w:r>
    </w:p>
    <w:p w14:paraId="7A09C7C2" w14:textId="77777777" w:rsidR="008F0C90" w:rsidRDefault="008F0C90" w:rsidP="00B11A74">
      <w:pPr>
        <w:ind w:left="1080" w:hanging="360"/>
      </w:pPr>
      <w:r>
        <w:t>(c)</w:t>
      </w:r>
      <w:r>
        <w:tab/>
        <w:t>Performs work for a Contractor not covered by the Living Wage Law as defined in B(1)(b) above, or B(3) or C below.</w:t>
      </w:r>
    </w:p>
    <w:p w14:paraId="64414FAA" w14:textId="77777777" w:rsidR="008F0C90" w:rsidRDefault="008F0C90">
      <w:pPr>
        <w:ind w:left="1080" w:hanging="720"/>
      </w:pPr>
    </w:p>
    <w:p w14:paraId="389A2611" w14:textId="77777777" w:rsidR="008F0C90" w:rsidRDefault="008F0C90" w:rsidP="00B11A74">
      <w:pPr>
        <w:ind w:left="720" w:hanging="360"/>
      </w:pPr>
      <w:r>
        <w:t>(3)</w:t>
      </w:r>
      <w:r>
        <w:tab/>
        <w:t>Service contracts for the following:</w:t>
      </w:r>
    </w:p>
    <w:p w14:paraId="0CB336F1" w14:textId="77777777" w:rsidR="008F0C90" w:rsidRDefault="008F0C90" w:rsidP="00B11A74">
      <w:pPr>
        <w:ind w:left="1080" w:hanging="360"/>
      </w:pPr>
      <w:r>
        <w:t>(a)</w:t>
      </w:r>
      <w:r>
        <w:tab/>
        <w:t>Services with a Public Service Company;</w:t>
      </w:r>
    </w:p>
    <w:p w14:paraId="524F6A15" w14:textId="77777777" w:rsidR="008F0C90" w:rsidRDefault="008F0C90" w:rsidP="00B11A74">
      <w:pPr>
        <w:ind w:left="1080" w:hanging="360"/>
      </w:pPr>
      <w:r>
        <w:t>(b)</w:t>
      </w:r>
      <w:r>
        <w:tab/>
        <w:t>Services with a nonprofit organization;</w:t>
      </w:r>
    </w:p>
    <w:p w14:paraId="4BA579C0" w14:textId="77777777" w:rsidR="008F0C90" w:rsidRDefault="008F0C90" w:rsidP="00B11A74">
      <w:pPr>
        <w:ind w:left="1080" w:hanging="360"/>
      </w:pPr>
      <w:r>
        <w:t>(c)</w:t>
      </w:r>
      <w:r>
        <w:tab/>
        <w:t>Services with an officer or other entity that is in the Executive Branch of the State government and is authorized by law to enter into a procurement (“Unit”); or</w:t>
      </w:r>
    </w:p>
    <w:p w14:paraId="263C9797" w14:textId="77777777" w:rsidR="008F0C90" w:rsidRDefault="008F0C90" w:rsidP="00B11A74">
      <w:pPr>
        <w:ind w:left="1080" w:hanging="360"/>
      </w:pPr>
      <w:r>
        <w:t>(d)</w:t>
      </w:r>
      <w:r>
        <w:tab/>
        <w:t>Services between a Unit and a County or Baltimore City.</w:t>
      </w:r>
    </w:p>
    <w:p w14:paraId="7D90315A" w14:textId="77777777" w:rsidR="008F0C90" w:rsidRDefault="008F0C90">
      <w:pPr>
        <w:ind w:left="1800" w:hanging="720"/>
      </w:pPr>
    </w:p>
    <w:p w14:paraId="1FC23E10" w14:textId="77777777" w:rsidR="008F0C90" w:rsidRDefault="008F0C90" w:rsidP="005C2FE5">
      <w:pPr>
        <w:ind w:left="360" w:hanging="360"/>
        <w:jc w:val="both"/>
      </w:pPr>
      <w:r>
        <w:t>C.</w:t>
      </w:r>
      <w:r>
        <w:tab/>
        <w:t xml:space="preserve">If the Unit responsible for the State contract for services determines that application of the Living Wage would conflict with any applicable </w:t>
      </w:r>
      <w:r w:rsidR="00507811">
        <w:t>f</w:t>
      </w:r>
      <w:r>
        <w:t>ederal program, the Living Wage does not apply to the contract or program.</w:t>
      </w:r>
    </w:p>
    <w:p w14:paraId="79D3A2BB" w14:textId="77777777" w:rsidR="008F0C90" w:rsidRDefault="008F0C90" w:rsidP="005C2FE5">
      <w:pPr>
        <w:ind w:left="1080" w:hanging="720"/>
        <w:jc w:val="both"/>
      </w:pPr>
    </w:p>
    <w:p w14:paraId="4716E59B" w14:textId="77777777" w:rsidR="008F0C90" w:rsidRDefault="008F0C90" w:rsidP="005C2FE5">
      <w:pPr>
        <w:ind w:left="360" w:hanging="360"/>
        <w:jc w:val="both"/>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547346F2" w14:textId="77777777" w:rsidR="008F0C90" w:rsidRDefault="008F0C90" w:rsidP="005C2FE5">
      <w:pPr>
        <w:ind w:left="1080" w:hanging="360"/>
        <w:jc w:val="both"/>
      </w:pPr>
    </w:p>
    <w:p w14:paraId="6575915F" w14:textId="77777777" w:rsidR="008F0C90" w:rsidRDefault="008F0C90" w:rsidP="005C2FE5">
      <w:pPr>
        <w:ind w:left="360" w:hanging="360"/>
        <w:jc w:val="both"/>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14:paraId="6A56D315" w14:textId="77777777" w:rsidR="008F0C90" w:rsidRDefault="008F0C90" w:rsidP="005C2FE5">
      <w:pPr>
        <w:ind w:left="1080" w:hanging="360"/>
        <w:jc w:val="both"/>
      </w:pPr>
    </w:p>
    <w:p w14:paraId="1FECCA36" w14:textId="77777777" w:rsidR="008F0C90" w:rsidRDefault="008F0C90" w:rsidP="005C2FE5">
      <w:pPr>
        <w:ind w:left="720" w:hanging="360"/>
        <w:jc w:val="both"/>
      </w:pPr>
      <w:r>
        <w:t>F.</w:t>
      </w:r>
      <w:r>
        <w:tab/>
        <w:t xml:space="preserve">The Commissioner shall adjust the wage rates by the annual average increase or decrease, if any, in the Consumer Price Index for all urban consumers for the Washington/Baltimore metropolitan area, </w:t>
      </w:r>
      <w:r>
        <w:lastRenderedPageBreak/>
        <w:t>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5A163D93" w14:textId="77777777" w:rsidR="008F0C90" w:rsidRDefault="008F0C90" w:rsidP="005C2FE5">
      <w:pPr>
        <w:ind w:left="1080" w:hanging="360"/>
        <w:jc w:val="both"/>
      </w:pPr>
    </w:p>
    <w:p w14:paraId="224526F1" w14:textId="77777777" w:rsidR="008F0C90" w:rsidRDefault="008F0C90" w:rsidP="005C2FE5">
      <w:pPr>
        <w:ind w:left="720" w:hanging="360"/>
        <w:jc w:val="both"/>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14:paraId="51F3ACAA" w14:textId="77777777" w:rsidR="008F0C90" w:rsidRDefault="008F0C90" w:rsidP="005C2FE5">
      <w:pPr>
        <w:ind w:left="1080" w:hanging="360"/>
        <w:jc w:val="both"/>
      </w:pPr>
    </w:p>
    <w:p w14:paraId="0C33C9AE" w14:textId="77777777" w:rsidR="008F0C90" w:rsidRDefault="008F0C90" w:rsidP="005C2FE5">
      <w:pPr>
        <w:ind w:left="720" w:hanging="360"/>
        <w:jc w:val="both"/>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14:paraId="39CCDC79" w14:textId="77777777" w:rsidR="008F0C90" w:rsidRDefault="008F0C90" w:rsidP="005C2FE5">
      <w:pPr>
        <w:ind w:left="1080" w:hanging="360"/>
        <w:jc w:val="both"/>
      </w:pPr>
    </w:p>
    <w:p w14:paraId="0332D3A5" w14:textId="77777777" w:rsidR="008F0C90" w:rsidRDefault="008F0C90" w:rsidP="005C2FE5">
      <w:pPr>
        <w:ind w:left="720" w:hanging="360"/>
        <w:jc w:val="both"/>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14:paraId="4FEE1192" w14:textId="77777777" w:rsidR="008F0C90" w:rsidRDefault="008F0C90" w:rsidP="00B11A74">
      <w:pPr>
        <w:ind w:left="1080" w:hanging="360"/>
      </w:pPr>
    </w:p>
    <w:p w14:paraId="7B24E375" w14:textId="6DEACDD6" w:rsidR="008F0C90" w:rsidRDefault="008F0C90" w:rsidP="00B11A74">
      <w:pPr>
        <w:ind w:left="720" w:hanging="360"/>
      </w:pPr>
      <w:r>
        <w:t>J.</w:t>
      </w:r>
      <w:r>
        <w:tab/>
        <w:t xml:space="preserve">Information pertaining to reporting obligations may be found by going to the Division of Labor and Industry website </w:t>
      </w:r>
      <w:hyperlink r:id="rId20" w:history="1">
        <w:r w:rsidRPr="00620996">
          <w:rPr>
            <w:rStyle w:val="Hyperlink"/>
          </w:rPr>
          <w:t>http://www.dllr.state.md.us/labor/</w:t>
        </w:r>
        <w:r w:rsidR="00620996" w:rsidRPr="00620996">
          <w:rPr>
            <w:rStyle w:val="Hyperlink"/>
          </w:rPr>
          <w:t>prev/livingwage.shmtl</w:t>
        </w:r>
      </w:hyperlink>
      <w:r w:rsidR="00F60B99">
        <w:t xml:space="preserve"> and clicking on Living Wage for State Service Contracts.</w:t>
      </w:r>
    </w:p>
    <w:p w14:paraId="5136F30B" w14:textId="77777777" w:rsidR="008F0C90" w:rsidRDefault="008F0C90"/>
    <w:p w14:paraId="4416CA6F" w14:textId="77777777" w:rsidR="008F0C90" w:rsidRDefault="008F0C90">
      <w:pPr>
        <w:jc w:val="right"/>
        <w:rPr>
          <w:b/>
        </w:rPr>
      </w:pPr>
      <w:r>
        <w:br w:type="page"/>
      </w:r>
      <w:r>
        <w:rPr>
          <w:b/>
        </w:rPr>
        <w:lastRenderedPageBreak/>
        <w:t xml:space="preserve">ATTACHMENT </w:t>
      </w:r>
      <w:r w:rsidR="00AE1BFA">
        <w:rPr>
          <w:b/>
        </w:rPr>
        <w:t>F</w:t>
      </w:r>
      <w:r>
        <w:rPr>
          <w:b/>
        </w:rPr>
        <w:t>-1</w:t>
      </w:r>
    </w:p>
    <w:p w14:paraId="3960CB35" w14:textId="77777777" w:rsidR="008F0C90" w:rsidRDefault="008F0C90">
      <w:pPr>
        <w:pStyle w:val="BodyText"/>
      </w:pPr>
      <w:bookmarkStart w:id="185" w:name="_Toc190523930"/>
    </w:p>
    <w:bookmarkEnd w:id="185"/>
    <w:p w14:paraId="516083A6" w14:textId="77777777" w:rsidR="008F0C90" w:rsidRDefault="008F0C90">
      <w:pPr>
        <w:pStyle w:val="BodyText"/>
        <w:jc w:val="center"/>
        <w:rPr>
          <w:sz w:val="28"/>
          <w:szCs w:val="28"/>
        </w:rPr>
      </w:pPr>
      <w:r>
        <w:rPr>
          <w:b/>
          <w:sz w:val="28"/>
          <w:szCs w:val="28"/>
        </w:rPr>
        <w:t>Maryland Living Wage Requirements Affidavit of Agreement</w:t>
      </w:r>
    </w:p>
    <w:p w14:paraId="7EA75782" w14:textId="77777777" w:rsidR="008F0C90" w:rsidRDefault="008F0C90"/>
    <w:p w14:paraId="74D51F1E" w14:textId="77777777" w:rsidR="008F0C90" w:rsidRDefault="008F0C90">
      <w:pPr>
        <w:jc w:val="center"/>
        <w:rPr>
          <w:b/>
          <w:sz w:val="22"/>
          <w:szCs w:val="22"/>
        </w:rPr>
      </w:pPr>
      <w:r>
        <w:rPr>
          <w:b/>
          <w:sz w:val="22"/>
          <w:szCs w:val="22"/>
        </w:rPr>
        <w:t>(submit with Proposal)</w:t>
      </w:r>
    </w:p>
    <w:p w14:paraId="2F17BCB5" w14:textId="77777777" w:rsidR="008F0C90" w:rsidRDefault="008F0C90"/>
    <w:p w14:paraId="3CAF3A81" w14:textId="06098170" w:rsidR="008F0C90" w:rsidRDefault="008F0C90">
      <w:r>
        <w:t>Contract No. ______</w:t>
      </w:r>
      <w:r w:rsidR="005F5D69">
        <w:rPr>
          <w:u w:val="single"/>
        </w:rPr>
        <w:t>2018-06</w:t>
      </w:r>
      <w:r>
        <w:t>__________________________</w:t>
      </w:r>
      <w:r w:rsidR="009E5479">
        <w:t>______________________</w:t>
      </w:r>
    </w:p>
    <w:p w14:paraId="29643D08" w14:textId="77777777" w:rsidR="008F0C90" w:rsidRDefault="008F0C90"/>
    <w:p w14:paraId="05863167" w14:textId="77777777" w:rsidR="008F0C90" w:rsidRDefault="008F0C90">
      <w:r>
        <w:t>Name of Contractor _______________________________________________________</w:t>
      </w:r>
    </w:p>
    <w:p w14:paraId="0821F990" w14:textId="77777777" w:rsidR="008F0C90" w:rsidRDefault="008F0C90"/>
    <w:p w14:paraId="1A6FC52F" w14:textId="77777777" w:rsidR="008F0C90" w:rsidRDefault="008F0C90">
      <w:r>
        <w:t>Address_________________________________________________________________</w:t>
      </w:r>
    </w:p>
    <w:p w14:paraId="4CEC5492" w14:textId="77777777" w:rsidR="008F0C90" w:rsidRDefault="008F0C90"/>
    <w:p w14:paraId="21753D3B" w14:textId="77777777" w:rsidR="008F0C90" w:rsidRDefault="008F0C90">
      <w:r>
        <w:t>City_________________________________ State________ Zip Code_______________</w:t>
      </w:r>
    </w:p>
    <w:p w14:paraId="29BAD242" w14:textId="77777777" w:rsidR="008F0C90" w:rsidRDefault="008F0C90"/>
    <w:p w14:paraId="7F20EEF0" w14:textId="77777777" w:rsidR="008F0C90" w:rsidRDefault="008F0C90">
      <w:pPr>
        <w:jc w:val="center"/>
        <w:rPr>
          <w:b/>
        </w:rPr>
      </w:pPr>
      <w:r>
        <w:rPr>
          <w:b/>
        </w:rPr>
        <w:t>If the Contract Is Exempt from the Living Wage Law</w:t>
      </w:r>
    </w:p>
    <w:p w14:paraId="2D7B5989" w14:textId="77777777" w:rsidR="008F0C90" w:rsidRDefault="008F0C90"/>
    <w:p w14:paraId="7026A96B" w14:textId="77777777" w:rsidR="008F0C90" w:rsidRDefault="008F0C90">
      <w:r>
        <w:t>The Undersigned, being an authorized representative of the above named Contractor, hereby affirms that the Contract is exempt from Maryland’s Living Wage Law for the following reasons (check all that apply):</w:t>
      </w:r>
    </w:p>
    <w:p w14:paraId="163E671C" w14:textId="77777777" w:rsidR="008F0C90" w:rsidRDefault="008F0C90"/>
    <w:p w14:paraId="73064CC0" w14:textId="77777777" w:rsidR="008F0C90" w:rsidRDefault="008F0C90">
      <w:pPr>
        <w:ind w:left="720"/>
      </w:pPr>
      <w:r>
        <w:fldChar w:fldCharType="begin">
          <w:ffData>
            <w:name w:val="Check10"/>
            <w:enabled/>
            <w:calcOnExit w:val="0"/>
            <w:checkBox>
              <w:sizeAuto/>
              <w:default w:val="0"/>
            </w:checkBox>
          </w:ffData>
        </w:fldChar>
      </w:r>
      <w:bookmarkStart w:id="186" w:name="Check10"/>
      <w:r>
        <w:instrText xml:space="preserve"> FORMCHECKBOX </w:instrText>
      </w:r>
      <w:r w:rsidR="00EB615E">
        <w:fldChar w:fldCharType="separate"/>
      </w:r>
      <w:r>
        <w:fldChar w:fldCharType="end"/>
      </w:r>
      <w:bookmarkEnd w:id="186"/>
      <w:r>
        <w:tab/>
        <w:t>Offeror is a nonprofit organization</w:t>
      </w:r>
    </w:p>
    <w:p w14:paraId="53BB48B3" w14:textId="77777777" w:rsidR="008F0C90" w:rsidRDefault="008F0C90">
      <w:pPr>
        <w:ind w:left="1440" w:hanging="720"/>
      </w:pPr>
      <w:r>
        <w:fldChar w:fldCharType="begin">
          <w:ffData>
            <w:name w:val="Check11"/>
            <w:enabled/>
            <w:calcOnExit w:val="0"/>
            <w:checkBox>
              <w:sizeAuto/>
              <w:default w:val="0"/>
            </w:checkBox>
          </w:ffData>
        </w:fldChar>
      </w:r>
      <w:bookmarkStart w:id="187" w:name="Check11"/>
      <w:r>
        <w:instrText xml:space="preserve"> FORMCHECKBOX </w:instrText>
      </w:r>
      <w:r w:rsidR="00EB615E">
        <w:fldChar w:fldCharType="separate"/>
      </w:r>
      <w:r>
        <w:fldChar w:fldCharType="end"/>
      </w:r>
      <w:bookmarkEnd w:id="187"/>
      <w:r>
        <w:tab/>
        <w:t>Offeror is a public service company</w:t>
      </w:r>
    </w:p>
    <w:p w14:paraId="52E0EB0B" w14:textId="77777777" w:rsidR="008F0C90" w:rsidRDefault="008F0C90">
      <w:pPr>
        <w:ind w:left="1440" w:hanging="720"/>
      </w:pPr>
      <w:r>
        <w:fldChar w:fldCharType="begin">
          <w:ffData>
            <w:name w:val="Check12"/>
            <w:enabled/>
            <w:calcOnExit w:val="0"/>
            <w:checkBox>
              <w:sizeAuto/>
              <w:default w:val="0"/>
            </w:checkBox>
          </w:ffData>
        </w:fldChar>
      </w:r>
      <w:bookmarkStart w:id="188" w:name="Check12"/>
      <w:r>
        <w:instrText xml:space="preserve"> FORMCHECKBOX </w:instrText>
      </w:r>
      <w:r w:rsidR="00EB615E">
        <w:fldChar w:fldCharType="separate"/>
      </w:r>
      <w:r>
        <w:fldChar w:fldCharType="end"/>
      </w:r>
      <w:bookmarkEnd w:id="188"/>
      <w:r>
        <w:tab/>
        <w:t>Offeror employs 10 or fewer employees and the proposed contract value is less than $500,000</w:t>
      </w:r>
    </w:p>
    <w:p w14:paraId="19A5F40B" w14:textId="77777777" w:rsidR="008F0C90" w:rsidRDefault="008F0C90">
      <w:pPr>
        <w:ind w:left="1440" w:hanging="720"/>
      </w:pPr>
      <w:r>
        <w:fldChar w:fldCharType="begin">
          <w:ffData>
            <w:name w:val="Check13"/>
            <w:enabled/>
            <w:calcOnExit w:val="0"/>
            <w:checkBox>
              <w:sizeAuto/>
              <w:default w:val="0"/>
            </w:checkBox>
          </w:ffData>
        </w:fldChar>
      </w:r>
      <w:bookmarkStart w:id="189" w:name="Check13"/>
      <w:r>
        <w:instrText xml:space="preserve"> FORMCHECKBOX </w:instrText>
      </w:r>
      <w:r w:rsidR="00EB615E">
        <w:fldChar w:fldCharType="separate"/>
      </w:r>
      <w:r>
        <w:fldChar w:fldCharType="end"/>
      </w:r>
      <w:bookmarkEnd w:id="189"/>
      <w:r>
        <w:tab/>
        <w:t>Offeror employs more than 10 employees and the proposed contract value is less than $100,000</w:t>
      </w:r>
    </w:p>
    <w:p w14:paraId="0E9004D1" w14:textId="77777777" w:rsidR="008F0C90" w:rsidRDefault="008F0C90">
      <w:pPr>
        <w:rPr>
          <w:b/>
        </w:rPr>
      </w:pPr>
    </w:p>
    <w:p w14:paraId="46158FF4" w14:textId="77777777" w:rsidR="008F0C90" w:rsidRDefault="008F0C90">
      <w:pPr>
        <w:jc w:val="center"/>
        <w:rPr>
          <w:b/>
        </w:rPr>
      </w:pPr>
      <w:r>
        <w:rPr>
          <w:b/>
        </w:rPr>
        <w:t>If the Contract Is a Living Wage Contract</w:t>
      </w:r>
    </w:p>
    <w:p w14:paraId="44406F2A" w14:textId="77777777" w:rsidR="008F0C90" w:rsidRDefault="008F0C90">
      <w:pPr>
        <w:rPr>
          <w:b/>
        </w:rPr>
      </w:pPr>
    </w:p>
    <w:p w14:paraId="76F56AD5" w14:textId="77777777" w:rsidR="008F0C90" w:rsidRDefault="008F0C90" w:rsidP="005C2FE5">
      <w:pPr>
        <w:ind w:left="720" w:hanging="720"/>
        <w:jc w:val="both"/>
      </w:pPr>
      <w:r>
        <w:t>A.</w:t>
      </w:r>
      <w:r>
        <w:tab/>
        <w:t xml:space="preserve">The Undersigned, being an authorized representative of the above-named Contractor, hereby affirms its commitment to comply with Title 18, State Finance and Procurement Article, Annotated Code of Maryland and, if required, submit all payroll reports to the Commissioner of Labor and Industry with regard to the above stated contract. The Offeror agrees to pay covered employees who are subject to living wage at least the living wage rate in effect at the time service is provided for hours spent on State contract activities, and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14:paraId="40105FA5" w14:textId="77777777" w:rsidR="008F0C90" w:rsidRDefault="008F0C90">
      <w:pPr>
        <w:rPr>
          <w:rFonts w:ascii="Book Antiqua" w:hAnsi="Book Antiqua"/>
          <w:b/>
        </w:rPr>
      </w:pPr>
    </w:p>
    <w:p w14:paraId="4F3216EE" w14:textId="77777777" w:rsidR="008F0C90" w:rsidRDefault="008F0C90">
      <w:pPr>
        <w:tabs>
          <w:tab w:val="left" w:pos="0"/>
        </w:tabs>
        <w:ind w:left="720" w:hanging="720"/>
      </w:pPr>
      <w:r>
        <w:t>B.</w:t>
      </w:r>
      <w:r>
        <w:tab/>
        <w:t>_____________________(initial here if applicable) The Offeror affirms it has no covered employees for the following reasons: (check all that apply):</w:t>
      </w:r>
    </w:p>
    <w:p w14:paraId="4FA68812" w14:textId="77777777" w:rsidR="008F0C90" w:rsidRDefault="008F0C90">
      <w:pPr>
        <w:tabs>
          <w:tab w:val="left" w:pos="0"/>
        </w:tabs>
      </w:pPr>
    </w:p>
    <w:p w14:paraId="42BEEBB0" w14:textId="77777777" w:rsidR="008F0C90" w:rsidRDefault="008F0C90">
      <w:pPr>
        <w:tabs>
          <w:tab w:val="left" w:pos="0"/>
        </w:tabs>
        <w:ind w:left="1440" w:hanging="720"/>
      </w:pPr>
      <w:r>
        <w:fldChar w:fldCharType="begin">
          <w:ffData>
            <w:name w:val="Check14"/>
            <w:enabled/>
            <w:calcOnExit w:val="0"/>
            <w:checkBox>
              <w:sizeAuto/>
              <w:default w:val="0"/>
            </w:checkBox>
          </w:ffData>
        </w:fldChar>
      </w:r>
      <w:bookmarkStart w:id="190" w:name="Check14"/>
      <w:r>
        <w:instrText xml:space="preserve"> FORMCHECKBOX </w:instrText>
      </w:r>
      <w:r w:rsidR="00EB615E">
        <w:fldChar w:fldCharType="separate"/>
      </w:r>
      <w:r>
        <w:fldChar w:fldCharType="end"/>
      </w:r>
      <w:bookmarkEnd w:id="190"/>
      <w:r>
        <w:tab/>
        <w:t xml:space="preserve">The employee(s) proposed to work on the contract will spend less than one-half of the employee’s time during any work week on the contract </w:t>
      </w:r>
    </w:p>
    <w:p w14:paraId="31648DEA" w14:textId="77777777" w:rsidR="008F0C90" w:rsidRDefault="008F0C90"/>
    <w:p w14:paraId="79A50EB7" w14:textId="77777777" w:rsidR="008F0C90" w:rsidRDefault="008F0C90">
      <w:r>
        <w:br w:type="page"/>
      </w:r>
    </w:p>
    <w:p w14:paraId="4C3271F9" w14:textId="77777777" w:rsidR="008F0C90" w:rsidRDefault="008F0C90">
      <w:pPr>
        <w:tabs>
          <w:tab w:val="left" w:pos="0"/>
        </w:tabs>
        <w:ind w:left="1440" w:hanging="720"/>
      </w:pPr>
      <w:r>
        <w:lastRenderedPageBreak/>
        <w:fldChar w:fldCharType="begin">
          <w:ffData>
            <w:name w:val="Check15"/>
            <w:enabled/>
            <w:calcOnExit w:val="0"/>
            <w:checkBox>
              <w:sizeAuto/>
              <w:default w:val="0"/>
            </w:checkBox>
          </w:ffData>
        </w:fldChar>
      </w:r>
      <w:bookmarkStart w:id="191" w:name="Check15"/>
      <w:r>
        <w:instrText xml:space="preserve"> FORMCHECKBOX </w:instrText>
      </w:r>
      <w:r w:rsidR="00EB615E">
        <w:fldChar w:fldCharType="separate"/>
      </w:r>
      <w:r>
        <w:fldChar w:fldCharType="end"/>
      </w:r>
      <w:bookmarkEnd w:id="191"/>
      <w:r>
        <w:tab/>
        <w:t xml:space="preserve">The employee(s) proposed to work on the contract is 17 years of age or younger during the duration of the contract; or </w:t>
      </w:r>
    </w:p>
    <w:p w14:paraId="464B4216" w14:textId="77777777" w:rsidR="008F0C90" w:rsidRDefault="008F0C90">
      <w:pPr>
        <w:tabs>
          <w:tab w:val="left" w:pos="0"/>
        </w:tabs>
        <w:ind w:left="1440" w:hanging="720"/>
      </w:pPr>
      <w:r>
        <w:fldChar w:fldCharType="begin">
          <w:ffData>
            <w:name w:val="Check16"/>
            <w:enabled/>
            <w:calcOnExit w:val="0"/>
            <w:checkBox>
              <w:sizeAuto/>
              <w:default w:val="0"/>
            </w:checkBox>
          </w:ffData>
        </w:fldChar>
      </w:r>
      <w:bookmarkStart w:id="192" w:name="Check16"/>
      <w:r>
        <w:instrText xml:space="preserve"> FORMCHECKBOX </w:instrText>
      </w:r>
      <w:r w:rsidR="00EB615E">
        <w:fldChar w:fldCharType="separate"/>
      </w:r>
      <w:r>
        <w:fldChar w:fldCharType="end"/>
      </w:r>
      <w:bookmarkEnd w:id="192"/>
      <w:r>
        <w:tab/>
        <w:t>The employee(s) proposed to work on the contract will work less than 13 consecutive weeks on the State contract.</w:t>
      </w:r>
    </w:p>
    <w:p w14:paraId="50331DA8" w14:textId="77777777" w:rsidR="008F0C90" w:rsidRDefault="008F0C90"/>
    <w:p w14:paraId="5405A3CD" w14:textId="77777777" w:rsidR="008F0C90" w:rsidRDefault="008F0C90">
      <w:pPr>
        <w:autoSpaceDE w:val="0"/>
        <w:autoSpaceDN w:val="0"/>
        <w:adjustRightInd w:val="0"/>
      </w:pPr>
      <w:r>
        <w:t xml:space="preserve">The Commissioner of Labor and Industry reserves the right to request payroll records and other data that the Commissioner deems sufficient to confirm these affirmations at any time. </w:t>
      </w:r>
    </w:p>
    <w:p w14:paraId="7769CD48" w14:textId="77777777" w:rsidR="008F0C90" w:rsidRDefault="008F0C90"/>
    <w:p w14:paraId="30F52CE2" w14:textId="77777777" w:rsidR="008F0C90" w:rsidRDefault="008F0C90"/>
    <w:p w14:paraId="48C798F7" w14:textId="77777777" w:rsidR="008F0C90" w:rsidRDefault="008F0C90"/>
    <w:p w14:paraId="2C4424C8" w14:textId="77777777" w:rsidR="008F0C90" w:rsidRDefault="008F0C90">
      <w:r>
        <w:t>Name of Authorized Representative: _______________________________________</w:t>
      </w:r>
    </w:p>
    <w:p w14:paraId="4D43D975" w14:textId="77777777" w:rsidR="008F0C90" w:rsidRDefault="008F0C90"/>
    <w:p w14:paraId="3EFA3E50" w14:textId="77777777" w:rsidR="008F0C90" w:rsidRDefault="008F0C90">
      <w:r>
        <w:t>_____________________________________________________________________</w:t>
      </w:r>
    </w:p>
    <w:p w14:paraId="2135509E" w14:textId="77777777" w:rsidR="008F0C90" w:rsidRDefault="008F0C90">
      <w:r>
        <w:t>Signature of Authorized Representative</w:t>
      </w:r>
      <w:r>
        <w:tab/>
      </w:r>
      <w:r>
        <w:tab/>
      </w:r>
      <w:r>
        <w:tab/>
      </w:r>
      <w:r>
        <w:tab/>
        <w:t>Date</w:t>
      </w:r>
    </w:p>
    <w:p w14:paraId="156270CD" w14:textId="77777777" w:rsidR="008F0C90" w:rsidRDefault="008F0C90"/>
    <w:p w14:paraId="7C8E332C" w14:textId="77777777" w:rsidR="008F0C90" w:rsidRDefault="008F0C90">
      <w:r>
        <w:t>_____________________________________________________________________</w:t>
      </w:r>
    </w:p>
    <w:p w14:paraId="764E22DB" w14:textId="77777777" w:rsidR="008F0C90" w:rsidRDefault="008F0C90">
      <w:r>
        <w:t>Title</w:t>
      </w:r>
    </w:p>
    <w:p w14:paraId="2E9C1FC6" w14:textId="77777777" w:rsidR="008F0C90" w:rsidRDefault="008F0C90"/>
    <w:p w14:paraId="367BBE48" w14:textId="77777777" w:rsidR="008F0C90" w:rsidRDefault="008F0C90">
      <w:r>
        <w:t>_____________________________________________________________________</w:t>
      </w:r>
    </w:p>
    <w:p w14:paraId="443F9158" w14:textId="77777777" w:rsidR="008F0C90" w:rsidRDefault="008F0C90">
      <w:r>
        <w:t>Witness Name (Typed or Printed)</w:t>
      </w:r>
    </w:p>
    <w:p w14:paraId="55B7B7DB" w14:textId="77777777" w:rsidR="008F0C90" w:rsidRDefault="008F0C90"/>
    <w:p w14:paraId="04153311" w14:textId="77777777" w:rsidR="008F0C90" w:rsidRDefault="008F0C90">
      <w:r>
        <w:t>______________________________________________________________________</w:t>
      </w:r>
    </w:p>
    <w:p w14:paraId="3C54B2DF" w14:textId="77777777" w:rsidR="008F0C90" w:rsidRDefault="008F0C90">
      <w:r>
        <w:t>Witness Signature</w:t>
      </w:r>
      <w:r>
        <w:tab/>
      </w:r>
      <w:r>
        <w:tab/>
      </w:r>
      <w:r>
        <w:tab/>
      </w:r>
      <w:r>
        <w:tab/>
      </w:r>
      <w:r>
        <w:tab/>
      </w:r>
      <w:r>
        <w:tab/>
      </w:r>
      <w:r>
        <w:tab/>
        <w:t>Date</w:t>
      </w:r>
    </w:p>
    <w:p w14:paraId="185EE87C" w14:textId="77777777" w:rsidR="008F0C90" w:rsidRDefault="008F0C90">
      <w:pPr>
        <w:rPr>
          <w:rFonts w:ascii="Book Antiqua" w:hAnsi="Book Antiqua"/>
        </w:rPr>
      </w:pPr>
    </w:p>
    <w:p w14:paraId="0C099DDD" w14:textId="77777777" w:rsidR="008F0C90" w:rsidRDefault="008F0C90">
      <w:pPr>
        <w:jc w:val="center"/>
      </w:pPr>
    </w:p>
    <w:p w14:paraId="67F9DF54" w14:textId="77777777" w:rsidR="00FA565A" w:rsidRDefault="00FA565A" w:rsidP="00FA565A">
      <w:pPr>
        <w:jc w:val="center"/>
        <w:rPr>
          <w:b/>
          <w:sz w:val="22"/>
          <w:szCs w:val="22"/>
          <w:u w:val="single"/>
        </w:rPr>
      </w:pPr>
      <w:r>
        <w:rPr>
          <w:b/>
          <w:smallCaps/>
          <w:sz w:val="32"/>
        </w:rPr>
        <w:t>Submit This Affidavit with Proposal</w:t>
      </w:r>
    </w:p>
    <w:p w14:paraId="77F9949F" w14:textId="77777777" w:rsidR="008F0C90" w:rsidRPr="000D711D" w:rsidRDefault="008F0C90">
      <w:pPr>
        <w:jc w:val="center"/>
        <w:rPr>
          <w:b/>
          <w:sz w:val="22"/>
          <w:szCs w:val="22"/>
        </w:rPr>
      </w:pPr>
    </w:p>
    <w:p w14:paraId="3CC7824F" w14:textId="77777777" w:rsidR="008F0C90" w:rsidRDefault="00AE1BFA" w:rsidP="00AE1BFA">
      <w:pPr>
        <w:rPr>
          <w:sz w:val="22"/>
          <w:szCs w:val="22"/>
        </w:rPr>
      </w:pPr>
      <w:r>
        <w:rPr>
          <w:b/>
        </w:rPr>
        <w:br w:type="page"/>
      </w:r>
    </w:p>
    <w:p w14:paraId="4CDEF5ED" w14:textId="77777777" w:rsidR="008F0C90" w:rsidRDefault="008F0C90">
      <w:pPr>
        <w:pStyle w:val="Heading2"/>
        <w:jc w:val="center"/>
      </w:pPr>
      <w:bookmarkStart w:id="193" w:name="_Toc472702526"/>
      <w:r>
        <w:lastRenderedPageBreak/>
        <w:t xml:space="preserve">ATTACHMENT </w:t>
      </w:r>
      <w:r w:rsidR="00AE1BFA">
        <w:t>G</w:t>
      </w:r>
      <w:r>
        <w:t>- FEDERAL FUNDS ATTACHMENT</w:t>
      </w:r>
      <w:bookmarkEnd w:id="193"/>
    </w:p>
    <w:p w14:paraId="208D6E26" w14:textId="77777777" w:rsidR="008F0C90" w:rsidRDefault="00352D93">
      <w:pPr>
        <w:pStyle w:val="BodyText"/>
        <w:rPr>
          <w:szCs w:val="22"/>
        </w:rPr>
      </w:pPr>
      <w:r>
        <w:rPr>
          <w:szCs w:val="22"/>
        </w:rPr>
        <w:t>This RFP</w:t>
      </w:r>
      <w:r w:rsidR="008F0C90">
        <w:rPr>
          <w:szCs w:val="22"/>
        </w:rPr>
        <w:t xml:space="preserve"> does not include a Federal Funds Attachment.</w:t>
      </w:r>
    </w:p>
    <w:p w14:paraId="6CC7749B" w14:textId="77777777" w:rsidR="000972B4" w:rsidRDefault="000972B4">
      <w:pPr>
        <w:rPr>
          <w:sz w:val="22"/>
          <w:szCs w:val="22"/>
        </w:rPr>
      </w:pPr>
      <w:r>
        <w:rPr>
          <w:szCs w:val="22"/>
        </w:rPr>
        <w:br w:type="page"/>
      </w:r>
    </w:p>
    <w:p w14:paraId="3AD13F1E" w14:textId="77777777" w:rsidR="000972B4" w:rsidRDefault="000972B4">
      <w:pPr>
        <w:pStyle w:val="BodyText"/>
        <w:rPr>
          <w:szCs w:val="22"/>
        </w:rPr>
      </w:pPr>
    </w:p>
    <w:p w14:paraId="086F2F74" w14:textId="77777777" w:rsidR="008F0C90" w:rsidRDefault="008F0C90">
      <w:pPr>
        <w:pStyle w:val="Heading2"/>
        <w:jc w:val="center"/>
        <w:rPr>
          <w:highlight w:val="yellow"/>
        </w:rPr>
      </w:pPr>
      <w:bookmarkStart w:id="194" w:name="_Toc472702527"/>
      <w:r>
        <w:t xml:space="preserve">ATTACHMENT </w:t>
      </w:r>
      <w:r w:rsidR="00AE1BFA">
        <w:t>H</w:t>
      </w:r>
      <w:r>
        <w:t xml:space="preserve"> – CONFLICT OF INTEREST AFFIDAVIT AND DISCLOSURE</w:t>
      </w:r>
      <w:bookmarkEnd w:id="194"/>
    </w:p>
    <w:p w14:paraId="2C7C288B" w14:textId="77777777" w:rsidR="008F0C90" w:rsidRDefault="008F0C90">
      <w:pPr>
        <w:autoSpaceDE w:val="0"/>
        <w:autoSpaceDN w:val="0"/>
        <w:adjustRightInd w:val="0"/>
        <w:spacing w:before="100" w:after="100"/>
        <w:rPr>
          <w:b/>
          <w:bCs/>
          <w:sz w:val="22"/>
          <w:szCs w:val="22"/>
        </w:rPr>
      </w:pPr>
    </w:p>
    <w:p w14:paraId="322C2733" w14:textId="77777777" w:rsidR="008F0C90" w:rsidRDefault="008F0C90">
      <w:pPr>
        <w:autoSpaceDE w:val="0"/>
        <w:autoSpaceDN w:val="0"/>
        <w:adjustRightInd w:val="0"/>
        <w:spacing w:before="100" w:after="100"/>
        <w:jc w:val="center"/>
        <w:rPr>
          <w:b/>
          <w:bCs/>
          <w:sz w:val="22"/>
          <w:szCs w:val="22"/>
        </w:rPr>
      </w:pPr>
      <w:r>
        <w:rPr>
          <w:b/>
          <w:bCs/>
          <w:sz w:val="22"/>
          <w:szCs w:val="22"/>
        </w:rPr>
        <w:t>Reference COMAR 21.05.08.08</w:t>
      </w:r>
    </w:p>
    <w:p w14:paraId="62E8AD09" w14:textId="7DF36C4C" w:rsidR="008F0C90" w:rsidRDefault="00F60B99" w:rsidP="001C4BF0">
      <w:pPr>
        <w:autoSpaceDE w:val="0"/>
        <w:autoSpaceDN w:val="0"/>
        <w:adjustRightInd w:val="0"/>
        <w:spacing w:before="100" w:after="100"/>
        <w:jc w:val="both"/>
        <w:rPr>
          <w:b/>
          <w:bCs/>
          <w:sz w:val="22"/>
          <w:szCs w:val="22"/>
        </w:rPr>
      </w:pPr>
      <w:r>
        <w:rPr>
          <w:b/>
          <w:bCs/>
          <w:sz w:val="22"/>
          <w:szCs w:val="22"/>
        </w:rPr>
        <w:t>Re: #2018-06</w:t>
      </w:r>
    </w:p>
    <w:p w14:paraId="7CFEA5E8" w14:textId="77777777" w:rsidR="001C4BF0" w:rsidRDefault="001C4BF0" w:rsidP="001C4BF0">
      <w:pPr>
        <w:autoSpaceDE w:val="0"/>
        <w:autoSpaceDN w:val="0"/>
        <w:adjustRightInd w:val="0"/>
        <w:spacing w:before="100" w:after="100"/>
        <w:jc w:val="both"/>
        <w:rPr>
          <w:b/>
          <w:bCs/>
          <w:sz w:val="22"/>
          <w:szCs w:val="22"/>
        </w:rPr>
      </w:pPr>
    </w:p>
    <w:p w14:paraId="1343267D" w14:textId="77777777" w:rsidR="008F0C90" w:rsidRDefault="008F0C90" w:rsidP="001C4BF0">
      <w:pPr>
        <w:autoSpaceDE w:val="0"/>
        <w:autoSpaceDN w:val="0"/>
        <w:adjustRightInd w:val="0"/>
        <w:jc w:val="both"/>
        <w:rPr>
          <w:bCs/>
          <w:sz w:val="22"/>
          <w:szCs w:val="22"/>
        </w:rPr>
      </w:pPr>
      <w:r>
        <w:rPr>
          <w:bCs/>
          <w:sz w:val="22"/>
          <w:szCs w:val="22"/>
        </w:rPr>
        <w:t xml:space="preserve">A. </w:t>
      </w:r>
      <w:r w:rsidR="00D904DF">
        <w:rPr>
          <w:bCs/>
          <w:sz w:val="22"/>
          <w:szCs w:val="22"/>
        </w:rPr>
        <w:t>“</w:t>
      </w:r>
      <w:r>
        <w:rPr>
          <w:bCs/>
          <w:sz w:val="22"/>
          <w:szCs w:val="22"/>
        </w:rPr>
        <w:t>Conflict of interest</w:t>
      </w:r>
      <w:r w:rsidR="00D904DF">
        <w:rPr>
          <w:bCs/>
          <w:sz w:val="22"/>
          <w:szCs w:val="22"/>
        </w:rPr>
        <w:t>”</w:t>
      </w:r>
      <w:r>
        <w:rPr>
          <w:bCs/>
          <w:sz w:val="22"/>
          <w:szCs w:val="22"/>
        </w:rPr>
        <w:t xml:space="preserve">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14:paraId="12283253" w14:textId="77777777" w:rsidR="008F0C90" w:rsidRDefault="008F0C90" w:rsidP="001C4BF0">
      <w:pPr>
        <w:autoSpaceDE w:val="0"/>
        <w:autoSpaceDN w:val="0"/>
        <w:adjustRightInd w:val="0"/>
        <w:jc w:val="both"/>
        <w:rPr>
          <w:bCs/>
          <w:sz w:val="22"/>
          <w:szCs w:val="22"/>
        </w:rPr>
      </w:pPr>
    </w:p>
    <w:p w14:paraId="2B1F5460" w14:textId="6B2F85F4" w:rsidR="008F0C90" w:rsidRDefault="008F0C90" w:rsidP="001C4BF0">
      <w:pPr>
        <w:autoSpaceDE w:val="0"/>
        <w:autoSpaceDN w:val="0"/>
        <w:adjustRightInd w:val="0"/>
        <w:jc w:val="both"/>
        <w:rPr>
          <w:bCs/>
          <w:sz w:val="22"/>
          <w:szCs w:val="22"/>
        </w:rPr>
      </w:pPr>
      <w:r>
        <w:rPr>
          <w:bCs/>
          <w:sz w:val="22"/>
          <w:szCs w:val="22"/>
        </w:rPr>
        <w:t xml:space="preserve">B. </w:t>
      </w:r>
      <w:r w:rsidR="00D904DF">
        <w:rPr>
          <w:bCs/>
          <w:sz w:val="22"/>
          <w:szCs w:val="22"/>
        </w:rPr>
        <w:t>“</w:t>
      </w:r>
      <w:r>
        <w:rPr>
          <w:bCs/>
          <w:sz w:val="22"/>
          <w:szCs w:val="22"/>
        </w:rPr>
        <w:t>Person</w:t>
      </w:r>
      <w:r w:rsidR="00D904DF">
        <w:rPr>
          <w:bCs/>
          <w:sz w:val="22"/>
          <w:szCs w:val="22"/>
        </w:rPr>
        <w:t>”</w:t>
      </w:r>
      <w:r>
        <w:rPr>
          <w:bCs/>
          <w:sz w:val="22"/>
          <w:szCs w:val="22"/>
        </w:rPr>
        <w:t xml:space="preserve"> has the meaning stated in COMAR 21.01.02.01B(64) and includes a Offer</w:t>
      </w:r>
      <w:r w:rsidR="009D2825">
        <w:rPr>
          <w:bCs/>
          <w:sz w:val="22"/>
          <w:szCs w:val="22"/>
        </w:rPr>
        <w:t>or, Contractor, consultant, or S</w:t>
      </w:r>
      <w:r>
        <w:rPr>
          <w:bCs/>
          <w:sz w:val="22"/>
          <w:szCs w:val="22"/>
        </w:rPr>
        <w:t xml:space="preserve">ubcontractor or sub-consultant at any tier, and also includes an employee or agent of any of them if the employee or agent has or will have the authority to control or supervise all or a portion of the work for which a Proposal is made. </w:t>
      </w:r>
    </w:p>
    <w:p w14:paraId="6BF49F85" w14:textId="77777777" w:rsidR="008F0C90" w:rsidRDefault="008F0C90" w:rsidP="001C4BF0">
      <w:pPr>
        <w:autoSpaceDE w:val="0"/>
        <w:autoSpaceDN w:val="0"/>
        <w:adjustRightInd w:val="0"/>
        <w:jc w:val="both"/>
        <w:rPr>
          <w:bCs/>
          <w:sz w:val="22"/>
          <w:szCs w:val="22"/>
        </w:rPr>
      </w:pPr>
    </w:p>
    <w:p w14:paraId="22989772" w14:textId="77777777" w:rsidR="008F0C90" w:rsidRDefault="008F0C90" w:rsidP="001C4BF0">
      <w:pPr>
        <w:autoSpaceDE w:val="0"/>
        <w:autoSpaceDN w:val="0"/>
        <w:adjustRightInd w:val="0"/>
        <w:jc w:val="both"/>
        <w:rPr>
          <w:bCs/>
          <w:sz w:val="22"/>
          <w:szCs w:val="22"/>
        </w:rPr>
      </w:pPr>
      <w:r>
        <w:rPr>
          <w:bCs/>
          <w:sz w:val="22"/>
          <w:szCs w:val="22"/>
        </w:rPr>
        <w:t xml:space="preserve">C. The Offeror warrants that, except as disclosed in §D, below, there are no relevant facts or circumstances now giving rise or which could, in the future, give rise to a conflict of interest. </w:t>
      </w:r>
    </w:p>
    <w:p w14:paraId="52F6BA11" w14:textId="77777777" w:rsidR="008F0C90" w:rsidRDefault="008F0C90" w:rsidP="001C4BF0">
      <w:pPr>
        <w:autoSpaceDE w:val="0"/>
        <w:autoSpaceDN w:val="0"/>
        <w:adjustRightInd w:val="0"/>
        <w:jc w:val="both"/>
        <w:rPr>
          <w:bCs/>
          <w:sz w:val="22"/>
          <w:szCs w:val="22"/>
        </w:rPr>
      </w:pPr>
    </w:p>
    <w:p w14:paraId="5E4D0D38" w14:textId="77777777" w:rsidR="008F0C90" w:rsidRDefault="008F0C90" w:rsidP="001C4BF0">
      <w:pPr>
        <w:autoSpaceDE w:val="0"/>
        <w:autoSpaceDN w:val="0"/>
        <w:adjustRightInd w:val="0"/>
        <w:jc w:val="both"/>
        <w:rPr>
          <w:bCs/>
          <w:sz w:val="22"/>
          <w:szCs w:val="22"/>
        </w:rPr>
      </w:pPr>
      <w:r>
        <w:rPr>
          <w:bCs/>
          <w:sz w:val="22"/>
          <w:szCs w:val="22"/>
        </w:rPr>
        <w:t>D. The following facts or circumstances give rise or could in the future give rise to a conflict of interest (explain in detail</w:t>
      </w:r>
      <w:r w:rsidR="00D904DF">
        <w:rPr>
          <w:bCs/>
          <w:sz w:val="22"/>
          <w:szCs w:val="22"/>
        </w:rPr>
        <w:t xml:space="preserve"> </w:t>
      </w:r>
      <w:r>
        <w:rPr>
          <w:bCs/>
          <w:sz w:val="22"/>
          <w:szCs w:val="22"/>
        </w:rPr>
        <w:t>—</w:t>
      </w:r>
      <w:r w:rsidR="00D904DF">
        <w:rPr>
          <w:bCs/>
          <w:sz w:val="22"/>
          <w:szCs w:val="22"/>
        </w:rPr>
        <w:t xml:space="preserve"> </w:t>
      </w:r>
      <w:r>
        <w:rPr>
          <w:bCs/>
          <w:sz w:val="22"/>
          <w:szCs w:val="22"/>
        </w:rPr>
        <w:t xml:space="preserve">attach additional sheets if necessary): </w:t>
      </w:r>
    </w:p>
    <w:p w14:paraId="4D00FE86" w14:textId="77777777" w:rsidR="008F0C90" w:rsidRDefault="008F0C90" w:rsidP="001C4BF0">
      <w:pPr>
        <w:autoSpaceDE w:val="0"/>
        <w:autoSpaceDN w:val="0"/>
        <w:adjustRightInd w:val="0"/>
        <w:jc w:val="both"/>
        <w:rPr>
          <w:bCs/>
          <w:sz w:val="22"/>
          <w:szCs w:val="22"/>
        </w:rPr>
      </w:pPr>
    </w:p>
    <w:p w14:paraId="3A314B13" w14:textId="77777777" w:rsidR="008F0C90" w:rsidRDefault="008F0C90" w:rsidP="001C4BF0">
      <w:pPr>
        <w:autoSpaceDE w:val="0"/>
        <w:autoSpaceDN w:val="0"/>
        <w:adjustRightInd w:val="0"/>
        <w:jc w:val="both"/>
        <w:rPr>
          <w:bCs/>
          <w:sz w:val="22"/>
          <w:szCs w:val="22"/>
        </w:rPr>
      </w:pPr>
      <w:r>
        <w:rPr>
          <w:bCs/>
          <w:sz w:val="22"/>
          <w:szCs w:val="22"/>
        </w:rPr>
        <w:t xml:space="preserve">E. The Offeror agrees that if an actual or potential conflict of interest arises after the date of this affidavit, the Offeror shall immediately make a full disclosure in writing to the </w:t>
      </w:r>
      <w:r w:rsidR="00D904DF">
        <w:rPr>
          <w:bCs/>
          <w:sz w:val="22"/>
          <w:szCs w:val="22"/>
        </w:rPr>
        <w:t>P</w:t>
      </w:r>
      <w:r>
        <w:rPr>
          <w:bCs/>
          <w:sz w:val="22"/>
          <w:szCs w:val="22"/>
        </w:rPr>
        <w:t xml:space="preserve">rocurement </w:t>
      </w:r>
      <w:r w:rsidR="00D904DF">
        <w:rPr>
          <w:bCs/>
          <w:sz w:val="22"/>
          <w:szCs w:val="22"/>
        </w:rPr>
        <w:t>O</w:t>
      </w:r>
      <w:r>
        <w:rPr>
          <w:bCs/>
          <w:sz w:val="22"/>
          <w:szCs w:val="22"/>
        </w:rPr>
        <w:t xml:space="preserve">fficer of all relevant facts and circumstances. This disclosure shall include a description of actions which the Offeror has taken and proposes to take to avoid, mitigate, or neutralize the actual or potential conflict of interest. If the contract has been awarded and performance of the contract has begun, the Contractor shall continue performance until notified by the </w:t>
      </w:r>
      <w:r w:rsidR="00D904DF">
        <w:rPr>
          <w:bCs/>
          <w:sz w:val="22"/>
          <w:szCs w:val="22"/>
        </w:rPr>
        <w:t>P</w:t>
      </w:r>
      <w:r>
        <w:rPr>
          <w:bCs/>
          <w:sz w:val="22"/>
          <w:szCs w:val="22"/>
        </w:rPr>
        <w:t xml:space="preserve">rocurement </w:t>
      </w:r>
      <w:r w:rsidR="00D904DF">
        <w:rPr>
          <w:bCs/>
          <w:sz w:val="22"/>
          <w:szCs w:val="22"/>
        </w:rPr>
        <w:t>O</w:t>
      </w:r>
      <w:r>
        <w:rPr>
          <w:bCs/>
          <w:sz w:val="22"/>
          <w:szCs w:val="22"/>
        </w:rPr>
        <w:t xml:space="preserve">fficer of any contrary action to be taken. </w:t>
      </w:r>
    </w:p>
    <w:p w14:paraId="1019DD10" w14:textId="77777777" w:rsidR="008F0C90" w:rsidRDefault="008F0C90" w:rsidP="001C4BF0">
      <w:pPr>
        <w:autoSpaceDE w:val="0"/>
        <w:autoSpaceDN w:val="0"/>
        <w:adjustRightInd w:val="0"/>
        <w:jc w:val="both"/>
        <w:rPr>
          <w:bCs/>
          <w:sz w:val="22"/>
          <w:szCs w:val="22"/>
        </w:rPr>
      </w:pPr>
    </w:p>
    <w:p w14:paraId="4B427B64" w14:textId="77777777" w:rsidR="008F0C90" w:rsidRDefault="008F0C90" w:rsidP="001C4BF0">
      <w:pPr>
        <w:autoSpaceDE w:val="0"/>
        <w:autoSpaceDN w:val="0"/>
        <w:adjustRightInd w:val="0"/>
        <w:jc w:val="both"/>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14:paraId="5084773B" w14:textId="77777777" w:rsidR="008F0C90" w:rsidRDefault="008F0C90" w:rsidP="001C4BF0">
      <w:pPr>
        <w:autoSpaceDE w:val="0"/>
        <w:autoSpaceDN w:val="0"/>
        <w:adjustRightInd w:val="0"/>
        <w:jc w:val="both"/>
        <w:rPr>
          <w:bCs/>
          <w:sz w:val="22"/>
          <w:szCs w:val="22"/>
        </w:rPr>
      </w:pPr>
    </w:p>
    <w:p w14:paraId="04DEEC5A" w14:textId="77777777" w:rsidR="008F0C90" w:rsidRDefault="008F0C90">
      <w:pPr>
        <w:autoSpaceDE w:val="0"/>
        <w:autoSpaceDN w:val="0"/>
        <w:adjustRightInd w:val="0"/>
        <w:rPr>
          <w:bCs/>
          <w:sz w:val="22"/>
          <w:szCs w:val="22"/>
        </w:rPr>
      </w:pPr>
    </w:p>
    <w:p w14:paraId="771DEAF8" w14:textId="77777777" w:rsidR="008F0C90" w:rsidRDefault="008F0C90">
      <w:pPr>
        <w:autoSpaceDE w:val="0"/>
        <w:autoSpaceDN w:val="0"/>
        <w:adjustRightInd w:val="0"/>
        <w:rPr>
          <w:bCs/>
          <w:sz w:val="22"/>
          <w:szCs w:val="22"/>
        </w:rPr>
      </w:pPr>
      <w:r>
        <w:rPr>
          <w:bCs/>
          <w:sz w:val="22"/>
          <w:szCs w:val="22"/>
        </w:rPr>
        <w:t>Date:____________________</w:t>
      </w:r>
      <w:r>
        <w:rPr>
          <w:bCs/>
          <w:sz w:val="22"/>
          <w:szCs w:val="22"/>
        </w:rPr>
        <w:tab/>
        <w:t xml:space="preserve">By:______________________________________ </w:t>
      </w:r>
    </w:p>
    <w:p w14:paraId="51CC27BA" w14:textId="77777777" w:rsidR="008F0C90" w:rsidRDefault="008F0C90">
      <w:pPr>
        <w:autoSpaceDE w:val="0"/>
        <w:autoSpaceDN w:val="0"/>
        <w:adjustRightInd w:val="0"/>
        <w:ind w:left="2880" w:firstLine="720"/>
        <w:rPr>
          <w:bCs/>
          <w:sz w:val="20"/>
          <w:szCs w:val="20"/>
        </w:rPr>
      </w:pPr>
      <w:r>
        <w:rPr>
          <w:bCs/>
          <w:sz w:val="22"/>
          <w:szCs w:val="22"/>
        </w:rPr>
        <w:t>(Authorized Representative and Affiant)</w:t>
      </w:r>
    </w:p>
    <w:p w14:paraId="201CD952" w14:textId="77777777" w:rsidR="008F0C90" w:rsidRDefault="008F0C90">
      <w:pPr>
        <w:autoSpaceDE w:val="0"/>
        <w:autoSpaceDN w:val="0"/>
        <w:adjustRightInd w:val="0"/>
        <w:spacing w:before="100" w:after="100"/>
        <w:rPr>
          <w:bCs/>
          <w:sz w:val="20"/>
          <w:szCs w:val="20"/>
        </w:rPr>
      </w:pPr>
    </w:p>
    <w:p w14:paraId="0DC9F4F6" w14:textId="77777777" w:rsidR="00FA565A" w:rsidRDefault="00FA565A" w:rsidP="00FA565A">
      <w:pPr>
        <w:jc w:val="center"/>
        <w:rPr>
          <w:b/>
          <w:sz w:val="22"/>
          <w:szCs w:val="22"/>
          <w:u w:val="single"/>
        </w:rPr>
      </w:pPr>
      <w:r>
        <w:rPr>
          <w:b/>
          <w:smallCaps/>
          <w:sz w:val="32"/>
        </w:rPr>
        <w:t>Submit This Affidavit with Proposal</w:t>
      </w:r>
    </w:p>
    <w:p w14:paraId="17C73080" w14:textId="77777777" w:rsidR="008F0C90" w:rsidRDefault="008F0C90">
      <w:pPr>
        <w:autoSpaceDE w:val="0"/>
        <w:autoSpaceDN w:val="0"/>
        <w:adjustRightInd w:val="0"/>
        <w:spacing w:before="100" w:after="100"/>
        <w:rPr>
          <w:bCs/>
          <w:sz w:val="20"/>
          <w:szCs w:val="20"/>
        </w:rPr>
      </w:pPr>
    </w:p>
    <w:p w14:paraId="4F9C5BA4" w14:textId="77777777" w:rsidR="008F0C90" w:rsidRDefault="00AE1BFA">
      <w:pPr>
        <w:autoSpaceDE w:val="0"/>
        <w:autoSpaceDN w:val="0"/>
        <w:adjustRightInd w:val="0"/>
        <w:spacing w:before="100" w:after="100"/>
        <w:rPr>
          <w:bCs/>
        </w:rPr>
      </w:pPr>
      <w:r>
        <w:rPr>
          <w:bCs/>
          <w:sz w:val="20"/>
          <w:szCs w:val="20"/>
        </w:rPr>
        <w:br w:type="page"/>
      </w:r>
    </w:p>
    <w:p w14:paraId="3C7484CF" w14:textId="77777777" w:rsidR="008F0C90" w:rsidRDefault="008F0C90">
      <w:pPr>
        <w:pStyle w:val="Heading2"/>
        <w:jc w:val="center"/>
        <w:rPr>
          <w:highlight w:val="yellow"/>
        </w:rPr>
      </w:pPr>
      <w:bookmarkStart w:id="195" w:name="_Toc349906934"/>
      <w:bookmarkStart w:id="196" w:name="_Toc472702528"/>
      <w:r>
        <w:lastRenderedPageBreak/>
        <w:t xml:space="preserve">ATTACHMENT </w:t>
      </w:r>
      <w:r w:rsidR="00AE1BFA">
        <w:t>I</w:t>
      </w:r>
      <w:r>
        <w:t xml:space="preserve"> – NON-DISCLOSURE AGREEMENT</w:t>
      </w:r>
      <w:bookmarkEnd w:id="195"/>
      <w:bookmarkEnd w:id="196"/>
    </w:p>
    <w:p w14:paraId="5D17D80F" w14:textId="77777777" w:rsidR="008F0C90" w:rsidRDefault="008F0C90" w:rsidP="001D2237">
      <w:pPr>
        <w:jc w:val="both"/>
        <w:rPr>
          <w:sz w:val="22"/>
          <w:szCs w:val="22"/>
        </w:rPr>
      </w:pPr>
      <w:r>
        <w:rPr>
          <w:sz w:val="22"/>
          <w:szCs w:val="22"/>
        </w:rPr>
        <w:t>THIS NON-DISCLOSURE AGREEMENT (“Agreement”) is made by and between the State of Maryland (the “</w:t>
      </w:r>
      <w:r w:rsidR="000972B4">
        <w:rPr>
          <w:sz w:val="22"/>
          <w:szCs w:val="22"/>
        </w:rPr>
        <w:t>State”), acting by and through MLGCA</w:t>
      </w:r>
      <w:r>
        <w:rPr>
          <w:sz w:val="22"/>
          <w:szCs w:val="22"/>
        </w:rPr>
        <w:t xml:space="preserve"> (the “Department”), and </w:t>
      </w:r>
      <w:r>
        <w:rPr>
          <w:sz w:val="22"/>
          <w:szCs w:val="22"/>
          <w:u w:val="single"/>
        </w:rPr>
        <w:t>__________________________________</w:t>
      </w:r>
      <w:r>
        <w:rPr>
          <w:sz w:val="22"/>
          <w:szCs w:val="22"/>
        </w:rPr>
        <w:t xml:space="preserve"> (the “Contractor”).</w:t>
      </w:r>
    </w:p>
    <w:p w14:paraId="76C88FA3" w14:textId="77777777" w:rsidR="008F0C90" w:rsidRDefault="008F0C90" w:rsidP="001D2237">
      <w:pPr>
        <w:jc w:val="both"/>
        <w:rPr>
          <w:b/>
          <w:sz w:val="22"/>
          <w:szCs w:val="22"/>
        </w:rPr>
      </w:pPr>
      <w:r>
        <w:rPr>
          <w:b/>
          <w:sz w:val="22"/>
          <w:szCs w:val="22"/>
        </w:rPr>
        <w:t>RECITALS</w:t>
      </w:r>
    </w:p>
    <w:p w14:paraId="073B5867" w14:textId="77777777" w:rsidR="008F0C90" w:rsidRPr="004219B5" w:rsidRDefault="008F0C90" w:rsidP="001D2237">
      <w:pPr>
        <w:jc w:val="both"/>
        <w:rPr>
          <w:sz w:val="16"/>
          <w:szCs w:val="16"/>
        </w:rPr>
      </w:pPr>
    </w:p>
    <w:p w14:paraId="0ABB2862" w14:textId="33245568" w:rsidR="008F0C90" w:rsidRDefault="008F0C90" w:rsidP="001D2237">
      <w:pPr>
        <w:jc w:val="both"/>
        <w:rPr>
          <w:sz w:val="22"/>
          <w:szCs w:val="22"/>
        </w:rPr>
      </w:pPr>
      <w:r>
        <w:rPr>
          <w:b/>
          <w:sz w:val="22"/>
          <w:szCs w:val="22"/>
        </w:rPr>
        <w:t>WHEREAS</w:t>
      </w:r>
      <w:r>
        <w:rPr>
          <w:sz w:val="22"/>
          <w:szCs w:val="22"/>
        </w:rPr>
        <w:t>, the Contractor has been awarded a contract (the “Contr</w:t>
      </w:r>
      <w:r w:rsidR="000972B4">
        <w:rPr>
          <w:sz w:val="22"/>
          <w:szCs w:val="22"/>
        </w:rPr>
        <w:t>act”) following the RFP</w:t>
      </w:r>
      <w:r>
        <w:rPr>
          <w:sz w:val="22"/>
          <w:szCs w:val="22"/>
        </w:rPr>
        <w:t xml:space="preserve"> for </w:t>
      </w:r>
      <w:r w:rsidR="00D728B9">
        <w:rPr>
          <w:sz w:val="22"/>
          <w:szCs w:val="22"/>
        </w:rPr>
        <w:t>Lottery Drawing Machines and Related Maintenance</w:t>
      </w:r>
      <w:r w:rsidR="000972B4" w:rsidRPr="000972B4">
        <w:rPr>
          <w:sz w:val="22"/>
          <w:szCs w:val="22"/>
        </w:rPr>
        <w:t xml:space="preserve"> Services </w:t>
      </w:r>
      <w:r w:rsidR="000972B4">
        <w:rPr>
          <w:sz w:val="22"/>
          <w:szCs w:val="22"/>
        </w:rPr>
        <w:t>RFP</w:t>
      </w:r>
      <w:r>
        <w:rPr>
          <w:sz w:val="22"/>
          <w:szCs w:val="22"/>
        </w:rPr>
        <w:t xml:space="preserve"> </w:t>
      </w:r>
      <w:r w:rsidRPr="000972B4">
        <w:rPr>
          <w:sz w:val="22"/>
          <w:szCs w:val="22"/>
        </w:rPr>
        <w:t xml:space="preserve"># </w:t>
      </w:r>
      <w:r w:rsidR="00D728B9">
        <w:rPr>
          <w:sz w:val="22"/>
          <w:szCs w:val="22"/>
        </w:rPr>
        <w:t>2018-06</w:t>
      </w:r>
      <w:r>
        <w:rPr>
          <w:sz w:val="22"/>
          <w:szCs w:val="22"/>
        </w:rPr>
        <w:t>; and</w:t>
      </w:r>
    </w:p>
    <w:p w14:paraId="4908FD96" w14:textId="77777777" w:rsidR="008F0C90" w:rsidRPr="00247A7D" w:rsidRDefault="008F0C90" w:rsidP="001D2237">
      <w:pPr>
        <w:jc w:val="both"/>
        <w:rPr>
          <w:sz w:val="16"/>
          <w:szCs w:val="16"/>
        </w:rPr>
      </w:pPr>
    </w:p>
    <w:p w14:paraId="78F52FFE" w14:textId="133A683E" w:rsidR="008F0C90" w:rsidRDefault="008F0C90" w:rsidP="001D2237">
      <w:pPr>
        <w:jc w:val="both"/>
        <w:rPr>
          <w:sz w:val="22"/>
          <w:szCs w:val="22"/>
        </w:rPr>
      </w:pPr>
      <w:r>
        <w:rPr>
          <w:b/>
          <w:sz w:val="22"/>
          <w:szCs w:val="22"/>
        </w:rPr>
        <w:t>WHEREAS</w:t>
      </w:r>
      <w:r>
        <w:rPr>
          <w:sz w:val="22"/>
          <w:szCs w:val="22"/>
        </w:rPr>
        <w:t>, in order for the Contractor to perform the work required under the Contract, it will be necessary for the State at times to provide the Contractor and the Contr</w:t>
      </w:r>
      <w:r w:rsidR="009D2825">
        <w:rPr>
          <w:sz w:val="22"/>
          <w:szCs w:val="22"/>
        </w:rPr>
        <w:t>actor’s employees, agents, and S</w:t>
      </w:r>
      <w:r>
        <w:rPr>
          <w:sz w:val="22"/>
          <w:szCs w:val="22"/>
        </w:rPr>
        <w:t>ubcontractors (collectively “Contractor’s Personnel”) with access to certain information the State deems confidential (the “Confidential Information”).</w:t>
      </w:r>
    </w:p>
    <w:p w14:paraId="713F0E91" w14:textId="77777777" w:rsidR="008F0C90" w:rsidRPr="00247A7D" w:rsidRDefault="008F0C90" w:rsidP="001D2237">
      <w:pPr>
        <w:jc w:val="both"/>
        <w:rPr>
          <w:sz w:val="16"/>
          <w:szCs w:val="16"/>
        </w:rPr>
      </w:pPr>
    </w:p>
    <w:p w14:paraId="1B1ED514" w14:textId="77777777" w:rsidR="008F0C90" w:rsidRDefault="008F0C90" w:rsidP="001D2237">
      <w:pPr>
        <w:jc w:val="both"/>
        <w:rPr>
          <w:sz w:val="22"/>
          <w:szCs w:val="22"/>
        </w:rPr>
      </w:pPr>
      <w:r>
        <w:rPr>
          <w:b/>
          <w:sz w:val="22"/>
          <w:szCs w:val="22"/>
        </w:rPr>
        <w:t>NOW, THEREFORE</w:t>
      </w:r>
      <w:r>
        <w:rPr>
          <w:sz w:val="22"/>
          <w:szCs w:val="22"/>
        </w:rPr>
        <w:t xml:space="preserve">, in consideration of being given access to the Confidential Information in connection with the solicitation and the Contract, and for other good and valuable consideration, the receipt and sufficiency of which the parties acknowledge, the parties do hereby agree as follows:  </w:t>
      </w:r>
    </w:p>
    <w:p w14:paraId="08E1123F" w14:textId="77777777" w:rsidR="008F0C90" w:rsidRPr="00247A7D" w:rsidRDefault="008F0C90" w:rsidP="001D2237">
      <w:pPr>
        <w:jc w:val="both"/>
        <w:rPr>
          <w:sz w:val="16"/>
          <w:szCs w:val="16"/>
        </w:rPr>
      </w:pPr>
    </w:p>
    <w:p w14:paraId="3D85B448" w14:textId="77777777" w:rsidR="008F0C90" w:rsidRDefault="008F0C90" w:rsidP="001D2237">
      <w:pPr>
        <w:ind w:left="360" w:hanging="360"/>
        <w:jc w:val="both"/>
        <w:rPr>
          <w:sz w:val="22"/>
          <w:szCs w:val="22"/>
        </w:rPr>
      </w:pPr>
      <w:r>
        <w:rPr>
          <w:sz w:val="22"/>
          <w:szCs w:val="22"/>
        </w:rPr>
        <w:t>1.</w:t>
      </w:r>
      <w:r>
        <w:rPr>
          <w:sz w:val="22"/>
          <w:szCs w:val="22"/>
        </w:rPr>
        <w:tab/>
      </w:r>
      <w:r w:rsidR="00737D51">
        <w:rPr>
          <w:sz w:val="22"/>
          <w:szCs w:val="22"/>
        </w:rPr>
        <w:t xml:space="preserve">Regardless of the form, format, or media on or in which the Confidential Information is provided and regardless of whether any such Confidential Information is marked as such, </w:t>
      </w:r>
      <w:r w:rsidR="00C564DE">
        <w:rPr>
          <w:sz w:val="22"/>
          <w:szCs w:val="22"/>
        </w:rPr>
        <w:t>“</w:t>
      </w:r>
      <w:r>
        <w:rPr>
          <w:sz w:val="22"/>
          <w:szCs w:val="22"/>
        </w:rPr>
        <w:t>Confidential Information</w:t>
      </w:r>
      <w:r w:rsidR="00C564DE">
        <w:rPr>
          <w:sz w:val="22"/>
          <w:szCs w:val="22"/>
        </w:rPr>
        <w:t>”</w:t>
      </w:r>
      <w:r>
        <w:rPr>
          <w:sz w:val="22"/>
          <w:szCs w:val="22"/>
        </w:rPr>
        <w:t xml:space="preserve"> means </w:t>
      </w:r>
      <w:r w:rsidR="00737D51">
        <w:rPr>
          <w:sz w:val="22"/>
          <w:szCs w:val="22"/>
        </w:rPr>
        <w:t xml:space="preserve">(1) </w:t>
      </w:r>
      <w:r>
        <w:rPr>
          <w:sz w:val="22"/>
          <w:szCs w:val="22"/>
        </w:rPr>
        <w:t>any and all information provided by or made available by the State to the Contractor in connection with the Contract</w:t>
      </w:r>
      <w:r w:rsidR="00737D51">
        <w:rPr>
          <w:sz w:val="22"/>
          <w:szCs w:val="22"/>
        </w:rPr>
        <w:t xml:space="preserve"> and (2)</w:t>
      </w:r>
      <w:r>
        <w:rPr>
          <w:sz w:val="22"/>
          <w:szCs w:val="22"/>
        </w:rPr>
        <w:t xml:space="preserve"> </w:t>
      </w:r>
      <w:r w:rsidR="00737D51">
        <w:rPr>
          <w:sz w:val="22"/>
          <w:szCs w:val="22"/>
        </w:rPr>
        <w:t xml:space="preserve">any and all Personally Identifiable Information (PII) (including but not limited to personal information as defined in Md. Ann. Code, </w:t>
      </w:r>
      <w:r w:rsidR="00717BC9">
        <w:rPr>
          <w:sz w:val="22"/>
          <w:szCs w:val="22"/>
        </w:rPr>
        <w:t xml:space="preserve">General Provisions §4-101(h)) </w:t>
      </w:r>
      <w:r w:rsidR="00737D51">
        <w:rPr>
          <w:sz w:val="22"/>
          <w:szCs w:val="22"/>
        </w:rPr>
        <w:t>and Protected Health Information (PHI) that is provided by a person or entity to the Contractor in connection with this Contract.</w:t>
      </w:r>
      <w:r>
        <w:rPr>
          <w:sz w:val="22"/>
          <w:szCs w:val="22"/>
        </w:rPr>
        <w:t xml:space="preserve"> Confidential Information includes, by way of example only, information that the Contractor views, takes notes from, copies (if the State agrees in writing to permit copying), possesses or is otherwise provided access to and use of by the State in relation to the Contract.  </w:t>
      </w:r>
    </w:p>
    <w:p w14:paraId="4D620D3D" w14:textId="77777777" w:rsidR="008F0C90" w:rsidRPr="00247A7D" w:rsidRDefault="008F0C90" w:rsidP="001D2237">
      <w:pPr>
        <w:ind w:left="360" w:hanging="360"/>
        <w:jc w:val="both"/>
        <w:rPr>
          <w:sz w:val="16"/>
          <w:szCs w:val="16"/>
        </w:rPr>
      </w:pPr>
    </w:p>
    <w:p w14:paraId="45A2CA41" w14:textId="65920116" w:rsidR="008F0C90" w:rsidRDefault="008F0C90" w:rsidP="001D2237">
      <w:pPr>
        <w:ind w:left="360" w:hanging="360"/>
        <w:jc w:val="both"/>
        <w:rPr>
          <w:sz w:val="22"/>
          <w:szCs w:val="22"/>
        </w:rPr>
      </w:pPr>
      <w:r>
        <w:rPr>
          <w:sz w:val="22"/>
          <w:szCs w:val="22"/>
        </w:rPr>
        <w:t>2.</w:t>
      </w:r>
      <w:r>
        <w:rPr>
          <w:sz w:val="22"/>
          <w:szCs w:val="22"/>
        </w:rPr>
        <w:tab/>
      </w:r>
      <w:r w:rsidR="00C564DE">
        <w:rPr>
          <w:sz w:val="22"/>
          <w:szCs w:val="22"/>
        </w:rPr>
        <w:t xml:space="preserve">The </w:t>
      </w:r>
      <w:r>
        <w:rPr>
          <w:sz w:val="22"/>
          <w:szCs w:val="22"/>
        </w:rPr>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w:t>
      </w:r>
      <w:r w:rsidR="00C564DE">
        <w:rPr>
          <w:sz w:val="22"/>
          <w:szCs w:val="22"/>
        </w:rPr>
        <w:t xml:space="preserve">The </w:t>
      </w:r>
      <w:r>
        <w:rPr>
          <w:sz w:val="22"/>
          <w:szCs w:val="22"/>
        </w:rPr>
        <w:t>Contractor shall limit access to the Confidential Information to the Contractor’s Personnel who have a demonstrable need to know such Confidential Information in order to perform under the Cont</w:t>
      </w:r>
      <w:r w:rsidR="00D728B9">
        <w:rPr>
          <w:sz w:val="22"/>
          <w:szCs w:val="22"/>
        </w:rPr>
        <w:t>ract and who are boun by confidentiality obligations at least as restrictive as those set forth in this Agreement. Contractor shall provide copies of such agreements to the State</w:t>
      </w:r>
      <w:r>
        <w:rPr>
          <w:sz w:val="22"/>
          <w:szCs w:val="22"/>
        </w:rPr>
        <w:t xml:space="preserve">.  The names of the Contractor’s Personnel are attached hereto and made a part hereof as ATTACHMENT </w:t>
      </w:r>
      <w:r w:rsidR="00C564DE">
        <w:rPr>
          <w:sz w:val="22"/>
          <w:szCs w:val="22"/>
        </w:rPr>
        <w:t>I</w:t>
      </w:r>
      <w:r>
        <w:rPr>
          <w:sz w:val="22"/>
          <w:szCs w:val="22"/>
        </w:rPr>
        <w:t xml:space="preserve">-1.  </w:t>
      </w:r>
      <w:r w:rsidR="00C564DE">
        <w:rPr>
          <w:sz w:val="22"/>
          <w:szCs w:val="22"/>
        </w:rPr>
        <w:t xml:space="preserve">The </w:t>
      </w:r>
      <w:r>
        <w:rPr>
          <w:sz w:val="22"/>
          <w:szCs w:val="22"/>
        </w:rPr>
        <w:t xml:space="preserve">Contractor shall update ATTACHMENT </w:t>
      </w:r>
      <w:r w:rsidR="00C564DE">
        <w:rPr>
          <w:sz w:val="22"/>
          <w:szCs w:val="22"/>
        </w:rPr>
        <w:t>I</w:t>
      </w:r>
      <w:r>
        <w:rPr>
          <w:sz w:val="22"/>
          <w:szCs w:val="22"/>
        </w:rPr>
        <w:t>-1 by adding additional names (wheth</w:t>
      </w:r>
      <w:r w:rsidR="009D2825">
        <w:rPr>
          <w:sz w:val="22"/>
          <w:szCs w:val="22"/>
        </w:rPr>
        <w:t>er Contractor’s personnel or a S</w:t>
      </w:r>
      <w:r>
        <w:rPr>
          <w:sz w:val="22"/>
          <w:szCs w:val="22"/>
        </w:rPr>
        <w:t xml:space="preserve">ubcontractor’s personnel) as needed, from time to time.  </w:t>
      </w:r>
    </w:p>
    <w:p w14:paraId="11360B70" w14:textId="77777777" w:rsidR="008F0C90" w:rsidRPr="00247A7D" w:rsidRDefault="008F0C90" w:rsidP="001D2237">
      <w:pPr>
        <w:ind w:left="360" w:hanging="360"/>
        <w:jc w:val="both"/>
        <w:rPr>
          <w:sz w:val="16"/>
          <w:szCs w:val="16"/>
        </w:rPr>
      </w:pPr>
    </w:p>
    <w:p w14:paraId="616189C6" w14:textId="77777777" w:rsidR="008F0C90" w:rsidRDefault="008F0C90" w:rsidP="001D2237">
      <w:pPr>
        <w:ind w:left="360" w:hanging="360"/>
        <w:jc w:val="both"/>
        <w:rPr>
          <w:sz w:val="22"/>
          <w:szCs w:val="22"/>
        </w:rPr>
      </w:pPr>
      <w:r>
        <w:rPr>
          <w:sz w:val="22"/>
          <w:szCs w:val="22"/>
        </w:rPr>
        <w:t>3.</w:t>
      </w:r>
      <w:r>
        <w:rPr>
          <w:sz w:val="22"/>
          <w:szCs w:val="22"/>
        </w:rPr>
        <w:tab/>
        <w:t>If the Contractor intends to disseminate any portion of the Confidential Information to non-employee agents who are assisting in the Contractor’s performance of the Contract or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14:paraId="75EF52B5" w14:textId="77777777" w:rsidR="008F0C90" w:rsidRPr="00247A7D" w:rsidRDefault="008F0C90" w:rsidP="001D2237">
      <w:pPr>
        <w:ind w:left="360" w:hanging="360"/>
        <w:jc w:val="both"/>
        <w:rPr>
          <w:sz w:val="16"/>
          <w:szCs w:val="16"/>
        </w:rPr>
      </w:pPr>
    </w:p>
    <w:p w14:paraId="7944EB87" w14:textId="77777777" w:rsidR="008F0C90" w:rsidRDefault="008F0C90" w:rsidP="001D2237">
      <w:pPr>
        <w:ind w:left="360" w:hanging="360"/>
        <w:jc w:val="both"/>
        <w:rPr>
          <w:sz w:val="22"/>
          <w:szCs w:val="22"/>
        </w:rPr>
      </w:pPr>
      <w:r>
        <w:rPr>
          <w:sz w:val="22"/>
          <w:szCs w:val="22"/>
        </w:rPr>
        <w:t>4.</w:t>
      </w:r>
      <w:r>
        <w:rPr>
          <w:sz w:val="22"/>
          <w:szCs w:val="22"/>
        </w:rPr>
        <w:tab/>
      </w:r>
      <w:r w:rsidR="00C564DE">
        <w:rPr>
          <w:sz w:val="22"/>
          <w:szCs w:val="22"/>
        </w:rPr>
        <w:t xml:space="preserve">The </w:t>
      </w:r>
      <w:r>
        <w:rPr>
          <w:sz w:val="22"/>
          <w:szCs w:val="22"/>
        </w:rPr>
        <w:t xml:space="preserve">Contractor hereby agrees to hold the Confidential Information in trust and in strictest confidence, adopt or establish operating procedures and physical security measures, and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  </w:t>
      </w:r>
    </w:p>
    <w:p w14:paraId="640C8AF5" w14:textId="77777777" w:rsidR="008F0C90" w:rsidRPr="00247A7D" w:rsidRDefault="008F0C90" w:rsidP="001D2237">
      <w:pPr>
        <w:ind w:left="360" w:hanging="360"/>
        <w:jc w:val="both"/>
        <w:rPr>
          <w:sz w:val="16"/>
          <w:szCs w:val="16"/>
        </w:rPr>
      </w:pPr>
    </w:p>
    <w:p w14:paraId="503BCF04" w14:textId="77777777" w:rsidR="008F0C90" w:rsidRDefault="008F0C90" w:rsidP="001D2237">
      <w:pPr>
        <w:ind w:left="360" w:hanging="360"/>
        <w:jc w:val="both"/>
        <w:rPr>
          <w:sz w:val="22"/>
          <w:szCs w:val="22"/>
        </w:rPr>
      </w:pPr>
      <w:r>
        <w:rPr>
          <w:sz w:val="22"/>
          <w:szCs w:val="22"/>
        </w:rPr>
        <w:t>5.</w:t>
      </w:r>
      <w:r>
        <w:rPr>
          <w:sz w:val="22"/>
          <w:szCs w:val="22"/>
        </w:rPr>
        <w:tab/>
      </w:r>
      <w:r w:rsidR="00C564DE">
        <w:rPr>
          <w:sz w:val="22"/>
          <w:szCs w:val="22"/>
        </w:rPr>
        <w:t xml:space="preserve">The </w:t>
      </w:r>
      <w:r>
        <w:rPr>
          <w:sz w:val="22"/>
          <w:szCs w:val="22"/>
        </w:rPr>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14:paraId="0650F75C" w14:textId="77777777" w:rsidR="008F0C90" w:rsidRDefault="008F0C90" w:rsidP="001D2237">
      <w:pPr>
        <w:ind w:left="360" w:hanging="360"/>
        <w:jc w:val="both"/>
        <w:rPr>
          <w:sz w:val="22"/>
          <w:szCs w:val="22"/>
        </w:rPr>
      </w:pPr>
      <w:r>
        <w:rPr>
          <w:sz w:val="22"/>
          <w:szCs w:val="22"/>
        </w:rPr>
        <w:t>6.</w:t>
      </w:r>
      <w:r>
        <w:rPr>
          <w:sz w:val="22"/>
          <w:szCs w:val="22"/>
        </w:rPr>
        <w:tab/>
      </w:r>
      <w:r w:rsidR="00C564DE">
        <w:rPr>
          <w:sz w:val="22"/>
          <w:szCs w:val="22"/>
        </w:rPr>
        <w:t xml:space="preserve">The </w:t>
      </w:r>
      <w:r>
        <w:rPr>
          <w:sz w:val="22"/>
          <w:szCs w:val="22"/>
        </w:rPr>
        <w:t>Contractor shall, at its own expense, return to the Department all copies of the Confidential Information in its care, custody, control or possession upon request of the Department or on termination of the Contract.</w:t>
      </w:r>
      <w:r w:rsidR="006C23EF">
        <w:rPr>
          <w:sz w:val="22"/>
          <w:szCs w:val="22"/>
        </w:rPr>
        <w:t xml:space="preserve">  </w:t>
      </w:r>
      <w:r w:rsidR="00C564DE">
        <w:rPr>
          <w:sz w:val="22"/>
          <w:szCs w:val="22"/>
        </w:rPr>
        <w:t xml:space="preserve">The </w:t>
      </w:r>
      <w:r w:rsidR="006C23EF">
        <w:rPr>
          <w:sz w:val="22"/>
          <w:szCs w:val="22"/>
        </w:rPr>
        <w:lastRenderedPageBreak/>
        <w:t xml:space="preserve">Contractor shall complete and submit ATTACHMENT J-2 when returning the Confidential Information to the Department.  At such time, </w:t>
      </w:r>
      <w:r w:rsidR="00C564DE">
        <w:rPr>
          <w:sz w:val="22"/>
          <w:szCs w:val="22"/>
        </w:rPr>
        <w:t xml:space="preserve">the </w:t>
      </w:r>
      <w:r w:rsidR="006C23EF">
        <w:rPr>
          <w:sz w:val="22"/>
          <w:szCs w:val="22"/>
        </w:rPr>
        <w:t>Contractor shall also permanently delete any Confidential Information stored electronically by the Contractor.</w:t>
      </w:r>
    </w:p>
    <w:p w14:paraId="6B2E460F" w14:textId="77777777" w:rsidR="008F0C90" w:rsidRPr="00247A7D" w:rsidRDefault="008F0C90" w:rsidP="001D2237">
      <w:pPr>
        <w:ind w:left="360" w:hanging="360"/>
        <w:jc w:val="both"/>
        <w:rPr>
          <w:sz w:val="16"/>
          <w:szCs w:val="16"/>
        </w:rPr>
      </w:pPr>
    </w:p>
    <w:p w14:paraId="69428BC8" w14:textId="77777777" w:rsidR="008F0C90" w:rsidRDefault="008F0C90" w:rsidP="001D2237">
      <w:pPr>
        <w:ind w:left="360" w:hanging="360"/>
        <w:jc w:val="both"/>
        <w:rPr>
          <w:sz w:val="22"/>
          <w:szCs w:val="22"/>
        </w:rPr>
      </w:pPr>
      <w:r>
        <w:rPr>
          <w:sz w:val="22"/>
          <w:szCs w:val="22"/>
        </w:rPr>
        <w:t>7.</w:t>
      </w:r>
      <w:r>
        <w:rPr>
          <w:sz w:val="22"/>
          <w:szCs w:val="22"/>
        </w:rPr>
        <w:tab/>
        <w:t>A breach of this Agreement by the Contractor or the Contractor’s Personnel shall constitute a breach of the Contract between the Contractor and the State.</w:t>
      </w:r>
    </w:p>
    <w:p w14:paraId="38F96BDF" w14:textId="77777777" w:rsidR="008F0C90" w:rsidRPr="00247A7D" w:rsidRDefault="008F0C90" w:rsidP="001D2237">
      <w:pPr>
        <w:ind w:left="360" w:hanging="360"/>
        <w:jc w:val="both"/>
        <w:rPr>
          <w:sz w:val="16"/>
          <w:szCs w:val="16"/>
        </w:rPr>
      </w:pPr>
    </w:p>
    <w:p w14:paraId="53AC1949" w14:textId="77777777" w:rsidR="008F0C90" w:rsidRDefault="008F0C90" w:rsidP="001D2237">
      <w:pPr>
        <w:ind w:left="360" w:hanging="360"/>
        <w:jc w:val="both"/>
        <w:rPr>
          <w:sz w:val="22"/>
          <w:szCs w:val="22"/>
        </w:rPr>
      </w:pPr>
      <w:r>
        <w:rPr>
          <w:sz w:val="22"/>
          <w:szCs w:val="22"/>
        </w:rPr>
        <w:t>8.</w:t>
      </w:r>
      <w:r>
        <w:rPr>
          <w:sz w:val="22"/>
          <w:szCs w:val="22"/>
        </w:rPr>
        <w:tab/>
        <w:t>Contractor acknowledges that any failure by the Contractor or the Contractor’s Personnel to abide by the terms and conditions of use of the Confidential Information may cause irreparable harm to the State and that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14:paraId="0C52E61B" w14:textId="77777777" w:rsidR="008F0C90" w:rsidRPr="00247A7D" w:rsidRDefault="008F0C90" w:rsidP="001D2237">
      <w:pPr>
        <w:ind w:left="360" w:hanging="360"/>
        <w:jc w:val="both"/>
        <w:rPr>
          <w:sz w:val="16"/>
          <w:szCs w:val="16"/>
        </w:rPr>
      </w:pPr>
    </w:p>
    <w:p w14:paraId="63525274" w14:textId="77777777" w:rsidR="008F0C90" w:rsidRPr="00742B44" w:rsidRDefault="008F0C90" w:rsidP="001D2237">
      <w:pPr>
        <w:ind w:left="360" w:hanging="360"/>
        <w:jc w:val="both"/>
        <w:rPr>
          <w:sz w:val="22"/>
          <w:szCs w:val="22"/>
        </w:rPr>
      </w:pPr>
      <w:r w:rsidRPr="006C23EF">
        <w:rPr>
          <w:sz w:val="22"/>
          <w:szCs w:val="22"/>
        </w:rPr>
        <w:t>9.</w:t>
      </w:r>
      <w:r w:rsidRPr="006C23EF">
        <w:rPr>
          <w:sz w:val="22"/>
          <w:szCs w:val="22"/>
        </w:rPr>
        <w:tab/>
        <w:t>Contractor and each of the Contractor’s Personnel who receive or have access to any Confidential Information shall execute a copy of an agreement substantially similar to this Agreement, in no event less restrictive than as set forth in this Agreement</w:t>
      </w:r>
      <w:r w:rsidRPr="00742B44">
        <w:rPr>
          <w:sz w:val="22"/>
          <w:szCs w:val="22"/>
        </w:rPr>
        <w:t xml:space="preserve">, and the Contractor shall provide originals of such executed Agreements to the State.  </w:t>
      </w:r>
    </w:p>
    <w:p w14:paraId="68321244" w14:textId="77777777" w:rsidR="008F0C90" w:rsidRPr="00247A7D" w:rsidRDefault="008F0C90" w:rsidP="001D2237">
      <w:pPr>
        <w:ind w:left="360" w:hanging="360"/>
        <w:jc w:val="both"/>
        <w:rPr>
          <w:sz w:val="16"/>
          <w:szCs w:val="16"/>
        </w:rPr>
      </w:pPr>
    </w:p>
    <w:p w14:paraId="63F3AAA5" w14:textId="77777777" w:rsidR="008F0C90" w:rsidRPr="001230EA" w:rsidRDefault="008F0C90" w:rsidP="001D2237">
      <w:pPr>
        <w:ind w:left="360" w:hanging="360"/>
        <w:jc w:val="both"/>
        <w:rPr>
          <w:sz w:val="22"/>
          <w:szCs w:val="22"/>
        </w:rPr>
      </w:pPr>
      <w:r w:rsidRPr="001230EA">
        <w:rPr>
          <w:sz w:val="22"/>
          <w:szCs w:val="22"/>
        </w:rPr>
        <w:t>10.</w:t>
      </w:r>
      <w:r w:rsidRPr="001230EA">
        <w:rPr>
          <w:sz w:val="22"/>
          <w:szCs w:val="22"/>
        </w:rPr>
        <w:tab/>
        <w:t>The parties further agree that:</w:t>
      </w:r>
    </w:p>
    <w:p w14:paraId="15E66405" w14:textId="77777777" w:rsidR="008F0C90" w:rsidRPr="005E17B8" w:rsidRDefault="008F0C90" w:rsidP="001D2237">
      <w:pPr>
        <w:tabs>
          <w:tab w:val="left" w:pos="360"/>
        </w:tabs>
        <w:ind w:left="792" w:hanging="360"/>
        <w:jc w:val="both"/>
        <w:rPr>
          <w:sz w:val="22"/>
          <w:szCs w:val="22"/>
        </w:rPr>
      </w:pPr>
      <w:r w:rsidRPr="00746C9F">
        <w:rPr>
          <w:sz w:val="22"/>
          <w:szCs w:val="22"/>
        </w:rPr>
        <w:t>a.</w:t>
      </w:r>
      <w:r w:rsidRPr="00746C9F">
        <w:rPr>
          <w:sz w:val="22"/>
          <w:szCs w:val="22"/>
        </w:rPr>
        <w:tab/>
        <w:t>This Ag</w:t>
      </w:r>
      <w:r w:rsidRPr="005E17B8">
        <w:rPr>
          <w:sz w:val="22"/>
          <w:szCs w:val="22"/>
        </w:rPr>
        <w:t xml:space="preserve">reement shall be governed by the laws of the State of Maryland; </w:t>
      </w:r>
    </w:p>
    <w:p w14:paraId="4297D2C2" w14:textId="77777777" w:rsidR="008F0C90" w:rsidRPr="00EE1A05" w:rsidRDefault="008F0C90" w:rsidP="001D2237">
      <w:pPr>
        <w:tabs>
          <w:tab w:val="left" w:pos="360"/>
        </w:tabs>
        <w:ind w:left="792" w:hanging="360"/>
        <w:jc w:val="both"/>
        <w:rPr>
          <w:sz w:val="22"/>
          <w:szCs w:val="22"/>
        </w:rPr>
      </w:pPr>
      <w:r w:rsidRPr="00EE1A05">
        <w:rPr>
          <w:sz w:val="22"/>
          <w:szCs w:val="22"/>
        </w:rPr>
        <w:t>b.</w:t>
      </w:r>
      <w:r w:rsidRPr="00EE1A05">
        <w:rPr>
          <w:sz w:val="22"/>
          <w:szCs w:val="22"/>
        </w:rPr>
        <w:tab/>
        <w:t>The rights and obligations of the Contractor under this Agreement may not be assigned or delegated, by operation of law or otherwise, without the prior written consent of the State;</w:t>
      </w:r>
    </w:p>
    <w:p w14:paraId="557D2621" w14:textId="77777777" w:rsidR="008F0C90" w:rsidRPr="00906C7E" w:rsidRDefault="008F0C90" w:rsidP="001D2237">
      <w:pPr>
        <w:tabs>
          <w:tab w:val="left" w:pos="360"/>
        </w:tabs>
        <w:ind w:left="792" w:hanging="360"/>
        <w:jc w:val="both"/>
        <w:rPr>
          <w:sz w:val="22"/>
          <w:szCs w:val="22"/>
        </w:rPr>
      </w:pPr>
      <w:r w:rsidRPr="00906C7E">
        <w:rPr>
          <w:sz w:val="22"/>
          <w:szCs w:val="22"/>
        </w:rPr>
        <w:t>c.</w:t>
      </w:r>
      <w:r w:rsidRPr="00906C7E">
        <w:rPr>
          <w:sz w:val="22"/>
          <w:szCs w:val="22"/>
        </w:rPr>
        <w:tab/>
        <w:t xml:space="preserve">The State makes no representations or warranties as to the accuracy or completeness of any Confidential Information; </w:t>
      </w:r>
    </w:p>
    <w:p w14:paraId="3D2CAF08" w14:textId="77777777" w:rsidR="008F0C90" w:rsidRPr="00906C7E" w:rsidRDefault="008F0C90" w:rsidP="001D2237">
      <w:pPr>
        <w:tabs>
          <w:tab w:val="left" w:pos="360"/>
        </w:tabs>
        <w:ind w:left="792" w:hanging="360"/>
        <w:jc w:val="both"/>
        <w:rPr>
          <w:sz w:val="22"/>
          <w:szCs w:val="22"/>
        </w:rPr>
      </w:pPr>
      <w:r w:rsidRPr="00906C7E">
        <w:rPr>
          <w:sz w:val="22"/>
          <w:szCs w:val="22"/>
        </w:rPr>
        <w:t>d.</w:t>
      </w:r>
      <w:r w:rsidRPr="00906C7E">
        <w:rPr>
          <w:sz w:val="22"/>
          <w:szCs w:val="22"/>
        </w:rPr>
        <w:tab/>
        <w:t>The invalidity or unenforceability of any provision of this Agreement shall not affect the validity or enforceability of any other provision of this Agreement;</w:t>
      </w:r>
    </w:p>
    <w:p w14:paraId="7643A716" w14:textId="77777777" w:rsidR="008F0C90" w:rsidRPr="00906C7E" w:rsidRDefault="008F0C90" w:rsidP="001D2237">
      <w:pPr>
        <w:tabs>
          <w:tab w:val="left" w:pos="360"/>
        </w:tabs>
        <w:ind w:left="792" w:hanging="360"/>
        <w:jc w:val="both"/>
        <w:rPr>
          <w:sz w:val="22"/>
          <w:szCs w:val="22"/>
        </w:rPr>
      </w:pPr>
      <w:r w:rsidRPr="00906C7E">
        <w:rPr>
          <w:sz w:val="22"/>
          <w:szCs w:val="22"/>
        </w:rPr>
        <w:t>e.</w:t>
      </w:r>
      <w:r w:rsidRPr="00906C7E">
        <w:rPr>
          <w:sz w:val="22"/>
          <w:szCs w:val="22"/>
        </w:rPr>
        <w:tab/>
        <w:t xml:space="preserve">Signatures exchanged by facsimile are effective for all purposes hereunder to the same extent as original signatures; </w:t>
      </w:r>
    </w:p>
    <w:p w14:paraId="1C6DE763" w14:textId="77777777" w:rsidR="008F0C90" w:rsidRPr="000F46B7" w:rsidRDefault="008F0C90" w:rsidP="001D2237">
      <w:pPr>
        <w:tabs>
          <w:tab w:val="left" w:pos="360"/>
        </w:tabs>
        <w:ind w:left="792" w:hanging="360"/>
        <w:jc w:val="both"/>
        <w:rPr>
          <w:sz w:val="22"/>
          <w:szCs w:val="22"/>
        </w:rPr>
      </w:pPr>
      <w:r w:rsidRPr="000F46B7">
        <w:rPr>
          <w:sz w:val="22"/>
          <w:szCs w:val="22"/>
        </w:rPr>
        <w:t>f.</w:t>
      </w:r>
      <w:r w:rsidRPr="000F46B7">
        <w:rPr>
          <w:sz w:val="22"/>
          <w:szCs w:val="22"/>
        </w:rPr>
        <w:tab/>
        <w:t>The Recitals are not merely prefatory but are an integral part hereof; and</w:t>
      </w:r>
    </w:p>
    <w:p w14:paraId="3F528620" w14:textId="77777777" w:rsidR="008F0C90" w:rsidRPr="005044F0" w:rsidRDefault="008F0C90" w:rsidP="001D2237">
      <w:pPr>
        <w:tabs>
          <w:tab w:val="left" w:pos="360"/>
        </w:tabs>
        <w:ind w:left="792" w:hanging="360"/>
        <w:jc w:val="both"/>
        <w:rPr>
          <w:sz w:val="22"/>
          <w:szCs w:val="22"/>
        </w:rPr>
      </w:pPr>
      <w:r w:rsidRPr="000F46B7">
        <w:rPr>
          <w:sz w:val="22"/>
          <w:szCs w:val="22"/>
        </w:rPr>
        <w:t>g.</w:t>
      </w:r>
      <w:r w:rsidRPr="000F46B7">
        <w:rPr>
          <w:sz w:val="22"/>
          <w:szCs w:val="22"/>
        </w:rPr>
        <w:tab/>
        <w:t>The effective date of this Agre</w:t>
      </w:r>
      <w:r w:rsidRPr="005044F0">
        <w:rPr>
          <w:sz w:val="22"/>
          <w:szCs w:val="22"/>
        </w:rPr>
        <w:t>ement shall be the same as the effective date of the Contract entered into by the parties.</w:t>
      </w:r>
    </w:p>
    <w:p w14:paraId="5BF04633" w14:textId="77777777" w:rsidR="008F0C90" w:rsidRPr="00247A7D" w:rsidRDefault="008F0C90" w:rsidP="001D2237">
      <w:pPr>
        <w:jc w:val="both"/>
        <w:rPr>
          <w:sz w:val="16"/>
          <w:szCs w:val="16"/>
        </w:rPr>
      </w:pPr>
    </w:p>
    <w:p w14:paraId="2BC204CB" w14:textId="77777777" w:rsidR="008F0C90" w:rsidRPr="00812643" w:rsidRDefault="008F0C90" w:rsidP="001D2237">
      <w:pPr>
        <w:pStyle w:val="BodyTextIndent"/>
        <w:ind w:left="0" w:firstLine="720"/>
        <w:jc w:val="both"/>
        <w:rPr>
          <w:szCs w:val="22"/>
        </w:rPr>
      </w:pPr>
      <w:r w:rsidRPr="00812643">
        <w:rPr>
          <w:b/>
          <w:szCs w:val="22"/>
        </w:rPr>
        <w:t>IN WITNESS WHEREOF</w:t>
      </w:r>
      <w:r w:rsidRPr="00812643">
        <w:rPr>
          <w:szCs w:val="22"/>
        </w:rPr>
        <w:t>, the parties have, by their duly authorized representatives, executed this Agreement as of the day and year first above written.</w:t>
      </w:r>
    </w:p>
    <w:p w14:paraId="4D3EB9A9" w14:textId="77777777" w:rsidR="008F0C90" w:rsidRPr="00812643" w:rsidRDefault="008F0C90" w:rsidP="001D2237">
      <w:pPr>
        <w:jc w:val="both"/>
        <w:rPr>
          <w:sz w:val="22"/>
          <w:szCs w:val="22"/>
        </w:rPr>
      </w:pPr>
    </w:p>
    <w:tbl>
      <w:tblPr>
        <w:tblW w:w="0" w:type="auto"/>
        <w:tblLook w:val="01E0" w:firstRow="1" w:lastRow="1" w:firstColumn="1" w:lastColumn="1" w:noHBand="0" w:noVBand="0"/>
      </w:tblPr>
      <w:tblGrid>
        <w:gridCol w:w="4788"/>
        <w:gridCol w:w="4788"/>
      </w:tblGrid>
      <w:tr w:rsidR="008F0C90" w:rsidRPr="00812643" w14:paraId="019BC346" w14:textId="77777777">
        <w:tc>
          <w:tcPr>
            <w:tcW w:w="4788" w:type="dxa"/>
          </w:tcPr>
          <w:p w14:paraId="7A656108" w14:textId="77777777" w:rsidR="008F0C90" w:rsidRPr="00812643" w:rsidRDefault="008F0C90">
            <w:pPr>
              <w:rPr>
                <w:sz w:val="22"/>
                <w:szCs w:val="22"/>
              </w:rPr>
            </w:pPr>
            <w:r w:rsidRPr="00812643">
              <w:rPr>
                <w:sz w:val="22"/>
                <w:szCs w:val="22"/>
              </w:rPr>
              <w:t>Contractor:_____________________________</w:t>
            </w:r>
          </w:p>
        </w:tc>
        <w:tc>
          <w:tcPr>
            <w:tcW w:w="4788" w:type="dxa"/>
          </w:tcPr>
          <w:p w14:paraId="1E486B8A" w14:textId="77777777" w:rsidR="008F0C90" w:rsidRPr="000972B4" w:rsidRDefault="000972B4">
            <w:pPr>
              <w:rPr>
                <w:sz w:val="22"/>
                <w:szCs w:val="22"/>
              </w:rPr>
            </w:pPr>
            <w:r w:rsidRPr="000972B4">
              <w:rPr>
                <w:sz w:val="22"/>
                <w:szCs w:val="22"/>
              </w:rPr>
              <w:t>MLGCA</w:t>
            </w:r>
          </w:p>
          <w:p w14:paraId="5B525BE2" w14:textId="77777777" w:rsidR="008F0C90" w:rsidRPr="00812643" w:rsidRDefault="008F0C90">
            <w:pPr>
              <w:rPr>
                <w:sz w:val="22"/>
                <w:szCs w:val="22"/>
              </w:rPr>
            </w:pPr>
          </w:p>
        </w:tc>
      </w:tr>
      <w:tr w:rsidR="008F0C90" w:rsidRPr="00812643" w14:paraId="491B4395" w14:textId="77777777">
        <w:tc>
          <w:tcPr>
            <w:tcW w:w="4788" w:type="dxa"/>
          </w:tcPr>
          <w:p w14:paraId="4F9F038F" w14:textId="77777777" w:rsidR="008F0C90" w:rsidRPr="00812643" w:rsidRDefault="008F0C90">
            <w:pPr>
              <w:rPr>
                <w:sz w:val="22"/>
                <w:szCs w:val="22"/>
              </w:rPr>
            </w:pPr>
            <w:r w:rsidRPr="00812643">
              <w:rPr>
                <w:sz w:val="22"/>
                <w:szCs w:val="22"/>
              </w:rPr>
              <w:t>By: ____________________________(SEAL)</w:t>
            </w:r>
          </w:p>
          <w:p w14:paraId="22586875" w14:textId="77777777" w:rsidR="008F0C90" w:rsidRPr="00812643" w:rsidRDefault="008F0C90">
            <w:pPr>
              <w:rPr>
                <w:sz w:val="22"/>
                <w:szCs w:val="22"/>
              </w:rPr>
            </w:pPr>
          </w:p>
        </w:tc>
        <w:tc>
          <w:tcPr>
            <w:tcW w:w="4788" w:type="dxa"/>
          </w:tcPr>
          <w:p w14:paraId="34AC17D6" w14:textId="77777777" w:rsidR="008F0C90" w:rsidRPr="00812643" w:rsidRDefault="008F0C90">
            <w:pPr>
              <w:rPr>
                <w:sz w:val="22"/>
                <w:szCs w:val="22"/>
              </w:rPr>
            </w:pPr>
            <w:r w:rsidRPr="00812643">
              <w:rPr>
                <w:sz w:val="22"/>
                <w:szCs w:val="22"/>
              </w:rPr>
              <w:t>By: __________________________________</w:t>
            </w:r>
          </w:p>
        </w:tc>
      </w:tr>
      <w:tr w:rsidR="008F0C90" w:rsidRPr="00812643" w14:paraId="54FD3A95" w14:textId="77777777">
        <w:tc>
          <w:tcPr>
            <w:tcW w:w="4788" w:type="dxa"/>
          </w:tcPr>
          <w:p w14:paraId="35FC98FA" w14:textId="77777777" w:rsidR="008F0C90" w:rsidRPr="00812643" w:rsidRDefault="008F0C90">
            <w:pPr>
              <w:rPr>
                <w:sz w:val="22"/>
                <w:szCs w:val="22"/>
              </w:rPr>
            </w:pPr>
            <w:r w:rsidRPr="00812643">
              <w:rPr>
                <w:sz w:val="22"/>
                <w:szCs w:val="22"/>
              </w:rPr>
              <w:t>Printed Name: _________________________</w:t>
            </w:r>
          </w:p>
          <w:p w14:paraId="36856D3D" w14:textId="77777777" w:rsidR="008F0C90" w:rsidRPr="00812643" w:rsidRDefault="008F0C90">
            <w:pPr>
              <w:rPr>
                <w:sz w:val="22"/>
                <w:szCs w:val="22"/>
              </w:rPr>
            </w:pPr>
          </w:p>
        </w:tc>
        <w:tc>
          <w:tcPr>
            <w:tcW w:w="4788" w:type="dxa"/>
          </w:tcPr>
          <w:p w14:paraId="37BC7C67" w14:textId="77777777" w:rsidR="008F0C90" w:rsidRPr="00812643" w:rsidRDefault="008F0C90">
            <w:pPr>
              <w:rPr>
                <w:sz w:val="22"/>
                <w:szCs w:val="22"/>
              </w:rPr>
            </w:pPr>
            <w:r w:rsidRPr="00812643">
              <w:rPr>
                <w:sz w:val="22"/>
                <w:szCs w:val="22"/>
              </w:rPr>
              <w:t>Printed Name: _________________________</w:t>
            </w:r>
          </w:p>
        </w:tc>
      </w:tr>
      <w:tr w:rsidR="008F0C90" w:rsidRPr="00812643" w14:paraId="3208F838" w14:textId="77777777">
        <w:tc>
          <w:tcPr>
            <w:tcW w:w="4788" w:type="dxa"/>
          </w:tcPr>
          <w:p w14:paraId="11BD44B1" w14:textId="77777777" w:rsidR="008F0C90" w:rsidRPr="00812643" w:rsidRDefault="008F0C90">
            <w:pPr>
              <w:rPr>
                <w:sz w:val="22"/>
                <w:szCs w:val="22"/>
              </w:rPr>
            </w:pPr>
            <w:r w:rsidRPr="00812643">
              <w:rPr>
                <w:sz w:val="22"/>
                <w:szCs w:val="22"/>
              </w:rPr>
              <w:t>Title: _________________________________</w:t>
            </w:r>
          </w:p>
          <w:p w14:paraId="2500F69F" w14:textId="77777777" w:rsidR="008F0C90" w:rsidRPr="00812643" w:rsidRDefault="008F0C90">
            <w:pPr>
              <w:rPr>
                <w:sz w:val="22"/>
                <w:szCs w:val="22"/>
              </w:rPr>
            </w:pPr>
          </w:p>
        </w:tc>
        <w:tc>
          <w:tcPr>
            <w:tcW w:w="4788" w:type="dxa"/>
          </w:tcPr>
          <w:p w14:paraId="3101EDB5" w14:textId="77777777" w:rsidR="008F0C90" w:rsidRPr="00812643" w:rsidRDefault="008F0C90">
            <w:pPr>
              <w:rPr>
                <w:sz w:val="22"/>
                <w:szCs w:val="22"/>
              </w:rPr>
            </w:pPr>
            <w:r w:rsidRPr="00812643">
              <w:rPr>
                <w:sz w:val="22"/>
                <w:szCs w:val="22"/>
              </w:rPr>
              <w:t>Title: _________________________________</w:t>
            </w:r>
          </w:p>
        </w:tc>
      </w:tr>
      <w:tr w:rsidR="008F0C90" w:rsidRPr="00812643" w14:paraId="513B1132" w14:textId="77777777">
        <w:tc>
          <w:tcPr>
            <w:tcW w:w="4788" w:type="dxa"/>
          </w:tcPr>
          <w:p w14:paraId="1D27506A" w14:textId="77777777" w:rsidR="008F0C90" w:rsidRPr="00812643" w:rsidRDefault="008F0C90">
            <w:pPr>
              <w:rPr>
                <w:sz w:val="22"/>
                <w:szCs w:val="22"/>
              </w:rPr>
            </w:pPr>
            <w:r w:rsidRPr="00812643">
              <w:rPr>
                <w:sz w:val="22"/>
                <w:szCs w:val="22"/>
              </w:rPr>
              <w:t>Date: _________________________________</w:t>
            </w:r>
          </w:p>
        </w:tc>
        <w:tc>
          <w:tcPr>
            <w:tcW w:w="4788" w:type="dxa"/>
          </w:tcPr>
          <w:p w14:paraId="0844C4B5" w14:textId="77777777" w:rsidR="008F0C90" w:rsidRPr="00812643" w:rsidRDefault="008F0C90">
            <w:pPr>
              <w:rPr>
                <w:sz w:val="22"/>
                <w:szCs w:val="22"/>
              </w:rPr>
            </w:pPr>
            <w:r w:rsidRPr="00812643">
              <w:rPr>
                <w:sz w:val="22"/>
                <w:szCs w:val="22"/>
              </w:rPr>
              <w:t>Date: _________________________________</w:t>
            </w:r>
          </w:p>
        </w:tc>
      </w:tr>
    </w:tbl>
    <w:p w14:paraId="620F82E7" w14:textId="77777777" w:rsidR="008F0C90" w:rsidRDefault="008F0C90">
      <w:pPr>
        <w:jc w:val="center"/>
        <w:rPr>
          <w:b/>
          <w:bCs/>
        </w:rPr>
      </w:pPr>
      <w:r>
        <w:br w:type="page"/>
      </w:r>
      <w:r>
        <w:rPr>
          <w:b/>
        </w:rPr>
        <w:lastRenderedPageBreak/>
        <w:t xml:space="preserve">NON-DISCLOSURE AGREEMENT - </w:t>
      </w:r>
      <w:r>
        <w:rPr>
          <w:b/>
          <w:bCs/>
        </w:rPr>
        <w:t xml:space="preserve">ATTACHMENT </w:t>
      </w:r>
      <w:r w:rsidR="00AE1BFA">
        <w:rPr>
          <w:b/>
          <w:bCs/>
        </w:rPr>
        <w:t>I</w:t>
      </w:r>
      <w:r>
        <w:rPr>
          <w:b/>
          <w:bCs/>
        </w:rPr>
        <w:t>-1</w:t>
      </w:r>
    </w:p>
    <w:p w14:paraId="081DCCA9" w14:textId="77777777" w:rsidR="008F0C90" w:rsidRDefault="008F0C90">
      <w:pPr>
        <w:pStyle w:val="BodyTextIndent"/>
        <w:ind w:hanging="3600"/>
        <w:jc w:val="center"/>
        <w:rPr>
          <w:sz w:val="24"/>
        </w:rPr>
      </w:pPr>
    </w:p>
    <w:p w14:paraId="7A4122B8" w14:textId="77777777" w:rsidR="008F0C90" w:rsidRDefault="008F0C90">
      <w:pPr>
        <w:pStyle w:val="BodyTextIndent"/>
        <w:ind w:left="0" w:firstLine="0"/>
        <w:jc w:val="center"/>
        <w:rPr>
          <w:b/>
          <w:bCs/>
          <w:sz w:val="24"/>
        </w:rPr>
      </w:pPr>
      <w:r>
        <w:rPr>
          <w:b/>
          <w:bCs/>
          <w:sz w:val="24"/>
        </w:rPr>
        <w:t>LIST OF CONTRACTOR’S EMPLOYEES AND AGENTS WHO WILL BE GIVEN ACCESS TO THE CONFIDENTIAL INFORMATION</w:t>
      </w:r>
    </w:p>
    <w:p w14:paraId="2FDDD6F2" w14:textId="77777777" w:rsidR="008F0C90" w:rsidRDefault="008F0C90">
      <w:pPr>
        <w:pStyle w:val="BodyTextIndent"/>
        <w:ind w:left="0" w:hanging="3600"/>
        <w:jc w:val="center"/>
        <w:rPr>
          <w:b/>
          <w:bCs/>
          <w:sz w:val="24"/>
        </w:rPr>
      </w:pPr>
    </w:p>
    <w:p w14:paraId="6C8BBD2E" w14:textId="77777777" w:rsidR="008F0C90" w:rsidRDefault="008F0C90">
      <w:pPr>
        <w:pStyle w:val="BodyTextIndent"/>
        <w:ind w:left="3600" w:hanging="3600"/>
        <w:rPr>
          <w:b/>
          <w:bCs/>
          <w:sz w:val="24"/>
        </w:rPr>
      </w:pPr>
      <w:r>
        <w:rPr>
          <w:b/>
          <w:bCs/>
          <w:sz w:val="24"/>
        </w:rPr>
        <w:t>Printed Name and</w:t>
      </w:r>
      <w:r>
        <w:rPr>
          <w:b/>
          <w:bCs/>
          <w:sz w:val="24"/>
        </w:rPr>
        <w:tab/>
        <w:t>Employee (E)</w:t>
      </w:r>
    </w:p>
    <w:p w14:paraId="47E5818D" w14:textId="55C31732" w:rsidR="008F0C90" w:rsidRPr="007C54A1" w:rsidRDefault="008F0C90">
      <w:pPr>
        <w:pStyle w:val="BodyTextIndent"/>
        <w:ind w:left="2880" w:hanging="2880"/>
        <w:rPr>
          <w:b/>
          <w:bCs/>
          <w:sz w:val="24"/>
          <w:u w:val="single"/>
        </w:rPr>
      </w:pPr>
      <w:r w:rsidRPr="007C54A1">
        <w:rPr>
          <w:b/>
          <w:bCs/>
          <w:sz w:val="24"/>
          <w:u w:val="single"/>
        </w:rPr>
        <w:t>Address of Individual/Agent</w:t>
      </w:r>
      <w:r w:rsidRPr="007C54A1">
        <w:rPr>
          <w:b/>
          <w:bCs/>
          <w:sz w:val="24"/>
          <w:u w:val="single"/>
        </w:rPr>
        <w:tab/>
        <w:t>or Agent (A)</w:t>
      </w:r>
      <w:r w:rsidRPr="007C54A1">
        <w:rPr>
          <w:b/>
          <w:bCs/>
          <w:sz w:val="24"/>
          <w:u w:val="single"/>
        </w:rPr>
        <w:tab/>
      </w:r>
      <w:r w:rsidRPr="007C54A1">
        <w:rPr>
          <w:b/>
          <w:bCs/>
          <w:sz w:val="24"/>
          <w:u w:val="single"/>
        </w:rPr>
        <w:tab/>
        <w:t xml:space="preserve">Signature </w:t>
      </w:r>
      <w:r w:rsidRPr="007C54A1">
        <w:rPr>
          <w:b/>
          <w:bCs/>
          <w:sz w:val="24"/>
          <w:u w:val="single"/>
        </w:rPr>
        <w:tab/>
      </w:r>
      <w:r w:rsidRPr="007C54A1">
        <w:rPr>
          <w:b/>
          <w:bCs/>
          <w:sz w:val="24"/>
          <w:u w:val="single"/>
        </w:rPr>
        <w:tab/>
      </w:r>
      <w:r w:rsidRPr="007C54A1">
        <w:rPr>
          <w:b/>
          <w:bCs/>
          <w:sz w:val="24"/>
          <w:u w:val="single"/>
        </w:rPr>
        <w:tab/>
      </w:r>
      <w:r w:rsidRPr="007C54A1">
        <w:rPr>
          <w:b/>
          <w:bCs/>
          <w:sz w:val="24"/>
          <w:u w:val="single"/>
        </w:rPr>
        <w:tab/>
        <w:t>Date</w:t>
      </w:r>
      <w:r w:rsidR="007C54A1">
        <w:rPr>
          <w:b/>
          <w:bCs/>
          <w:sz w:val="24"/>
          <w:u w:val="single"/>
        </w:rPr>
        <w:tab/>
      </w:r>
    </w:p>
    <w:p w14:paraId="4AA7D12B" w14:textId="77777777" w:rsidR="008F0C90" w:rsidRDefault="008F0C90">
      <w:pPr>
        <w:pStyle w:val="BodyTextIndent"/>
        <w:rPr>
          <w:b/>
          <w:bCs/>
          <w:iCs/>
          <w:sz w:val="24"/>
        </w:rPr>
      </w:pPr>
    </w:p>
    <w:p w14:paraId="23103B62" w14:textId="7183A683"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230FBBFF" w14:textId="77777777" w:rsidR="00C91F71" w:rsidRDefault="00C91F71">
      <w:pPr>
        <w:pStyle w:val="BodyTextIndent"/>
        <w:rPr>
          <w:b/>
          <w:bCs/>
          <w:iCs/>
          <w:sz w:val="24"/>
        </w:rPr>
      </w:pPr>
    </w:p>
    <w:p w14:paraId="40C2F37F" w14:textId="79EE0F74"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3810788A" w14:textId="77777777" w:rsidR="00C91F71" w:rsidRDefault="00C91F71">
      <w:pPr>
        <w:pStyle w:val="BodyTextIndent"/>
        <w:rPr>
          <w:b/>
          <w:bCs/>
          <w:iCs/>
          <w:sz w:val="24"/>
        </w:rPr>
      </w:pPr>
    </w:p>
    <w:p w14:paraId="12042143" w14:textId="27756E3B"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____________________________</w:t>
      </w:r>
      <w:r w:rsidR="00C91F71">
        <w:rPr>
          <w:b/>
          <w:bCs/>
          <w:iCs/>
          <w:sz w:val="24"/>
        </w:rPr>
        <w:t xml:space="preserve">  </w:t>
      </w:r>
      <w:r w:rsidR="00C91F71">
        <w:rPr>
          <w:b/>
          <w:bCs/>
          <w:iCs/>
          <w:sz w:val="24"/>
        </w:rPr>
        <w:tab/>
        <w:t>______________</w:t>
      </w:r>
    </w:p>
    <w:p w14:paraId="2DABEF84" w14:textId="77777777" w:rsidR="00C91F71" w:rsidRDefault="00C91F71">
      <w:pPr>
        <w:pStyle w:val="BodyTextIndent"/>
        <w:rPr>
          <w:b/>
          <w:bCs/>
          <w:iCs/>
          <w:sz w:val="24"/>
        </w:rPr>
      </w:pPr>
    </w:p>
    <w:p w14:paraId="437CBDD0" w14:textId="6577CA57"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6AED1AF3" w14:textId="77777777" w:rsidR="00C91F71" w:rsidRDefault="00C91F71">
      <w:pPr>
        <w:pStyle w:val="BodyTextIndent"/>
        <w:rPr>
          <w:b/>
          <w:bCs/>
          <w:iCs/>
          <w:sz w:val="24"/>
        </w:rPr>
      </w:pPr>
    </w:p>
    <w:p w14:paraId="238AB06D" w14:textId="1CBA5457"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252FCDCC" w14:textId="77777777" w:rsidR="00C91F71" w:rsidRDefault="00C91F71">
      <w:pPr>
        <w:pStyle w:val="BodyTextIndent"/>
        <w:rPr>
          <w:b/>
          <w:bCs/>
          <w:iCs/>
          <w:sz w:val="24"/>
        </w:rPr>
      </w:pPr>
    </w:p>
    <w:p w14:paraId="1A9F139A" w14:textId="0F0CBCB6"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sidR="00C91F71">
        <w:rPr>
          <w:b/>
          <w:bCs/>
          <w:iCs/>
          <w:sz w:val="24"/>
        </w:rPr>
        <w:t xml:space="preserve"> </w:t>
      </w:r>
      <w:r w:rsidR="00C91F71">
        <w:rPr>
          <w:b/>
          <w:bCs/>
          <w:iCs/>
          <w:sz w:val="24"/>
        </w:rPr>
        <w:tab/>
        <w:t>______________</w:t>
      </w:r>
    </w:p>
    <w:p w14:paraId="35F6C5C7" w14:textId="77777777" w:rsidR="00C91F71" w:rsidRDefault="00C91F71">
      <w:pPr>
        <w:pStyle w:val="BodyTextIndent"/>
        <w:rPr>
          <w:b/>
          <w:bCs/>
          <w:iCs/>
          <w:sz w:val="24"/>
        </w:rPr>
      </w:pPr>
    </w:p>
    <w:p w14:paraId="63BFB1CA" w14:textId="633F8BD4"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570E45BF" w14:textId="77777777" w:rsidR="00C91F71" w:rsidRDefault="00C91F71">
      <w:pPr>
        <w:pStyle w:val="BodyTextIndent"/>
        <w:rPr>
          <w:b/>
          <w:bCs/>
          <w:iCs/>
          <w:sz w:val="24"/>
        </w:rPr>
      </w:pPr>
    </w:p>
    <w:p w14:paraId="4C149116" w14:textId="28CF8466"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5996A426" w14:textId="77777777" w:rsidR="00C91F71" w:rsidRDefault="00C91F71">
      <w:pPr>
        <w:pStyle w:val="BodyTextIndent"/>
        <w:rPr>
          <w:b/>
          <w:bCs/>
          <w:iCs/>
          <w:sz w:val="24"/>
        </w:rPr>
      </w:pPr>
    </w:p>
    <w:p w14:paraId="4C0ED8C0" w14:textId="5C466754"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sidR="00C91F71">
        <w:rPr>
          <w:b/>
          <w:bCs/>
          <w:iCs/>
          <w:sz w:val="24"/>
        </w:rPr>
        <w:tab/>
        <w:t>______________</w:t>
      </w:r>
    </w:p>
    <w:p w14:paraId="03243800" w14:textId="77777777" w:rsidR="00C91F71" w:rsidRDefault="00C91F71">
      <w:pPr>
        <w:pStyle w:val="BodyTextIndent"/>
        <w:rPr>
          <w:b/>
          <w:bCs/>
          <w:iCs/>
          <w:sz w:val="24"/>
        </w:rPr>
      </w:pPr>
    </w:p>
    <w:p w14:paraId="709E1CD5" w14:textId="025AEBF0"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1F850496" w14:textId="77777777" w:rsidR="00C91F71" w:rsidRDefault="00C91F71">
      <w:pPr>
        <w:pStyle w:val="BodyTextIndent"/>
        <w:rPr>
          <w:b/>
          <w:bCs/>
          <w:iCs/>
          <w:sz w:val="24"/>
        </w:rPr>
      </w:pPr>
    </w:p>
    <w:p w14:paraId="7CC50479" w14:textId="043941B1"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______________</w:t>
      </w:r>
      <w:r w:rsidR="00C91F71">
        <w:rPr>
          <w:b/>
          <w:bCs/>
          <w:iCs/>
          <w:sz w:val="24"/>
        </w:rPr>
        <w:t xml:space="preserve">______________  </w:t>
      </w:r>
      <w:r w:rsidR="00C91F71">
        <w:rPr>
          <w:b/>
          <w:bCs/>
          <w:iCs/>
          <w:sz w:val="24"/>
        </w:rPr>
        <w:tab/>
        <w:t>______________</w:t>
      </w:r>
    </w:p>
    <w:p w14:paraId="4D0DA4E4" w14:textId="77777777" w:rsidR="00C91F71" w:rsidRDefault="00C91F71">
      <w:pPr>
        <w:pStyle w:val="BodyTextIndent"/>
        <w:rPr>
          <w:b/>
          <w:bCs/>
          <w:iCs/>
          <w:sz w:val="24"/>
        </w:rPr>
      </w:pPr>
    </w:p>
    <w:p w14:paraId="2D4981C8" w14:textId="61CB4B34" w:rsidR="008F0C90" w:rsidRDefault="008F0C90">
      <w:pPr>
        <w:pStyle w:val="BodyTextIndent"/>
        <w:rPr>
          <w:b/>
          <w:bCs/>
          <w:iCs/>
          <w:sz w:val="24"/>
        </w:rPr>
      </w:pPr>
      <w:r>
        <w:rPr>
          <w:b/>
          <w:bCs/>
          <w:iCs/>
          <w:sz w:val="24"/>
        </w:rPr>
        <w:t>____________________________</w:t>
      </w:r>
      <w:r>
        <w:rPr>
          <w:b/>
          <w:bCs/>
          <w:iCs/>
          <w:sz w:val="24"/>
        </w:rPr>
        <w:tab/>
        <w:t>________</w:t>
      </w:r>
      <w:r>
        <w:rPr>
          <w:b/>
          <w:bCs/>
          <w:iCs/>
          <w:sz w:val="24"/>
        </w:rPr>
        <w:tab/>
        <w:t xml:space="preserve">____________________________  </w:t>
      </w:r>
      <w:r>
        <w:rPr>
          <w:b/>
          <w:bCs/>
          <w:iCs/>
          <w:sz w:val="24"/>
        </w:rPr>
        <w:tab/>
      </w:r>
      <w:r w:rsidR="00C91F71">
        <w:rPr>
          <w:b/>
          <w:bCs/>
          <w:iCs/>
          <w:sz w:val="24"/>
        </w:rPr>
        <w:t>______________</w:t>
      </w:r>
    </w:p>
    <w:p w14:paraId="780497D1" w14:textId="77777777" w:rsidR="008F0C90" w:rsidRDefault="008F0C90">
      <w:pPr>
        <w:pStyle w:val="BodyTextIndent"/>
        <w:ind w:left="0" w:firstLine="0"/>
        <w:rPr>
          <w:b/>
          <w:bCs/>
          <w:iCs/>
          <w:sz w:val="24"/>
        </w:rPr>
      </w:pPr>
    </w:p>
    <w:p w14:paraId="634115AC" w14:textId="77777777" w:rsidR="008F0C90" w:rsidRDefault="008F0C90">
      <w:pPr>
        <w:pStyle w:val="BodyTextIndent"/>
        <w:ind w:left="0" w:firstLine="0"/>
        <w:rPr>
          <w:b/>
          <w:bCs/>
          <w:iCs/>
          <w:sz w:val="24"/>
        </w:rPr>
      </w:pPr>
    </w:p>
    <w:p w14:paraId="52E9654A" w14:textId="77777777" w:rsidR="008F0C90" w:rsidRDefault="008F0C90">
      <w:pPr>
        <w:pStyle w:val="BodyTextIndent"/>
        <w:ind w:left="0" w:firstLine="0"/>
        <w:rPr>
          <w:b/>
          <w:bCs/>
          <w:iCs/>
          <w:sz w:val="24"/>
        </w:rPr>
      </w:pPr>
    </w:p>
    <w:p w14:paraId="5EDFA0BF" w14:textId="77777777" w:rsidR="008F0C90" w:rsidRDefault="008F0C90">
      <w:pPr>
        <w:pStyle w:val="BodyTextIndent"/>
        <w:jc w:val="center"/>
        <w:rPr>
          <w:b/>
          <w:bCs/>
          <w:sz w:val="24"/>
        </w:rPr>
      </w:pPr>
      <w:r>
        <w:rPr>
          <w:b/>
          <w:bCs/>
          <w:sz w:val="24"/>
        </w:rPr>
        <w:br w:type="page"/>
      </w:r>
      <w:r>
        <w:rPr>
          <w:b/>
          <w:sz w:val="24"/>
        </w:rPr>
        <w:lastRenderedPageBreak/>
        <w:t>NON-DISCLOSURE AGREEMENT –</w:t>
      </w:r>
      <w:r>
        <w:rPr>
          <w:b/>
        </w:rPr>
        <w:t xml:space="preserve"> </w:t>
      </w:r>
      <w:r>
        <w:rPr>
          <w:b/>
          <w:bCs/>
          <w:sz w:val="24"/>
        </w:rPr>
        <w:t xml:space="preserve">ATTACHMENT </w:t>
      </w:r>
      <w:r w:rsidR="00AE1BFA">
        <w:rPr>
          <w:b/>
          <w:bCs/>
          <w:sz w:val="24"/>
        </w:rPr>
        <w:t>I</w:t>
      </w:r>
      <w:r>
        <w:rPr>
          <w:b/>
          <w:bCs/>
          <w:sz w:val="24"/>
        </w:rPr>
        <w:t>-2</w:t>
      </w:r>
    </w:p>
    <w:p w14:paraId="4426A98F" w14:textId="77777777" w:rsidR="008F0C90" w:rsidRDefault="008F0C90">
      <w:pPr>
        <w:pStyle w:val="BodyTextIndent"/>
        <w:jc w:val="center"/>
        <w:rPr>
          <w:b/>
          <w:bCs/>
          <w:sz w:val="24"/>
        </w:rPr>
      </w:pPr>
    </w:p>
    <w:p w14:paraId="1A43BB8D" w14:textId="77777777" w:rsidR="008F0C90" w:rsidRDefault="008F0C90">
      <w:pPr>
        <w:pStyle w:val="BodyTextIndent"/>
        <w:jc w:val="center"/>
        <w:rPr>
          <w:b/>
          <w:bCs/>
          <w:sz w:val="24"/>
        </w:rPr>
      </w:pPr>
      <w:r>
        <w:rPr>
          <w:b/>
          <w:bCs/>
          <w:sz w:val="24"/>
        </w:rPr>
        <w:t xml:space="preserve">CERTIFICATION TO ACCOMPANY RETURN </w:t>
      </w:r>
      <w:r w:rsidR="006C23EF">
        <w:rPr>
          <w:b/>
          <w:bCs/>
          <w:sz w:val="24"/>
        </w:rPr>
        <w:t xml:space="preserve">OR DELETION </w:t>
      </w:r>
      <w:r>
        <w:rPr>
          <w:b/>
          <w:bCs/>
          <w:sz w:val="24"/>
        </w:rPr>
        <w:t>OF CONFIDENTIAL INFORMATION</w:t>
      </w:r>
    </w:p>
    <w:p w14:paraId="337ED994" w14:textId="77777777" w:rsidR="008F0C90" w:rsidRDefault="008F0C90">
      <w:pPr>
        <w:pStyle w:val="BodyTextIndent"/>
        <w:ind w:left="0" w:firstLine="0"/>
        <w:rPr>
          <w:b/>
          <w:bCs/>
          <w:iCs/>
          <w:sz w:val="24"/>
        </w:rPr>
      </w:pPr>
    </w:p>
    <w:p w14:paraId="246DD5F0" w14:textId="77777777" w:rsidR="008F0C90" w:rsidRDefault="008F0C90">
      <w:pPr>
        <w:pStyle w:val="BodyTextIndent"/>
        <w:ind w:left="0" w:firstLine="0"/>
        <w:rPr>
          <w:b/>
          <w:bCs/>
          <w:iCs/>
          <w:sz w:val="24"/>
        </w:rPr>
      </w:pPr>
    </w:p>
    <w:p w14:paraId="24B5237E" w14:textId="77777777" w:rsidR="008F0C90" w:rsidRDefault="008F0C90">
      <w:r>
        <w:t>I AFFIRM THAT:</w:t>
      </w:r>
    </w:p>
    <w:p w14:paraId="541F614E" w14:textId="77777777" w:rsidR="008F0C90" w:rsidRDefault="008F0C90">
      <w:r>
        <w:t> </w:t>
      </w:r>
    </w:p>
    <w:p w14:paraId="52E4C095" w14:textId="77777777" w:rsidR="008F0C90" w:rsidRDefault="008F0C90" w:rsidP="00B74756">
      <w:pPr>
        <w:jc w:val="both"/>
      </w:pPr>
      <w:r>
        <w:t xml:space="preserve">To the best of my knowledge, information, and belief, and upon due inquiry, I hereby certify that: (i) all Confidential Information which is the subject matter of that certain Non-Disclosure Agreement by and between the State of Maryland and ____________________________________________________________ (“Contractor”) dated </w:t>
      </w:r>
      <w:r w:rsidRPr="006C23EF">
        <w:t>__________________, 20_____ (“Agreement”) is attached hereto and is hereby returned to the State in accordance with the terms and conditions of the Agreement; and (ii) I am legally authorized to bind the Contractor to this affirmation.</w:t>
      </w:r>
      <w:r w:rsidR="006C23EF" w:rsidRPr="006C23EF">
        <w:t xml:space="preserve">  </w:t>
      </w:r>
      <w:r w:rsidR="006C23EF" w:rsidRPr="00812643">
        <w:t>Any and all Confidential Information that was stored electronically by me has been p</w:t>
      </w:r>
      <w:r w:rsidR="006C23EF" w:rsidRPr="006C23EF">
        <w:t xml:space="preserve">ermanently deleted from </w:t>
      </w:r>
      <w:r w:rsidR="006C23EF" w:rsidRPr="00812643">
        <w:t xml:space="preserve">all of my systems </w:t>
      </w:r>
      <w:r w:rsidR="00AA1BC1">
        <w:t xml:space="preserve">or electronic storage devices </w:t>
      </w:r>
      <w:r w:rsidR="006C23EF" w:rsidRPr="00812643">
        <w:t>where such Confidential Information may have been stored.</w:t>
      </w:r>
    </w:p>
    <w:p w14:paraId="2CBCE667" w14:textId="77777777" w:rsidR="008F0C90" w:rsidRDefault="008F0C90" w:rsidP="00B74756">
      <w:pPr>
        <w:jc w:val="both"/>
      </w:pPr>
    </w:p>
    <w:p w14:paraId="65DFC1D3" w14:textId="77777777" w:rsidR="008F0C90" w:rsidRDefault="008F0C90" w:rsidP="00B74756">
      <w:pPr>
        <w:pStyle w:val="BodyText"/>
        <w:jc w:val="both"/>
        <w:rPr>
          <w:b/>
          <w:bCs/>
        </w:rPr>
      </w:pPr>
      <w:r>
        <w:rPr>
          <w:b/>
          <w:bCs/>
        </w:rPr>
        <w:t>I DO SOLEMNLY DECLARE AND AFFIRM UNDER THE PENALTIES OF PERJURY THAT THE CONTENTS OF THIS AFFIDAVIT ARE TRUE AND CORRECT TO THE BEST OF MY KNOWLEDGE, INFORMATION, AND BELIEF, HAVING MADE DUE INQUIRY.</w:t>
      </w:r>
    </w:p>
    <w:p w14:paraId="541BB5A2" w14:textId="77777777" w:rsidR="008F0C90" w:rsidRDefault="008F0C90"/>
    <w:p w14:paraId="4613FCF7" w14:textId="77777777" w:rsidR="008F0C90" w:rsidRDefault="008F0C90">
      <w:r>
        <w:t>DATE:______________________________</w:t>
      </w:r>
    </w:p>
    <w:p w14:paraId="07DC65E7" w14:textId="77777777" w:rsidR="008F0C90" w:rsidRDefault="008F0C90"/>
    <w:p w14:paraId="2D3DFE0D" w14:textId="77777777" w:rsidR="008F0C90" w:rsidRDefault="008F0C90">
      <w:r>
        <w:t>NAME OF CONTRACTOR: _____________________________________________</w:t>
      </w:r>
    </w:p>
    <w:p w14:paraId="3E47F5DD" w14:textId="77777777" w:rsidR="008F0C90" w:rsidRDefault="008F0C90"/>
    <w:p w14:paraId="69B00184" w14:textId="77777777" w:rsidR="008F0C90" w:rsidRDefault="008F0C90">
      <w:r>
        <w:t>BY:_____________________________________________________________</w:t>
      </w:r>
    </w:p>
    <w:p w14:paraId="203703D1" w14:textId="77777777" w:rsidR="008F0C90" w:rsidRDefault="008F0C90">
      <w:pPr>
        <w:ind w:left="2880" w:firstLine="720"/>
        <w:rPr>
          <w:sz w:val="20"/>
          <w:szCs w:val="20"/>
        </w:rPr>
      </w:pPr>
      <w:r>
        <w:rPr>
          <w:sz w:val="20"/>
          <w:szCs w:val="20"/>
        </w:rPr>
        <w:t>(Signature)</w:t>
      </w:r>
    </w:p>
    <w:p w14:paraId="799A1AC0" w14:textId="77777777" w:rsidR="008F0C90" w:rsidRDefault="008F0C90"/>
    <w:p w14:paraId="28012FF0" w14:textId="77777777" w:rsidR="008F0C90" w:rsidRDefault="008F0C90">
      <w:r>
        <w:t>TITLE: __________________________________________________________</w:t>
      </w:r>
    </w:p>
    <w:p w14:paraId="5098CB26" w14:textId="77777777" w:rsidR="008F0C90" w:rsidRDefault="008F0C90">
      <w:pPr>
        <w:autoSpaceDE w:val="0"/>
        <w:autoSpaceDN w:val="0"/>
        <w:adjustRightInd w:val="0"/>
        <w:spacing w:before="100" w:after="100"/>
        <w:rPr>
          <w:sz w:val="20"/>
          <w:szCs w:val="20"/>
        </w:rPr>
      </w:pPr>
      <w:r>
        <w:t xml:space="preserve"> </w:t>
      </w:r>
      <w:r>
        <w:tab/>
      </w:r>
      <w:r>
        <w:tab/>
      </w:r>
      <w:r>
        <w:rPr>
          <w:sz w:val="20"/>
          <w:szCs w:val="20"/>
        </w:rPr>
        <w:t>(Authorized Representative and Affiant)</w:t>
      </w:r>
    </w:p>
    <w:p w14:paraId="10B65D27" w14:textId="77777777" w:rsidR="008F0C90" w:rsidRDefault="008F0C90">
      <w:pPr>
        <w:autoSpaceDE w:val="0"/>
        <w:autoSpaceDN w:val="0"/>
        <w:adjustRightInd w:val="0"/>
        <w:spacing w:before="100" w:after="100"/>
        <w:rPr>
          <w:sz w:val="20"/>
          <w:szCs w:val="20"/>
        </w:rPr>
      </w:pPr>
    </w:p>
    <w:p w14:paraId="3F206DAC" w14:textId="77777777" w:rsidR="008F0C90" w:rsidRDefault="008F0C90">
      <w:pPr>
        <w:autoSpaceDE w:val="0"/>
        <w:autoSpaceDN w:val="0"/>
        <w:adjustRightInd w:val="0"/>
        <w:spacing w:before="100" w:after="100"/>
        <w:rPr>
          <w:sz w:val="20"/>
          <w:szCs w:val="20"/>
        </w:rPr>
      </w:pPr>
    </w:p>
    <w:p w14:paraId="5A1C246B" w14:textId="77777777" w:rsidR="008F0C90" w:rsidRDefault="008F0C90">
      <w:pPr>
        <w:autoSpaceDE w:val="0"/>
        <w:autoSpaceDN w:val="0"/>
        <w:adjustRightInd w:val="0"/>
        <w:spacing w:before="100" w:after="100"/>
        <w:rPr>
          <w:sz w:val="20"/>
          <w:szCs w:val="20"/>
        </w:rPr>
      </w:pPr>
    </w:p>
    <w:p w14:paraId="04ADFAE9" w14:textId="77777777" w:rsidR="008F0C90" w:rsidRDefault="008F0C90">
      <w:pPr>
        <w:autoSpaceDE w:val="0"/>
        <w:autoSpaceDN w:val="0"/>
        <w:adjustRightInd w:val="0"/>
        <w:spacing w:before="100" w:after="100"/>
        <w:rPr>
          <w:bCs/>
          <w:sz w:val="16"/>
          <w:szCs w:val="16"/>
        </w:rPr>
      </w:pPr>
      <w:r>
        <w:rPr>
          <w:bCs/>
          <w:sz w:val="20"/>
          <w:szCs w:val="20"/>
        </w:rPr>
        <w:br w:type="page"/>
      </w:r>
    </w:p>
    <w:p w14:paraId="217F6E8D" w14:textId="77777777" w:rsidR="008F0C90" w:rsidRDefault="008F0C90">
      <w:pPr>
        <w:pStyle w:val="Heading2"/>
        <w:jc w:val="center"/>
        <w:rPr>
          <w:sz w:val="20"/>
          <w:szCs w:val="20"/>
        </w:rPr>
      </w:pPr>
      <w:bookmarkStart w:id="197" w:name="_Toc472702529"/>
      <w:r>
        <w:lastRenderedPageBreak/>
        <w:t xml:space="preserve">ATTACHMENT </w:t>
      </w:r>
      <w:r w:rsidR="00AE1BFA">
        <w:t>J</w:t>
      </w:r>
      <w:r>
        <w:t xml:space="preserve"> – HIPAA BUSINESS ASSOCIATE AGREEMENT</w:t>
      </w:r>
      <w:bookmarkEnd w:id="197"/>
    </w:p>
    <w:p w14:paraId="30C0C9A7" w14:textId="77777777" w:rsidR="008F0C90" w:rsidRDefault="008F0C90">
      <w:pPr>
        <w:rPr>
          <w:sz w:val="22"/>
          <w:szCs w:val="22"/>
        </w:rPr>
      </w:pPr>
    </w:p>
    <w:p w14:paraId="6F04C882" w14:textId="77777777" w:rsidR="008F0C90" w:rsidRDefault="001D2237">
      <w:pPr>
        <w:pStyle w:val="BodyText"/>
        <w:rPr>
          <w:szCs w:val="22"/>
        </w:rPr>
      </w:pPr>
      <w:r>
        <w:rPr>
          <w:szCs w:val="22"/>
        </w:rPr>
        <w:t>This RFP</w:t>
      </w:r>
      <w:r w:rsidR="008F0C90">
        <w:rPr>
          <w:szCs w:val="22"/>
        </w:rPr>
        <w:t xml:space="preserve"> does not require a HIPAA Business Associate Agreement.</w:t>
      </w:r>
    </w:p>
    <w:p w14:paraId="258D0FF3" w14:textId="77777777" w:rsidR="008F0C90" w:rsidRDefault="008F0C90">
      <w:r>
        <w:br w:type="page"/>
      </w:r>
    </w:p>
    <w:p w14:paraId="2FA9A655" w14:textId="77777777" w:rsidR="008F0C90" w:rsidRDefault="008F0C90">
      <w:pPr>
        <w:pStyle w:val="Heading2"/>
        <w:jc w:val="center"/>
      </w:pPr>
      <w:bookmarkStart w:id="198" w:name="_Toc472702533"/>
      <w:r>
        <w:lastRenderedPageBreak/>
        <w:t xml:space="preserve">ATTACHMENT </w:t>
      </w:r>
      <w:r w:rsidR="00AE1BFA">
        <w:t>K</w:t>
      </w:r>
      <w:r>
        <w:t xml:space="preserve"> – MERCURY AFFIDAVIT</w:t>
      </w:r>
      <w:bookmarkEnd w:id="198"/>
    </w:p>
    <w:p w14:paraId="1A5EE88B" w14:textId="77777777" w:rsidR="008F0C90" w:rsidRDefault="008F0C90">
      <w:pPr>
        <w:autoSpaceDE w:val="0"/>
        <w:autoSpaceDN w:val="0"/>
        <w:adjustRightInd w:val="0"/>
        <w:spacing w:before="100" w:after="100"/>
        <w:rPr>
          <w:b/>
          <w:bCs/>
          <w:sz w:val="20"/>
          <w:szCs w:val="20"/>
        </w:rPr>
      </w:pPr>
    </w:p>
    <w:p w14:paraId="460BD1EC" w14:textId="77777777" w:rsidR="0057178E" w:rsidRDefault="001D2237" w:rsidP="0057178E">
      <w:pPr>
        <w:pStyle w:val="BodyText"/>
        <w:rPr>
          <w:szCs w:val="22"/>
        </w:rPr>
      </w:pPr>
      <w:r>
        <w:rPr>
          <w:szCs w:val="22"/>
        </w:rPr>
        <w:t>This RFP</w:t>
      </w:r>
      <w:r w:rsidR="0057178E">
        <w:rPr>
          <w:szCs w:val="22"/>
        </w:rPr>
        <w:t xml:space="preserve"> does not </w:t>
      </w:r>
      <w:r w:rsidR="0057178E" w:rsidRPr="00AF313D">
        <w:rPr>
          <w:szCs w:val="22"/>
        </w:rPr>
        <w:t>include the procurement of products known to likely include mercury as a component.</w:t>
      </w:r>
    </w:p>
    <w:p w14:paraId="4E8111C4" w14:textId="77777777" w:rsidR="008F0C90" w:rsidRDefault="008F0C90" w:rsidP="00AE1BFA">
      <w:pPr>
        <w:rPr>
          <w:sz w:val="22"/>
          <w:szCs w:val="22"/>
        </w:rPr>
      </w:pPr>
      <w:r>
        <w:br w:type="page"/>
      </w:r>
    </w:p>
    <w:p w14:paraId="48936D89" w14:textId="77777777" w:rsidR="008F0C90" w:rsidRPr="000C2545" w:rsidRDefault="008F0C90">
      <w:pPr>
        <w:pStyle w:val="Heading2"/>
        <w:jc w:val="center"/>
      </w:pPr>
      <w:bookmarkStart w:id="199" w:name="_Toc472702534"/>
      <w:r w:rsidRPr="000C2545">
        <w:lastRenderedPageBreak/>
        <w:t xml:space="preserve">ATTACHMENT </w:t>
      </w:r>
      <w:r w:rsidR="00AE1BFA">
        <w:t>L</w:t>
      </w:r>
      <w:r w:rsidRPr="000C2545">
        <w:t xml:space="preserve"> – LOCATION OF THE PERFORMANCE OF SERVICES DISCLOSURE</w:t>
      </w:r>
      <w:bookmarkEnd w:id="199"/>
    </w:p>
    <w:p w14:paraId="5ADDF8BC" w14:textId="77777777" w:rsidR="008F0C90" w:rsidRDefault="008F0C90">
      <w:pPr>
        <w:rPr>
          <w:sz w:val="22"/>
        </w:rPr>
      </w:pPr>
    </w:p>
    <w:p w14:paraId="109C2795" w14:textId="77777777" w:rsidR="008F0C90" w:rsidRDefault="008F0C90">
      <w:pPr>
        <w:jc w:val="center"/>
        <w:rPr>
          <w:b/>
          <w:sz w:val="22"/>
          <w:szCs w:val="22"/>
        </w:rPr>
      </w:pPr>
      <w:r>
        <w:rPr>
          <w:b/>
          <w:sz w:val="22"/>
          <w:szCs w:val="22"/>
        </w:rPr>
        <w:t>(submit with Proposal)</w:t>
      </w:r>
    </w:p>
    <w:p w14:paraId="51A72617" w14:textId="77777777" w:rsidR="008F0C90" w:rsidRDefault="008F0C90">
      <w:pPr>
        <w:rPr>
          <w:sz w:val="22"/>
        </w:rPr>
      </w:pPr>
    </w:p>
    <w:p w14:paraId="146D2B95" w14:textId="3145468A" w:rsidR="008F0C90" w:rsidRDefault="008F0C90" w:rsidP="00B90BC0">
      <w:pPr>
        <w:jc w:val="both"/>
        <w:rPr>
          <w:sz w:val="22"/>
        </w:rPr>
      </w:pPr>
      <w:r>
        <w:rPr>
          <w:sz w:val="22"/>
        </w:rPr>
        <w:t>Pursuant to Md. Ann. Code, State Finance and Procurement Article, § 12-111, and in conjunction with the Proposal submi</w:t>
      </w:r>
      <w:r w:rsidR="00C83D4F">
        <w:rPr>
          <w:sz w:val="22"/>
        </w:rPr>
        <w:t>tted in response to RFP</w:t>
      </w:r>
      <w:r>
        <w:rPr>
          <w:sz w:val="22"/>
        </w:rPr>
        <w:t xml:space="preserve"> No. _</w:t>
      </w:r>
      <w:r w:rsidR="004D5DBB">
        <w:rPr>
          <w:sz w:val="22"/>
          <w:u w:val="single"/>
        </w:rPr>
        <w:t>2018-06</w:t>
      </w:r>
      <w:r w:rsidR="00C83D4F">
        <w:rPr>
          <w:sz w:val="22"/>
        </w:rPr>
        <w:t>____________________</w:t>
      </w:r>
      <w:r>
        <w:rPr>
          <w:sz w:val="22"/>
        </w:rPr>
        <w:t>__, the following disclosures are hereby made:</w:t>
      </w:r>
    </w:p>
    <w:p w14:paraId="3B2DA3D5" w14:textId="77777777" w:rsidR="008F0C90" w:rsidRDefault="008F0C90" w:rsidP="00B90BC0">
      <w:pPr>
        <w:jc w:val="both"/>
        <w:rPr>
          <w:sz w:val="22"/>
        </w:rPr>
      </w:pPr>
    </w:p>
    <w:p w14:paraId="60F2FEC4" w14:textId="457AA8F0" w:rsidR="008F0C90" w:rsidRDefault="008F0C90" w:rsidP="00023A3C">
      <w:pPr>
        <w:pStyle w:val="ListParagraph"/>
        <w:numPr>
          <w:ilvl w:val="0"/>
          <w:numId w:val="30"/>
        </w:numPr>
        <w:ind w:left="360"/>
        <w:jc w:val="both"/>
        <w:rPr>
          <w:sz w:val="22"/>
        </w:rPr>
      </w:pPr>
      <w:r>
        <w:rPr>
          <w:sz w:val="22"/>
        </w:rPr>
        <w:t>At the time of Proposal submission, t</w:t>
      </w:r>
      <w:r w:rsidR="000272C1">
        <w:rPr>
          <w:sz w:val="22"/>
        </w:rPr>
        <w:t>he Offeror and/or its proposed S</w:t>
      </w:r>
      <w:r>
        <w:rPr>
          <w:sz w:val="22"/>
        </w:rPr>
        <w:t>ubcontractors:</w:t>
      </w:r>
    </w:p>
    <w:p w14:paraId="65247D9E" w14:textId="77777777" w:rsidR="008F0C90" w:rsidRDefault="008F0C90">
      <w:pPr>
        <w:rPr>
          <w:sz w:val="22"/>
        </w:rPr>
      </w:pPr>
    </w:p>
    <w:p w14:paraId="43F3FD20" w14:textId="77777777" w:rsidR="008F0C90" w:rsidRDefault="008F0C90" w:rsidP="00B11A74">
      <w:pPr>
        <w:ind w:left="360"/>
        <w:rPr>
          <w:sz w:val="22"/>
        </w:rPr>
      </w:pPr>
      <w:r>
        <w:rPr>
          <w:sz w:val="22"/>
        </w:rPr>
        <w:t>___</w:t>
      </w:r>
      <w:r>
        <w:rPr>
          <w:sz w:val="22"/>
        </w:rPr>
        <w:tab/>
        <w:t>have plans</w:t>
      </w:r>
    </w:p>
    <w:p w14:paraId="02428F98" w14:textId="77777777" w:rsidR="008F0C90" w:rsidRDefault="008F0C90" w:rsidP="00B11A74">
      <w:pPr>
        <w:ind w:left="360"/>
        <w:rPr>
          <w:sz w:val="22"/>
        </w:rPr>
      </w:pPr>
    </w:p>
    <w:p w14:paraId="4E8B5AF6" w14:textId="77777777" w:rsidR="008F0C90" w:rsidRDefault="008F0C90" w:rsidP="00B11A74">
      <w:pPr>
        <w:ind w:left="360"/>
        <w:rPr>
          <w:sz w:val="22"/>
        </w:rPr>
      </w:pPr>
      <w:r>
        <w:rPr>
          <w:sz w:val="22"/>
        </w:rPr>
        <w:t>___</w:t>
      </w:r>
      <w:r>
        <w:rPr>
          <w:sz w:val="22"/>
        </w:rPr>
        <w:tab/>
        <w:t xml:space="preserve">have </w:t>
      </w:r>
      <w:r>
        <w:rPr>
          <w:b/>
          <w:sz w:val="22"/>
        </w:rPr>
        <w:t>no</w:t>
      </w:r>
      <w:r>
        <w:rPr>
          <w:sz w:val="22"/>
        </w:rPr>
        <w:t xml:space="preserve"> plans</w:t>
      </w:r>
    </w:p>
    <w:p w14:paraId="532D77AB" w14:textId="77777777" w:rsidR="008F0C90" w:rsidRDefault="008F0C90">
      <w:pPr>
        <w:rPr>
          <w:sz w:val="22"/>
        </w:rPr>
      </w:pPr>
    </w:p>
    <w:p w14:paraId="1254C5F9" w14:textId="77777777" w:rsidR="008F0C90" w:rsidRDefault="008F0C90" w:rsidP="00B11A74">
      <w:pPr>
        <w:ind w:left="360"/>
        <w:rPr>
          <w:sz w:val="22"/>
        </w:rPr>
      </w:pPr>
      <w:r>
        <w:rPr>
          <w:sz w:val="22"/>
        </w:rPr>
        <w:t>to perform any services required under the resulting Contract outside of the United States.</w:t>
      </w:r>
    </w:p>
    <w:p w14:paraId="593B95AE" w14:textId="77777777" w:rsidR="008F0C90" w:rsidRDefault="008F0C90">
      <w:pPr>
        <w:rPr>
          <w:sz w:val="22"/>
        </w:rPr>
      </w:pPr>
    </w:p>
    <w:p w14:paraId="5DEA2534" w14:textId="2AFC53F5" w:rsidR="008F0C90" w:rsidRDefault="008F0C90" w:rsidP="00B90BC0">
      <w:pPr>
        <w:ind w:left="360" w:hanging="360"/>
        <w:jc w:val="both"/>
        <w:rPr>
          <w:sz w:val="22"/>
        </w:rPr>
      </w:pPr>
      <w:r>
        <w:rPr>
          <w:sz w:val="22"/>
        </w:rPr>
        <w:t>2.</w:t>
      </w:r>
      <w:r>
        <w:rPr>
          <w:sz w:val="22"/>
        </w:rPr>
        <w:tab/>
        <w:t>If services required under the contract are anticipated to be performed outside the United States by eith</w:t>
      </w:r>
      <w:r w:rsidR="000272C1">
        <w:rPr>
          <w:sz w:val="22"/>
        </w:rPr>
        <w:t>er the Offeror or its proposed S</w:t>
      </w:r>
      <w:r>
        <w:rPr>
          <w:sz w:val="22"/>
        </w:rPr>
        <w:t>ubcontractors, the Offeror shall answer the following (attach additional pages if necessary):</w:t>
      </w:r>
    </w:p>
    <w:p w14:paraId="7AA2126E" w14:textId="77777777" w:rsidR="008F0C90" w:rsidRDefault="008F0C90">
      <w:pPr>
        <w:ind w:firstLine="720"/>
        <w:rPr>
          <w:sz w:val="22"/>
        </w:rPr>
      </w:pPr>
    </w:p>
    <w:p w14:paraId="36A9FE4C" w14:textId="77777777" w:rsidR="008F0C90" w:rsidRDefault="008F0C90" w:rsidP="00B11A74">
      <w:pPr>
        <w:ind w:left="360"/>
        <w:rPr>
          <w:sz w:val="22"/>
        </w:rPr>
      </w:pPr>
      <w:r>
        <w:rPr>
          <w:sz w:val="22"/>
        </w:rPr>
        <w:t>a.</w:t>
      </w:r>
      <w:r>
        <w:rPr>
          <w:sz w:val="22"/>
        </w:rPr>
        <w:tab/>
        <w:t>Location(s) services will be performed:  ______________________________________________________________________________________________________________________________________________________________________________________</w:t>
      </w:r>
      <w:r w:rsidR="008B3593">
        <w:rPr>
          <w:sz w:val="22"/>
        </w:rPr>
        <w:t>__________________</w:t>
      </w:r>
      <w:r>
        <w:rPr>
          <w:sz w:val="22"/>
        </w:rPr>
        <w:t>_________________________________________________________________________</w:t>
      </w:r>
    </w:p>
    <w:p w14:paraId="328D78A9" w14:textId="77777777" w:rsidR="008F0C90" w:rsidRDefault="008F0C90">
      <w:pPr>
        <w:ind w:firstLine="720"/>
        <w:rPr>
          <w:sz w:val="22"/>
        </w:rPr>
      </w:pPr>
    </w:p>
    <w:p w14:paraId="785AB712" w14:textId="77777777" w:rsidR="008F0C90" w:rsidRDefault="008F0C90" w:rsidP="00B11A74">
      <w:pPr>
        <w:ind w:left="360"/>
        <w:rPr>
          <w:sz w:val="22"/>
        </w:rPr>
      </w:pPr>
      <w:r>
        <w:rPr>
          <w:sz w:val="22"/>
        </w:rPr>
        <w:t>b.</w:t>
      </w:r>
      <w:r>
        <w:rPr>
          <w:sz w:val="22"/>
        </w:rPr>
        <w:tab/>
        <w:t>Reasons why it is necessary or advantageous to perform services outside the United States:</w:t>
      </w:r>
    </w:p>
    <w:p w14:paraId="4B2E18E9" w14:textId="77777777" w:rsidR="008F0C90" w:rsidRDefault="008F0C90" w:rsidP="00B11A74">
      <w:pPr>
        <w:ind w:left="36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3593">
        <w:rPr>
          <w:sz w:val="22"/>
        </w:rPr>
        <w:t>____________</w:t>
      </w:r>
      <w:r>
        <w:rPr>
          <w:sz w:val="22"/>
        </w:rPr>
        <w:t>_______________________________________________________________________________</w:t>
      </w:r>
    </w:p>
    <w:p w14:paraId="427E87B9" w14:textId="77777777" w:rsidR="008F0C90" w:rsidRDefault="008F0C90">
      <w:pPr>
        <w:rPr>
          <w:sz w:val="22"/>
        </w:rPr>
      </w:pPr>
    </w:p>
    <w:p w14:paraId="0B299F53" w14:textId="77777777" w:rsidR="008F0C90" w:rsidRDefault="008F0C90" w:rsidP="00B90BC0">
      <w:pPr>
        <w:jc w:val="both"/>
        <w:rPr>
          <w:sz w:val="22"/>
        </w:rPr>
      </w:pPr>
      <w:r>
        <w:rPr>
          <w:sz w:val="22"/>
        </w:rPr>
        <w:t>The undersigned, being an authorized representative of the Offeror, hereby affirms that the contents of this disclosure are true to the best of my knowledge, information, and belief.</w:t>
      </w:r>
    </w:p>
    <w:tbl>
      <w:tblPr>
        <w:tblW w:w="0" w:type="auto"/>
        <w:tblLook w:val="04A0" w:firstRow="1" w:lastRow="0" w:firstColumn="1" w:lastColumn="0" w:noHBand="0" w:noVBand="1"/>
      </w:tblPr>
      <w:tblGrid>
        <w:gridCol w:w="2358"/>
        <w:gridCol w:w="7218"/>
      </w:tblGrid>
      <w:tr w:rsidR="008F0C90" w14:paraId="09E68787" w14:textId="77777777">
        <w:tc>
          <w:tcPr>
            <w:tcW w:w="2358" w:type="dxa"/>
          </w:tcPr>
          <w:p w14:paraId="56D1E1D5" w14:textId="77777777" w:rsidR="008F0C90" w:rsidRDefault="008F0C90">
            <w:pPr>
              <w:rPr>
                <w:sz w:val="22"/>
              </w:rPr>
            </w:pPr>
          </w:p>
          <w:p w14:paraId="4CD18870" w14:textId="77777777" w:rsidR="008F0C90" w:rsidRDefault="008F0C90">
            <w:pPr>
              <w:rPr>
                <w:sz w:val="22"/>
              </w:rPr>
            </w:pPr>
            <w:r>
              <w:rPr>
                <w:sz w:val="22"/>
              </w:rPr>
              <w:t>Date:</w:t>
            </w:r>
          </w:p>
        </w:tc>
        <w:tc>
          <w:tcPr>
            <w:tcW w:w="7218" w:type="dxa"/>
          </w:tcPr>
          <w:p w14:paraId="1D6C0549" w14:textId="77777777" w:rsidR="008F0C90" w:rsidRDefault="008F0C90">
            <w:pPr>
              <w:rPr>
                <w:sz w:val="22"/>
              </w:rPr>
            </w:pPr>
          </w:p>
          <w:p w14:paraId="541377C4" w14:textId="77777777" w:rsidR="008F0C90" w:rsidRDefault="008F0C90">
            <w:pPr>
              <w:rPr>
                <w:sz w:val="22"/>
              </w:rPr>
            </w:pPr>
            <w:r>
              <w:rPr>
                <w:sz w:val="22"/>
              </w:rPr>
              <w:t>______________________________________</w:t>
            </w:r>
          </w:p>
        </w:tc>
      </w:tr>
      <w:tr w:rsidR="008F0C90" w14:paraId="6589D4C0" w14:textId="77777777">
        <w:tc>
          <w:tcPr>
            <w:tcW w:w="2358" w:type="dxa"/>
          </w:tcPr>
          <w:p w14:paraId="6BE9FA0A" w14:textId="77777777" w:rsidR="008F0C90" w:rsidRDefault="008F0C90">
            <w:pPr>
              <w:rPr>
                <w:sz w:val="22"/>
              </w:rPr>
            </w:pPr>
          </w:p>
          <w:p w14:paraId="0A2A5416" w14:textId="77777777" w:rsidR="008F0C90" w:rsidRDefault="008F0C90">
            <w:pPr>
              <w:rPr>
                <w:sz w:val="22"/>
              </w:rPr>
            </w:pPr>
            <w:r>
              <w:rPr>
                <w:sz w:val="22"/>
              </w:rPr>
              <w:t>Offeror Name:</w:t>
            </w:r>
          </w:p>
        </w:tc>
        <w:tc>
          <w:tcPr>
            <w:tcW w:w="7218" w:type="dxa"/>
          </w:tcPr>
          <w:p w14:paraId="14E88C9D" w14:textId="77777777" w:rsidR="008F0C90" w:rsidRDefault="008F0C90">
            <w:pPr>
              <w:rPr>
                <w:sz w:val="22"/>
              </w:rPr>
            </w:pPr>
          </w:p>
          <w:p w14:paraId="3867147D" w14:textId="77777777" w:rsidR="008F0C90" w:rsidRDefault="008F0C90">
            <w:pPr>
              <w:rPr>
                <w:sz w:val="22"/>
              </w:rPr>
            </w:pPr>
            <w:r>
              <w:rPr>
                <w:sz w:val="22"/>
              </w:rPr>
              <w:t>______________________________________</w:t>
            </w:r>
          </w:p>
        </w:tc>
      </w:tr>
      <w:tr w:rsidR="008F0C90" w14:paraId="7953D0C1" w14:textId="77777777">
        <w:tc>
          <w:tcPr>
            <w:tcW w:w="2358" w:type="dxa"/>
          </w:tcPr>
          <w:p w14:paraId="73B3C5AE" w14:textId="77777777" w:rsidR="008F0C90" w:rsidRDefault="008F0C90">
            <w:pPr>
              <w:rPr>
                <w:sz w:val="22"/>
              </w:rPr>
            </w:pPr>
          </w:p>
          <w:p w14:paraId="52B38EAF" w14:textId="77777777" w:rsidR="008F0C90" w:rsidRDefault="008F0C90">
            <w:pPr>
              <w:rPr>
                <w:sz w:val="22"/>
              </w:rPr>
            </w:pPr>
            <w:r>
              <w:rPr>
                <w:sz w:val="22"/>
              </w:rPr>
              <w:t>By:</w:t>
            </w:r>
          </w:p>
        </w:tc>
        <w:tc>
          <w:tcPr>
            <w:tcW w:w="7218" w:type="dxa"/>
          </w:tcPr>
          <w:p w14:paraId="4D75ADC2" w14:textId="77777777" w:rsidR="008F0C90" w:rsidRDefault="008F0C90">
            <w:pPr>
              <w:rPr>
                <w:sz w:val="22"/>
              </w:rPr>
            </w:pPr>
          </w:p>
          <w:p w14:paraId="3697D1AE" w14:textId="77777777" w:rsidR="008F0C90" w:rsidRDefault="008F0C90">
            <w:pPr>
              <w:rPr>
                <w:sz w:val="22"/>
              </w:rPr>
            </w:pPr>
            <w:r>
              <w:rPr>
                <w:sz w:val="22"/>
              </w:rPr>
              <w:t>______________________________________</w:t>
            </w:r>
          </w:p>
        </w:tc>
      </w:tr>
      <w:tr w:rsidR="008F0C90" w14:paraId="3B04971F" w14:textId="77777777">
        <w:tc>
          <w:tcPr>
            <w:tcW w:w="2358" w:type="dxa"/>
          </w:tcPr>
          <w:p w14:paraId="1F7C866F" w14:textId="77777777" w:rsidR="008F0C90" w:rsidRDefault="008F0C90">
            <w:pPr>
              <w:rPr>
                <w:sz w:val="22"/>
              </w:rPr>
            </w:pPr>
          </w:p>
          <w:p w14:paraId="073E0FCB" w14:textId="77777777" w:rsidR="008F0C90" w:rsidRDefault="008F0C90">
            <w:pPr>
              <w:rPr>
                <w:sz w:val="22"/>
              </w:rPr>
            </w:pPr>
            <w:r>
              <w:rPr>
                <w:sz w:val="22"/>
              </w:rPr>
              <w:t>Name:</w:t>
            </w:r>
          </w:p>
        </w:tc>
        <w:tc>
          <w:tcPr>
            <w:tcW w:w="7218" w:type="dxa"/>
          </w:tcPr>
          <w:p w14:paraId="72F08C73" w14:textId="77777777" w:rsidR="008F0C90" w:rsidRDefault="008F0C90">
            <w:pPr>
              <w:rPr>
                <w:sz w:val="22"/>
              </w:rPr>
            </w:pPr>
          </w:p>
          <w:p w14:paraId="11491057" w14:textId="77777777" w:rsidR="008F0C90" w:rsidRDefault="008F0C90">
            <w:pPr>
              <w:rPr>
                <w:sz w:val="22"/>
              </w:rPr>
            </w:pPr>
            <w:r>
              <w:rPr>
                <w:sz w:val="22"/>
              </w:rPr>
              <w:t>______________________________________</w:t>
            </w:r>
          </w:p>
        </w:tc>
      </w:tr>
      <w:tr w:rsidR="008F0C90" w14:paraId="7700C2A6" w14:textId="77777777">
        <w:tc>
          <w:tcPr>
            <w:tcW w:w="2358" w:type="dxa"/>
          </w:tcPr>
          <w:p w14:paraId="3A265EF9" w14:textId="77777777" w:rsidR="008F0C90" w:rsidRDefault="008F0C90">
            <w:pPr>
              <w:rPr>
                <w:sz w:val="22"/>
              </w:rPr>
            </w:pPr>
          </w:p>
          <w:p w14:paraId="6D1640B5" w14:textId="77777777" w:rsidR="008F0C90" w:rsidRDefault="008F0C90">
            <w:pPr>
              <w:rPr>
                <w:sz w:val="22"/>
              </w:rPr>
            </w:pPr>
            <w:r>
              <w:rPr>
                <w:sz w:val="22"/>
              </w:rPr>
              <w:t>Title:</w:t>
            </w:r>
          </w:p>
        </w:tc>
        <w:tc>
          <w:tcPr>
            <w:tcW w:w="7218" w:type="dxa"/>
          </w:tcPr>
          <w:p w14:paraId="09BD602F" w14:textId="77777777" w:rsidR="008F0C90" w:rsidRDefault="008F0C90">
            <w:pPr>
              <w:rPr>
                <w:sz w:val="22"/>
              </w:rPr>
            </w:pPr>
          </w:p>
          <w:p w14:paraId="411FAB70" w14:textId="77777777" w:rsidR="008F0C90" w:rsidRDefault="008F0C90">
            <w:pPr>
              <w:rPr>
                <w:sz w:val="22"/>
              </w:rPr>
            </w:pPr>
            <w:r>
              <w:rPr>
                <w:sz w:val="22"/>
              </w:rPr>
              <w:t>______________________________________</w:t>
            </w:r>
          </w:p>
        </w:tc>
      </w:tr>
    </w:tbl>
    <w:p w14:paraId="733847C6" w14:textId="77777777" w:rsidR="008F0C90" w:rsidRDefault="008F0C90">
      <w:pPr>
        <w:rPr>
          <w:sz w:val="22"/>
        </w:rPr>
      </w:pPr>
    </w:p>
    <w:p w14:paraId="51265F4E" w14:textId="77777777" w:rsidR="008F0C90" w:rsidRDefault="008F0C90" w:rsidP="00B90BC0">
      <w:pPr>
        <w:jc w:val="both"/>
        <w:rPr>
          <w:sz w:val="22"/>
        </w:rPr>
      </w:pPr>
      <w:r>
        <w:rPr>
          <w:sz w:val="22"/>
        </w:rPr>
        <w:t>Pleas</w:t>
      </w:r>
      <w:r w:rsidR="00C83D4F">
        <w:rPr>
          <w:sz w:val="22"/>
        </w:rPr>
        <w:t>e be advised that the MLGCA</w:t>
      </w:r>
      <w:r>
        <w:rPr>
          <w:sz w:val="22"/>
        </w:rPr>
        <w:t xml:space="preserve"> may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14:paraId="48230E39" w14:textId="77777777" w:rsidR="008F0C90" w:rsidRDefault="008F0C90">
      <w:pPr>
        <w:pStyle w:val="BodyText"/>
      </w:pPr>
    </w:p>
    <w:p w14:paraId="03E58737" w14:textId="77777777" w:rsidR="00AE1BFA" w:rsidRDefault="00AE1BFA">
      <w:pPr>
        <w:pStyle w:val="BodyText"/>
      </w:pPr>
    </w:p>
    <w:p w14:paraId="1780E8AE" w14:textId="77777777" w:rsidR="00AE1BFA" w:rsidRDefault="00AE1BFA">
      <w:pPr>
        <w:pStyle w:val="BodyText"/>
      </w:pPr>
    </w:p>
    <w:p w14:paraId="476B0851" w14:textId="77777777" w:rsidR="00AE1BFA" w:rsidRDefault="00AE1BFA">
      <w:pPr>
        <w:pStyle w:val="BodyText"/>
      </w:pPr>
      <w:r>
        <w:br w:type="page"/>
      </w:r>
    </w:p>
    <w:p w14:paraId="702AF299" w14:textId="77777777" w:rsidR="006D0E6D" w:rsidRDefault="006D0E6D" w:rsidP="006D0E6D">
      <w:pPr>
        <w:pStyle w:val="Heading2"/>
        <w:jc w:val="center"/>
      </w:pPr>
      <w:bookmarkStart w:id="200" w:name="_Toc180317540"/>
      <w:bookmarkStart w:id="201" w:name="_Toc472702535"/>
      <w:r>
        <w:lastRenderedPageBreak/>
        <w:t>ATTACHMENT M – CONTRACT</w:t>
      </w:r>
      <w:bookmarkEnd w:id="200"/>
      <w:bookmarkEnd w:id="201"/>
    </w:p>
    <w:p w14:paraId="4CB0FF02" w14:textId="77777777" w:rsidR="0012746F" w:rsidRDefault="0012746F" w:rsidP="0012746F">
      <w:pPr>
        <w:tabs>
          <w:tab w:val="left" w:pos="2160"/>
        </w:tabs>
        <w:ind w:left="1800" w:hanging="1800"/>
        <w:jc w:val="center"/>
        <w:rPr>
          <w:b/>
          <w:bCs/>
          <w:sz w:val="22"/>
          <w:szCs w:val="22"/>
        </w:rPr>
      </w:pPr>
    </w:p>
    <w:p w14:paraId="373D76CA" w14:textId="55DAF9E1" w:rsidR="0012746F" w:rsidRPr="0012746F" w:rsidRDefault="0012746F" w:rsidP="0012746F">
      <w:pPr>
        <w:tabs>
          <w:tab w:val="left" w:pos="2160"/>
        </w:tabs>
        <w:ind w:left="1800" w:hanging="1800"/>
        <w:jc w:val="center"/>
        <w:rPr>
          <w:b/>
          <w:bCs/>
        </w:rPr>
      </w:pPr>
      <w:r w:rsidRPr="0012746F">
        <w:rPr>
          <w:b/>
          <w:bCs/>
        </w:rPr>
        <w:t>LOTTERY DRAWING MACHINES AND RELATED MAINTENANCE SERVICES</w:t>
      </w:r>
    </w:p>
    <w:p w14:paraId="7C3C9A04" w14:textId="7BC53DBF" w:rsidR="001D2237" w:rsidRPr="0012746F" w:rsidRDefault="0012746F" w:rsidP="001D2237">
      <w:pPr>
        <w:jc w:val="center"/>
        <w:rPr>
          <w:color w:val="000000"/>
        </w:rPr>
      </w:pPr>
      <w:r w:rsidRPr="0012746F">
        <w:rPr>
          <w:b/>
          <w:color w:val="000000"/>
        </w:rPr>
        <w:t>RFP No: 2018-06</w:t>
      </w:r>
    </w:p>
    <w:p w14:paraId="3BED96E5" w14:textId="77777777" w:rsidR="006D0E6D" w:rsidRDefault="006D0E6D" w:rsidP="006D0E6D">
      <w:pPr>
        <w:rPr>
          <w:sz w:val="22"/>
        </w:rPr>
      </w:pPr>
    </w:p>
    <w:p w14:paraId="24C2AA62" w14:textId="77777777" w:rsidR="006D0E6D" w:rsidRPr="001D2237" w:rsidRDefault="006D0E6D" w:rsidP="00610D96">
      <w:pPr>
        <w:ind w:firstLine="720"/>
        <w:jc w:val="both"/>
        <w:rPr>
          <w:b/>
          <w:sz w:val="22"/>
          <w:u w:val="single"/>
        </w:rPr>
      </w:pPr>
      <w:r>
        <w:rPr>
          <w:sz w:val="22"/>
        </w:rPr>
        <w:t xml:space="preserve">THIS CONTRACT (the “Contract”) is made this </w:t>
      </w:r>
      <w:r>
        <w:rPr>
          <w:color w:val="FF0000"/>
          <w:sz w:val="22"/>
        </w:rPr>
        <w:t>(“X</w:t>
      </w:r>
      <w:r>
        <w:rPr>
          <w:color w:val="FF0000"/>
          <w:sz w:val="22"/>
          <w:vertAlign w:val="superscript"/>
        </w:rPr>
        <w:t>th</w:t>
      </w:r>
      <w:r>
        <w:rPr>
          <w:color w:val="FF0000"/>
          <w:sz w:val="22"/>
        </w:rPr>
        <w:t>” )</w:t>
      </w:r>
      <w:r>
        <w:rPr>
          <w:sz w:val="22"/>
        </w:rPr>
        <w:t xml:space="preserve"> day of  </w:t>
      </w:r>
      <w:r>
        <w:rPr>
          <w:color w:val="FF0000"/>
          <w:sz w:val="22"/>
        </w:rPr>
        <w:t>(month)</w:t>
      </w:r>
      <w:r>
        <w:rPr>
          <w:sz w:val="22"/>
        </w:rPr>
        <w:t>,</w:t>
      </w:r>
      <w:r w:rsidRPr="00E7291D">
        <w:rPr>
          <w:sz w:val="22"/>
        </w:rPr>
        <w:t xml:space="preserve"> </w:t>
      </w:r>
      <w:r w:rsidR="00E7291D" w:rsidRPr="00E7291D">
        <w:rPr>
          <w:sz w:val="22"/>
        </w:rPr>
        <w:t xml:space="preserve">2018 </w:t>
      </w:r>
      <w:r>
        <w:rPr>
          <w:sz w:val="22"/>
        </w:rPr>
        <w:t xml:space="preserve">by and between </w:t>
      </w:r>
      <w:r>
        <w:rPr>
          <w:color w:val="FF0000"/>
          <w:sz w:val="22"/>
        </w:rPr>
        <w:t>(Contractor’s name)</w:t>
      </w:r>
      <w:r>
        <w:rPr>
          <w:sz w:val="22"/>
        </w:rPr>
        <w:t xml:space="preserve"> and the STATE OF MARYLAND, acting through the </w:t>
      </w:r>
      <w:r w:rsidR="001D2237" w:rsidRPr="001D2237">
        <w:rPr>
          <w:b/>
          <w:sz w:val="22"/>
          <w:u w:val="single"/>
        </w:rPr>
        <w:t>Maryland State Lottery and Gaming Control Agency (MLGCA)</w:t>
      </w:r>
      <w:r w:rsidR="00B866B3">
        <w:rPr>
          <w:b/>
          <w:sz w:val="22"/>
          <w:u w:val="single"/>
        </w:rPr>
        <w:t>.</w:t>
      </w:r>
    </w:p>
    <w:p w14:paraId="5B0F2740" w14:textId="77777777" w:rsidR="006D0E6D" w:rsidRDefault="006D0E6D" w:rsidP="00610D96">
      <w:pPr>
        <w:jc w:val="both"/>
        <w:rPr>
          <w:sz w:val="22"/>
        </w:rPr>
      </w:pPr>
    </w:p>
    <w:p w14:paraId="6F619E2F" w14:textId="77777777" w:rsidR="006D0E6D" w:rsidRDefault="006D0E6D" w:rsidP="00610D96">
      <w:pPr>
        <w:jc w:val="both"/>
        <w:rPr>
          <w:sz w:val="22"/>
        </w:rPr>
      </w:pPr>
      <w:r>
        <w:rPr>
          <w:sz w:val="22"/>
        </w:rPr>
        <w:t>In consideration of the promises and the covenants herein contained, the adequacy and sufficiency of which is duly acknowledged by the parties, the parties agree as follows:</w:t>
      </w:r>
    </w:p>
    <w:p w14:paraId="0EFE6C69" w14:textId="77777777" w:rsidR="006D0E6D" w:rsidRDefault="006D0E6D" w:rsidP="00610D96">
      <w:pPr>
        <w:jc w:val="both"/>
        <w:rPr>
          <w:sz w:val="22"/>
        </w:rPr>
      </w:pPr>
    </w:p>
    <w:p w14:paraId="5191AB05" w14:textId="77777777" w:rsidR="006D0E6D" w:rsidRDefault="006D0E6D" w:rsidP="00610D96">
      <w:pPr>
        <w:jc w:val="both"/>
        <w:rPr>
          <w:b/>
          <w:bCs/>
          <w:sz w:val="22"/>
        </w:rPr>
      </w:pPr>
      <w:r>
        <w:rPr>
          <w:b/>
          <w:bCs/>
          <w:sz w:val="22"/>
        </w:rPr>
        <w:t>1.</w:t>
      </w:r>
      <w:r>
        <w:rPr>
          <w:b/>
          <w:bCs/>
          <w:sz w:val="22"/>
        </w:rPr>
        <w:tab/>
        <w:t>Definitions</w:t>
      </w:r>
    </w:p>
    <w:p w14:paraId="5C5AC577" w14:textId="77777777" w:rsidR="006D0E6D" w:rsidRDefault="006D0E6D" w:rsidP="00610D96">
      <w:pPr>
        <w:jc w:val="both"/>
        <w:rPr>
          <w:sz w:val="22"/>
        </w:rPr>
      </w:pPr>
    </w:p>
    <w:p w14:paraId="21566097" w14:textId="77777777" w:rsidR="006D0E6D" w:rsidRDefault="006D0E6D" w:rsidP="00610D96">
      <w:pPr>
        <w:pStyle w:val="BodyText"/>
        <w:jc w:val="both"/>
      </w:pPr>
      <w:r>
        <w:t>In this Contract, the following words have the meanings indicated:</w:t>
      </w:r>
    </w:p>
    <w:p w14:paraId="09C44C16" w14:textId="77777777" w:rsidR="006D0E6D" w:rsidRDefault="006D0E6D" w:rsidP="00610D96">
      <w:pPr>
        <w:jc w:val="both"/>
        <w:rPr>
          <w:sz w:val="22"/>
        </w:rPr>
      </w:pPr>
    </w:p>
    <w:p w14:paraId="4AA7A98E" w14:textId="77777777" w:rsidR="006D0E6D" w:rsidRDefault="006D0E6D" w:rsidP="00023A3C">
      <w:pPr>
        <w:numPr>
          <w:ilvl w:val="1"/>
          <w:numId w:val="31"/>
        </w:numPr>
        <w:jc w:val="both"/>
        <w:rPr>
          <w:sz w:val="22"/>
        </w:rPr>
      </w:pPr>
      <w:r>
        <w:rPr>
          <w:sz w:val="22"/>
        </w:rPr>
        <w:t>“COMAR” means Code of Maryland Regulations.</w:t>
      </w:r>
    </w:p>
    <w:p w14:paraId="1D2083F4" w14:textId="77777777" w:rsidR="00B866B3" w:rsidRDefault="00B866B3" w:rsidP="00610D96">
      <w:pPr>
        <w:ind w:left="720"/>
        <w:jc w:val="both"/>
        <w:rPr>
          <w:sz w:val="22"/>
        </w:rPr>
      </w:pPr>
    </w:p>
    <w:p w14:paraId="0372F98B" w14:textId="77777777" w:rsidR="006D0E6D" w:rsidRPr="00B866B3" w:rsidRDefault="00B866B3" w:rsidP="00023A3C">
      <w:pPr>
        <w:numPr>
          <w:ilvl w:val="1"/>
          <w:numId w:val="31"/>
        </w:numPr>
        <w:jc w:val="both"/>
        <w:rPr>
          <w:sz w:val="22"/>
        </w:rPr>
      </w:pPr>
      <w:r w:rsidRPr="00B866B3">
        <w:rPr>
          <w:sz w:val="22"/>
        </w:rPr>
        <w:t>“Contract” means this agreement between (Contractor’s name) and the State of Maryland, acting through the Maryland State Lottery and Gaming Control Agency (MLGCA).</w:t>
      </w:r>
    </w:p>
    <w:p w14:paraId="6CDBEB10" w14:textId="77777777" w:rsidR="006D0E6D" w:rsidRDefault="006D0E6D" w:rsidP="00610D96">
      <w:pPr>
        <w:jc w:val="both"/>
        <w:rPr>
          <w:sz w:val="22"/>
        </w:rPr>
      </w:pPr>
    </w:p>
    <w:p w14:paraId="4BD5AD0A" w14:textId="77777777" w:rsidR="006D0E6D" w:rsidRDefault="006D0E6D" w:rsidP="00610D96">
      <w:pPr>
        <w:ind w:left="720" w:hanging="720"/>
        <w:jc w:val="both"/>
        <w:rPr>
          <w:sz w:val="22"/>
        </w:rPr>
      </w:pPr>
      <w:r>
        <w:rPr>
          <w:sz w:val="22"/>
        </w:rPr>
        <w:t>1.3</w:t>
      </w:r>
      <w:r>
        <w:rPr>
          <w:sz w:val="22"/>
        </w:rPr>
        <w:tab/>
        <w:t>“Contract Monitor</w:t>
      </w:r>
      <w:r w:rsidR="000D7D60">
        <w:rPr>
          <w:sz w:val="22"/>
        </w:rPr>
        <w:t>” means the following MLGCA</w:t>
      </w:r>
      <w:r>
        <w:rPr>
          <w:sz w:val="22"/>
        </w:rPr>
        <w:t xml:space="preserve"> employee</w:t>
      </w:r>
      <w:r w:rsidR="000D7D60">
        <w:rPr>
          <w:sz w:val="22"/>
        </w:rPr>
        <w:t>s</w:t>
      </w:r>
      <w:r>
        <w:rPr>
          <w:sz w:val="22"/>
        </w:rPr>
        <w:t xml:space="preserve"> iden</w:t>
      </w:r>
      <w:r w:rsidR="000D7D60">
        <w:rPr>
          <w:sz w:val="22"/>
        </w:rPr>
        <w:t>tified as the Contract Monitor:</w:t>
      </w:r>
    </w:p>
    <w:p w14:paraId="5F5C2595" w14:textId="77777777" w:rsidR="006D0E6D" w:rsidRDefault="006D0E6D" w:rsidP="00610D96">
      <w:pPr>
        <w:jc w:val="both"/>
        <w:rPr>
          <w:sz w:val="22"/>
        </w:rPr>
      </w:pPr>
    </w:p>
    <w:p w14:paraId="7DDDEE4E" w14:textId="77777777" w:rsidR="005F5D69" w:rsidRPr="005F5D69" w:rsidRDefault="005F5D69" w:rsidP="005F5D69">
      <w:pPr>
        <w:ind w:left="720" w:firstLine="720"/>
        <w:rPr>
          <w:color w:val="000000"/>
        </w:rPr>
      </w:pPr>
      <w:r w:rsidRPr="005F5D69">
        <w:rPr>
          <w:color w:val="000000"/>
          <w:sz w:val="22"/>
          <w:szCs w:val="22"/>
        </w:rPr>
        <w:t xml:space="preserve">Carole B. Gentry </w:t>
      </w:r>
    </w:p>
    <w:p w14:paraId="460C287D" w14:textId="77777777" w:rsidR="005F5D69" w:rsidRPr="005F5D69" w:rsidRDefault="005F5D69" w:rsidP="005F5D69">
      <w:pPr>
        <w:ind w:left="720" w:firstLine="720"/>
        <w:rPr>
          <w:color w:val="000000"/>
        </w:rPr>
      </w:pPr>
      <w:r w:rsidRPr="005F5D69">
        <w:rPr>
          <w:color w:val="000000"/>
        </w:rPr>
        <w:t>Maryland State Lottery and Gaming Control Agency</w:t>
      </w:r>
    </w:p>
    <w:p w14:paraId="5B7A160E" w14:textId="77777777" w:rsidR="005F5D69" w:rsidRPr="005F5D69" w:rsidRDefault="005F5D69" w:rsidP="005F5D69">
      <w:pPr>
        <w:ind w:left="720" w:firstLine="720"/>
        <w:rPr>
          <w:color w:val="000000"/>
        </w:rPr>
      </w:pPr>
      <w:r w:rsidRPr="005F5D69">
        <w:rPr>
          <w:color w:val="000000"/>
        </w:rPr>
        <w:t xml:space="preserve">Montgomery Park Business Center </w:t>
      </w:r>
    </w:p>
    <w:p w14:paraId="75ACFE56" w14:textId="77777777" w:rsidR="005F5D69" w:rsidRPr="005F5D69" w:rsidRDefault="005F5D69" w:rsidP="005F5D69">
      <w:pPr>
        <w:ind w:left="720" w:firstLine="720"/>
        <w:rPr>
          <w:color w:val="000000"/>
        </w:rPr>
      </w:pPr>
      <w:r w:rsidRPr="005F5D69">
        <w:rPr>
          <w:color w:val="000000"/>
        </w:rPr>
        <w:t xml:space="preserve">1800 Washington Boulevard, Suite 330 </w:t>
      </w:r>
    </w:p>
    <w:p w14:paraId="08A60EA0" w14:textId="77777777" w:rsidR="005F5D69" w:rsidRPr="005F5D69" w:rsidRDefault="005F5D69" w:rsidP="005F5D69">
      <w:pPr>
        <w:ind w:left="720" w:firstLine="720"/>
        <w:rPr>
          <w:color w:val="000000"/>
        </w:rPr>
      </w:pPr>
      <w:r w:rsidRPr="005F5D69">
        <w:rPr>
          <w:color w:val="000000"/>
        </w:rPr>
        <w:t xml:space="preserve">Baltimore, MD 21230 </w:t>
      </w:r>
    </w:p>
    <w:p w14:paraId="658BBA75" w14:textId="77777777" w:rsidR="005F5D69" w:rsidRPr="005F5D69" w:rsidRDefault="005F5D69" w:rsidP="005F5D69">
      <w:pPr>
        <w:ind w:left="720" w:firstLine="720"/>
        <w:rPr>
          <w:color w:val="000000"/>
        </w:rPr>
      </w:pPr>
      <w:r w:rsidRPr="005F5D69">
        <w:rPr>
          <w:color w:val="000000"/>
        </w:rPr>
        <w:t>Telephone: 410-230-8725; Fax: 410-230-8825</w:t>
      </w:r>
    </w:p>
    <w:p w14:paraId="3C7D0C65" w14:textId="77777777" w:rsidR="005F5D69" w:rsidRPr="005F5D69" w:rsidRDefault="005F5D69" w:rsidP="005F5D69">
      <w:pPr>
        <w:ind w:left="720" w:firstLine="720"/>
        <w:rPr>
          <w:color w:val="000000"/>
        </w:rPr>
      </w:pPr>
      <w:r w:rsidRPr="005F5D69">
        <w:rPr>
          <w:color w:val="000000"/>
        </w:rPr>
        <w:t>E-mail Address: carole.gentry@maryland.gov</w:t>
      </w:r>
    </w:p>
    <w:p w14:paraId="521BF07F" w14:textId="77777777" w:rsidR="000D7D60" w:rsidRDefault="000D7D60" w:rsidP="00610D96">
      <w:pPr>
        <w:jc w:val="both"/>
        <w:rPr>
          <w:sz w:val="22"/>
        </w:rPr>
      </w:pPr>
    </w:p>
    <w:p w14:paraId="61380B46" w14:textId="19E1BDF5" w:rsidR="00FB6364" w:rsidRDefault="00FB6364" w:rsidP="00FB6364">
      <w:pPr>
        <w:pStyle w:val="MDContractNo1"/>
      </w:pPr>
      <w:r>
        <w:t>1.4</w:t>
      </w:r>
      <w:r>
        <w:tab/>
        <w:t xml:space="preserve">“Contractor” means the entity first named above whose principal business address is </w:t>
      </w:r>
      <w:r>
        <w:rPr>
          <w:color w:val="FF0000"/>
        </w:rPr>
        <w:t>(Contractor’s primary address)</w:t>
      </w:r>
      <w:r>
        <w:t xml:space="preserve"> and whose principal office in Maryland is </w:t>
      </w:r>
      <w:r>
        <w:rPr>
          <w:color w:val="FF0000"/>
        </w:rPr>
        <w:t>(Contractor’s local address)</w:t>
      </w:r>
      <w:r>
        <w:t xml:space="preserve">, whose Federal Employer Identification Number or Social Security Number is </w:t>
      </w:r>
      <w:r>
        <w:rPr>
          <w:color w:val="FF0000"/>
        </w:rPr>
        <w:t>(Contractor’s FEIN)</w:t>
      </w:r>
      <w:r>
        <w:t xml:space="preserve">, and whose eMaryland Marketplace vendor ID number is </w:t>
      </w:r>
      <w:r>
        <w:rPr>
          <w:color w:val="FF0000"/>
        </w:rPr>
        <w:t>(eMM Number)</w:t>
      </w:r>
      <w:r>
        <w:t>.</w:t>
      </w:r>
    </w:p>
    <w:p w14:paraId="5D48E794" w14:textId="77777777" w:rsidR="006D0E6D" w:rsidRDefault="006D0E6D" w:rsidP="00610D96">
      <w:pPr>
        <w:jc w:val="both"/>
        <w:rPr>
          <w:sz w:val="22"/>
        </w:rPr>
      </w:pPr>
    </w:p>
    <w:p w14:paraId="50E91359" w14:textId="77777777" w:rsidR="000D7D60" w:rsidRPr="000D7D60" w:rsidRDefault="006D0E6D" w:rsidP="00610D96">
      <w:pPr>
        <w:jc w:val="both"/>
        <w:rPr>
          <w:sz w:val="22"/>
        </w:rPr>
      </w:pPr>
      <w:r>
        <w:rPr>
          <w:sz w:val="22"/>
        </w:rPr>
        <w:t>1.5</w:t>
      </w:r>
      <w:r>
        <w:rPr>
          <w:sz w:val="22"/>
        </w:rPr>
        <w:tab/>
        <w:t xml:space="preserve">“Department” means the </w:t>
      </w:r>
      <w:r w:rsidR="000D7D60" w:rsidRPr="000D7D60">
        <w:rPr>
          <w:sz w:val="22"/>
        </w:rPr>
        <w:t>Maryland State Lottery and Gaming Control Agency (MLGCA).</w:t>
      </w:r>
    </w:p>
    <w:p w14:paraId="18981D78" w14:textId="77777777" w:rsidR="006D0E6D" w:rsidRDefault="006D0E6D" w:rsidP="00610D96">
      <w:pPr>
        <w:ind w:left="720" w:hanging="720"/>
        <w:jc w:val="both"/>
        <w:rPr>
          <w:sz w:val="22"/>
        </w:rPr>
      </w:pPr>
    </w:p>
    <w:p w14:paraId="1EAF39CC" w14:textId="2DEEFAC2" w:rsidR="006D0E6D" w:rsidRPr="00FB6364" w:rsidRDefault="006D0E6D" w:rsidP="00610D96">
      <w:pPr>
        <w:ind w:left="720" w:hanging="720"/>
        <w:jc w:val="both"/>
        <w:rPr>
          <w:sz w:val="22"/>
        </w:rPr>
      </w:pPr>
      <w:r>
        <w:rPr>
          <w:sz w:val="22"/>
        </w:rPr>
        <w:t>1.6</w:t>
      </w:r>
      <w:r>
        <w:rPr>
          <w:sz w:val="22"/>
        </w:rPr>
        <w:tab/>
        <w:t xml:space="preserve">“Financial Proposal” means the Contractor’s Financial Proposal dated </w:t>
      </w:r>
      <w:r>
        <w:rPr>
          <w:color w:val="FF0000"/>
          <w:sz w:val="22"/>
        </w:rPr>
        <w:t>(Financial Proposal date)</w:t>
      </w:r>
      <w:r w:rsidR="00FB6364">
        <w:rPr>
          <w:color w:val="FF0000"/>
          <w:sz w:val="22"/>
        </w:rPr>
        <w:t xml:space="preserve">, </w:t>
      </w:r>
      <w:r w:rsidR="00FB6364" w:rsidRPr="00FB6364">
        <w:rPr>
          <w:sz w:val="22"/>
        </w:rPr>
        <w:t>as modified by any Best and Final Offer thereto.</w:t>
      </w:r>
    </w:p>
    <w:p w14:paraId="4348F93D" w14:textId="77777777" w:rsidR="006D0E6D" w:rsidRDefault="006D0E6D" w:rsidP="00610D96">
      <w:pPr>
        <w:jc w:val="both"/>
        <w:rPr>
          <w:sz w:val="22"/>
        </w:rPr>
      </w:pPr>
    </w:p>
    <w:p w14:paraId="618E607D" w14:textId="77777777" w:rsidR="006D0E6D" w:rsidRDefault="006D0E6D" w:rsidP="00610D96">
      <w:pPr>
        <w:ind w:left="720" w:hanging="720"/>
        <w:jc w:val="both"/>
        <w:rPr>
          <w:sz w:val="22"/>
        </w:rPr>
      </w:pPr>
      <w:r>
        <w:rPr>
          <w:sz w:val="22"/>
        </w:rPr>
        <w:t xml:space="preserve">1.7 </w:t>
      </w:r>
      <w:r>
        <w:rPr>
          <w:sz w:val="22"/>
        </w:rPr>
        <w:tab/>
        <w:t>“Procurement Officer” means the following Department employee identifi</w:t>
      </w:r>
      <w:r w:rsidR="000D7D60">
        <w:rPr>
          <w:sz w:val="22"/>
        </w:rPr>
        <w:t xml:space="preserve">ed as the Procurement Officer: </w:t>
      </w:r>
    </w:p>
    <w:p w14:paraId="2E18989E" w14:textId="77777777" w:rsidR="000D7D60" w:rsidRDefault="000D7D60" w:rsidP="00610D96">
      <w:pPr>
        <w:ind w:left="720" w:hanging="720"/>
        <w:jc w:val="both"/>
        <w:rPr>
          <w:sz w:val="22"/>
        </w:rPr>
      </w:pPr>
    </w:p>
    <w:p w14:paraId="00A3ACE2" w14:textId="77777777" w:rsidR="000D7D60" w:rsidRPr="000D7D60" w:rsidRDefault="000D7D60" w:rsidP="005F5D69">
      <w:pPr>
        <w:ind w:left="720" w:firstLine="720"/>
        <w:jc w:val="both"/>
        <w:rPr>
          <w:color w:val="000000"/>
        </w:rPr>
      </w:pPr>
      <w:r w:rsidRPr="000D7D60">
        <w:rPr>
          <w:color w:val="000000"/>
          <w:sz w:val="22"/>
          <w:szCs w:val="22"/>
        </w:rPr>
        <w:t>Robert W. Howells</w:t>
      </w:r>
    </w:p>
    <w:p w14:paraId="222C1885" w14:textId="77777777" w:rsidR="000D7D60" w:rsidRPr="000D7D60" w:rsidRDefault="000D7D60" w:rsidP="00610D96">
      <w:pPr>
        <w:ind w:left="1440"/>
        <w:jc w:val="both"/>
        <w:rPr>
          <w:color w:val="000000"/>
        </w:rPr>
      </w:pPr>
      <w:r w:rsidRPr="000D7D60">
        <w:rPr>
          <w:color w:val="000000"/>
        </w:rPr>
        <w:t>Maryland State Lottery and Gaming Control Agency</w:t>
      </w:r>
    </w:p>
    <w:p w14:paraId="10B5658F" w14:textId="77777777" w:rsidR="000D7D60" w:rsidRPr="000D7D60" w:rsidRDefault="000D7D60" w:rsidP="00610D96">
      <w:pPr>
        <w:ind w:left="1440"/>
        <w:jc w:val="both"/>
        <w:rPr>
          <w:color w:val="000000"/>
        </w:rPr>
      </w:pPr>
      <w:r w:rsidRPr="000D7D60">
        <w:rPr>
          <w:color w:val="000000"/>
        </w:rPr>
        <w:t>Montgomery Park Business Center</w:t>
      </w:r>
    </w:p>
    <w:p w14:paraId="1A05E99E" w14:textId="77777777" w:rsidR="000D7D60" w:rsidRPr="000D7D60" w:rsidRDefault="000D7D60" w:rsidP="00610D96">
      <w:pPr>
        <w:ind w:left="1440"/>
        <w:jc w:val="both"/>
        <w:rPr>
          <w:color w:val="000000"/>
        </w:rPr>
      </w:pPr>
      <w:r w:rsidRPr="000D7D60">
        <w:rPr>
          <w:color w:val="000000"/>
        </w:rPr>
        <w:t>1800 Washington Boulevard, Suite 330</w:t>
      </w:r>
    </w:p>
    <w:p w14:paraId="6FE0193E" w14:textId="77777777" w:rsidR="000D7D60" w:rsidRPr="000D7D60" w:rsidRDefault="000D7D60" w:rsidP="00610D96">
      <w:pPr>
        <w:ind w:left="1440"/>
        <w:jc w:val="both"/>
        <w:rPr>
          <w:color w:val="000000"/>
        </w:rPr>
      </w:pPr>
      <w:r w:rsidRPr="000D7D60">
        <w:rPr>
          <w:color w:val="000000"/>
        </w:rPr>
        <w:t>Baltimore, MD 21230</w:t>
      </w:r>
    </w:p>
    <w:p w14:paraId="0335429F" w14:textId="77777777" w:rsidR="000D7D60" w:rsidRPr="000D7D60" w:rsidRDefault="000D7D60" w:rsidP="00610D96">
      <w:pPr>
        <w:ind w:left="1440"/>
        <w:jc w:val="both"/>
        <w:rPr>
          <w:color w:val="000000"/>
        </w:rPr>
      </w:pPr>
      <w:r w:rsidRPr="000D7D60">
        <w:rPr>
          <w:color w:val="000000"/>
        </w:rPr>
        <w:t>Telephone: 410-230-8789; Fax:  410-230-8727</w:t>
      </w:r>
    </w:p>
    <w:p w14:paraId="2D497699" w14:textId="77777777" w:rsidR="000D7D60" w:rsidRPr="000D7D60" w:rsidRDefault="000D7D60" w:rsidP="00610D96">
      <w:pPr>
        <w:ind w:left="1440"/>
        <w:jc w:val="both"/>
        <w:rPr>
          <w:color w:val="000000"/>
        </w:rPr>
      </w:pPr>
      <w:r w:rsidRPr="000D7D60">
        <w:rPr>
          <w:color w:val="000000"/>
        </w:rPr>
        <w:lastRenderedPageBreak/>
        <w:t>E-mail Address: robert.howells@maryland.gov</w:t>
      </w:r>
    </w:p>
    <w:p w14:paraId="7657A532" w14:textId="77777777" w:rsidR="006D0E6D" w:rsidRDefault="006D0E6D" w:rsidP="00610D96">
      <w:pPr>
        <w:ind w:left="720" w:hanging="720"/>
        <w:jc w:val="both"/>
        <w:rPr>
          <w:sz w:val="22"/>
        </w:rPr>
      </w:pPr>
    </w:p>
    <w:p w14:paraId="1B69694D" w14:textId="150A0DCA" w:rsidR="006D0E6D" w:rsidRPr="000D7D60" w:rsidRDefault="006D0E6D" w:rsidP="00610D96">
      <w:pPr>
        <w:ind w:left="720" w:hanging="720"/>
        <w:jc w:val="both"/>
        <w:rPr>
          <w:sz w:val="22"/>
        </w:rPr>
      </w:pPr>
      <w:r>
        <w:rPr>
          <w:sz w:val="22"/>
        </w:rPr>
        <w:t>1.8</w:t>
      </w:r>
      <w:r>
        <w:rPr>
          <w:sz w:val="22"/>
        </w:rPr>
        <w:tab/>
        <w:t xml:space="preserve">“RFP” means the Request for Proposals </w:t>
      </w:r>
      <w:r w:rsidRPr="000D7D60">
        <w:rPr>
          <w:sz w:val="22"/>
        </w:rPr>
        <w:t xml:space="preserve">for </w:t>
      </w:r>
      <w:r w:rsidR="0012746F">
        <w:rPr>
          <w:sz w:val="22"/>
        </w:rPr>
        <w:t>Lottery Drawing Machines</w:t>
      </w:r>
      <w:r w:rsidR="00FE6D4C">
        <w:rPr>
          <w:sz w:val="22"/>
        </w:rPr>
        <w:t xml:space="preserve"> and Related</w:t>
      </w:r>
      <w:r w:rsidR="000D7D60" w:rsidRPr="000D7D60">
        <w:rPr>
          <w:sz w:val="22"/>
        </w:rPr>
        <w:t xml:space="preserve"> </w:t>
      </w:r>
      <w:r w:rsidR="0012746F">
        <w:rPr>
          <w:sz w:val="22"/>
        </w:rPr>
        <w:t xml:space="preserve">Maintenance </w:t>
      </w:r>
      <w:r w:rsidR="000D7D60" w:rsidRPr="000D7D60">
        <w:rPr>
          <w:sz w:val="22"/>
        </w:rPr>
        <w:t>Services RFP</w:t>
      </w:r>
      <w:r w:rsidRPr="000D7D60">
        <w:rPr>
          <w:sz w:val="22"/>
        </w:rPr>
        <w:t xml:space="preserve"> # </w:t>
      </w:r>
      <w:r w:rsidR="0012746F">
        <w:rPr>
          <w:sz w:val="22"/>
        </w:rPr>
        <w:t>2018-06</w:t>
      </w:r>
      <w:r w:rsidR="000D7D60" w:rsidRPr="000D7D60">
        <w:rPr>
          <w:sz w:val="22"/>
        </w:rPr>
        <w:t>, and any amendments</w:t>
      </w:r>
      <w:r w:rsidRPr="000D7D60">
        <w:rPr>
          <w:sz w:val="22"/>
        </w:rPr>
        <w:t xml:space="preserve"> </w:t>
      </w:r>
      <w:r w:rsidR="00FB6364">
        <w:rPr>
          <w:sz w:val="22"/>
        </w:rPr>
        <w:t xml:space="preserve">and attachments </w:t>
      </w:r>
      <w:r w:rsidRPr="000D7D60">
        <w:rPr>
          <w:sz w:val="22"/>
        </w:rPr>
        <w:t>thereto issued in writing by the State.</w:t>
      </w:r>
    </w:p>
    <w:p w14:paraId="35F96572" w14:textId="77777777" w:rsidR="006D0E6D" w:rsidRDefault="006D0E6D" w:rsidP="00610D96">
      <w:pPr>
        <w:jc w:val="both"/>
        <w:rPr>
          <w:sz w:val="22"/>
        </w:rPr>
      </w:pPr>
    </w:p>
    <w:p w14:paraId="3BB5A247" w14:textId="77777777" w:rsidR="006D0E6D" w:rsidRDefault="006D0E6D" w:rsidP="00610D96">
      <w:pPr>
        <w:jc w:val="both"/>
        <w:rPr>
          <w:sz w:val="22"/>
        </w:rPr>
      </w:pPr>
      <w:r>
        <w:rPr>
          <w:sz w:val="22"/>
        </w:rPr>
        <w:t>1.9</w:t>
      </w:r>
      <w:r>
        <w:rPr>
          <w:sz w:val="22"/>
        </w:rPr>
        <w:tab/>
        <w:t>“State” means the State of Maryland.</w:t>
      </w:r>
    </w:p>
    <w:p w14:paraId="421F4BCB" w14:textId="77777777" w:rsidR="006D0E6D" w:rsidRDefault="006D0E6D" w:rsidP="00610D96">
      <w:pPr>
        <w:jc w:val="both"/>
        <w:rPr>
          <w:sz w:val="22"/>
        </w:rPr>
      </w:pPr>
    </w:p>
    <w:p w14:paraId="45AB87F5" w14:textId="16E043CD" w:rsidR="006D0E6D" w:rsidRDefault="006D0E6D" w:rsidP="00FB6364">
      <w:pPr>
        <w:pStyle w:val="ListParagraph"/>
        <w:numPr>
          <w:ilvl w:val="1"/>
          <w:numId w:val="30"/>
        </w:numPr>
        <w:ind w:left="720"/>
        <w:jc w:val="both"/>
        <w:rPr>
          <w:sz w:val="22"/>
        </w:rPr>
      </w:pPr>
      <w:r w:rsidRPr="00FB6364">
        <w:rPr>
          <w:sz w:val="22"/>
        </w:rPr>
        <w:t xml:space="preserve">“Technical Proposal” means the Contractor’s Technical Proposal dated </w:t>
      </w:r>
      <w:r w:rsidRPr="00FB6364">
        <w:rPr>
          <w:color w:val="FF0000"/>
          <w:sz w:val="22"/>
        </w:rPr>
        <w:t>(Technical Proposal date)</w:t>
      </w:r>
      <w:r w:rsidRPr="00FB6364">
        <w:rPr>
          <w:sz w:val="22"/>
        </w:rPr>
        <w:t>.</w:t>
      </w:r>
    </w:p>
    <w:p w14:paraId="3495D2D6" w14:textId="77777777" w:rsidR="00FB6364" w:rsidRDefault="00FB6364" w:rsidP="00FB6364">
      <w:pPr>
        <w:pStyle w:val="ListParagraph"/>
        <w:ind w:left="1080"/>
        <w:jc w:val="both"/>
        <w:rPr>
          <w:sz w:val="22"/>
        </w:rPr>
      </w:pPr>
    </w:p>
    <w:p w14:paraId="22E1164C" w14:textId="73D39779" w:rsidR="00FB6364" w:rsidRPr="00FB6364" w:rsidRDefault="00FB6364" w:rsidP="00FB6364">
      <w:pPr>
        <w:pStyle w:val="ListParagraph"/>
        <w:numPr>
          <w:ilvl w:val="1"/>
          <w:numId w:val="30"/>
        </w:numPr>
        <w:ind w:left="720"/>
        <w:jc w:val="both"/>
        <w:rPr>
          <w:sz w:val="22"/>
        </w:rPr>
      </w:pPr>
      <w:r>
        <w:rPr>
          <w:sz w:val="22"/>
        </w:rPr>
        <w:t>Capitalized terms not defined herein shall be ascribed the meaning given to them in the RFP.</w:t>
      </w:r>
    </w:p>
    <w:p w14:paraId="73F29D86" w14:textId="77777777" w:rsidR="00FB6364" w:rsidRPr="00FB6364" w:rsidRDefault="00FB6364" w:rsidP="00FB6364">
      <w:pPr>
        <w:jc w:val="both"/>
        <w:rPr>
          <w:sz w:val="22"/>
        </w:rPr>
      </w:pPr>
    </w:p>
    <w:p w14:paraId="608B9A58" w14:textId="77777777" w:rsidR="006D0E6D" w:rsidRDefault="006D0E6D" w:rsidP="00610D96">
      <w:pPr>
        <w:jc w:val="both"/>
        <w:rPr>
          <w:sz w:val="22"/>
        </w:rPr>
      </w:pPr>
    </w:p>
    <w:p w14:paraId="66AD01BA" w14:textId="77777777" w:rsidR="006D0E6D" w:rsidRDefault="006D0E6D" w:rsidP="00610D96">
      <w:pPr>
        <w:jc w:val="both"/>
        <w:rPr>
          <w:b/>
          <w:bCs/>
          <w:sz w:val="22"/>
        </w:rPr>
      </w:pPr>
      <w:r>
        <w:rPr>
          <w:b/>
          <w:bCs/>
          <w:sz w:val="22"/>
        </w:rPr>
        <w:t>2.</w:t>
      </w:r>
      <w:r>
        <w:rPr>
          <w:b/>
          <w:bCs/>
          <w:sz w:val="22"/>
        </w:rPr>
        <w:tab/>
        <w:t>Scope of Contract</w:t>
      </w:r>
    </w:p>
    <w:p w14:paraId="16281BA8" w14:textId="77777777" w:rsidR="006D0E6D" w:rsidRDefault="006D0E6D" w:rsidP="00610D96">
      <w:pPr>
        <w:jc w:val="both"/>
        <w:rPr>
          <w:sz w:val="22"/>
        </w:rPr>
      </w:pPr>
    </w:p>
    <w:p w14:paraId="1BB9C2C4" w14:textId="48AFC12F" w:rsidR="006D0E6D" w:rsidRDefault="006D0E6D" w:rsidP="00610D96">
      <w:pPr>
        <w:ind w:left="720" w:hanging="720"/>
        <w:jc w:val="both"/>
        <w:rPr>
          <w:sz w:val="22"/>
        </w:rPr>
      </w:pPr>
      <w:r>
        <w:rPr>
          <w:sz w:val="22"/>
        </w:rPr>
        <w:t>2.1</w:t>
      </w:r>
      <w:r>
        <w:rPr>
          <w:sz w:val="22"/>
        </w:rPr>
        <w:tab/>
        <w:t>The Contractor shall provide deliverables, programs, goods, and services specific to the Contract for</w:t>
      </w:r>
      <w:r w:rsidR="00610D96" w:rsidRPr="00610D96">
        <w:rPr>
          <w:sz w:val="22"/>
        </w:rPr>
        <w:t xml:space="preserve"> </w:t>
      </w:r>
      <w:r w:rsidR="0012746F">
        <w:rPr>
          <w:sz w:val="22"/>
        </w:rPr>
        <w:t>Lottery Drawing Machines and Related</w:t>
      </w:r>
      <w:r w:rsidR="0012746F" w:rsidRPr="000D7D60">
        <w:rPr>
          <w:sz w:val="22"/>
        </w:rPr>
        <w:t xml:space="preserve"> </w:t>
      </w:r>
      <w:r w:rsidR="0012746F">
        <w:rPr>
          <w:sz w:val="22"/>
        </w:rPr>
        <w:t>Maintenance Services</w:t>
      </w:r>
      <w:r w:rsidR="00E7291D">
        <w:rPr>
          <w:color w:val="FF0000"/>
          <w:sz w:val="22"/>
        </w:rPr>
        <w:t xml:space="preserve"> </w:t>
      </w:r>
      <w:r>
        <w:rPr>
          <w:sz w:val="22"/>
        </w:rPr>
        <w:t>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14:paraId="40719EA9" w14:textId="77777777" w:rsidR="006D0E6D" w:rsidRDefault="006D0E6D" w:rsidP="00610D96">
      <w:pPr>
        <w:ind w:left="720" w:hanging="720"/>
        <w:jc w:val="both"/>
        <w:rPr>
          <w:sz w:val="22"/>
        </w:rPr>
      </w:pPr>
    </w:p>
    <w:p w14:paraId="61E0A1D8" w14:textId="77777777" w:rsidR="006D0E6D" w:rsidRDefault="006D0E6D" w:rsidP="00610D96">
      <w:pPr>
        <w:ind w:left="720"/>
        <w:jc w:val="both"/>
        <w:rPr>
          <w:sz w:val="22"/>
        </w:rPr>
      </w:pPr>
      <w:r>
        <w:rPr>
          <w:sz w:val="22"/>
        </w:rPr>
        <w:t xml:space="preserve">Exhibit A – The RFP </w:t>
      </w:r>
    </w:p>
    <w:p w14:paraId="01ADBD41" w14:textId="77777777" w:rsidR="006D0E6D" w:rsidRDefault="006D0E6D" w:rsidP="00610D96">
      <w:pPr>
        <w:ind w:firstLine="720"/>
        <w:jc w:val="both"/>
        <w:rPr>
          <w:color w:val="FF0000"/>
          <w:sz w:val="22"/>
          <w:u w:val="single"/>
        </w:rPr>
      </w:pPr>
      <w:r>
        <w:rPr>
          <w:sz w:val="22"/>
        </w:rPr>
        <w:t xml:space="preserve">Exhibit B – State Contract Affidavit, executed by the Contractor and dated </w:t>
      </w:r>
      <w:r>
        <w:rPr>
          <w:color w:val="FF0000"/>
          <w:sz w:val="22"/>
        </w:rPr>
        <w:t>(date of Attachment C)</w:t>
      </w:r>
    </w:p>
    <w:p w14:paraId="01421BAB" w14:textId="77777777" w:rsidR="006D0E6D" w:rsidRDefault="006D0E6D" w:rsidP="00610D96">
      <w:pPr>
        <w:ind w:firstLine="720"/>
        <w:jc w:val="both"/>
        <w:rPr>
          <w:sz w:val="22"/>
        </w:rPr>
      </w:pPr>
      <w:r>
        <w:rPr>
          <w:sz w:val="22"/>
        </w:rPr>
        <w:t>Exhibit C – The Proposal (Technical and Financial)</w:t>
      </w:r>
    </w:p>
    <w:p w14:paraId="602C1350" w14:textId="77777777" w:rsidR="006D0E6D" w:rsidRDefault="006D0E6D" w:rsidP="00610D96">
      <w:pPr>
        <w:jc w:val="both"/>
        <w:rPr>
          <w:sz w:val="22"/>
        </w:rPr>
      </w:pPr>
    </w:p>
    <w:p w14:paraId="15EDCAA3" w14:textId="77777777" w:rsidR="006D0E6D" w:rsidRDefault="006D0E6D" w:rsidP="00610D96">
      <w:pPr>
        <w:pStyle w:val="BodyText"/>
        <w:ind w:left="720" w:hanging="720"/>
        <w:jc w:val="both"/>
      </w:pPr>
      <w:r>
        <w:t>2.2</w:t>
      </w:r>
      <w:r>
        <w:tab/>
        <w:t>The Procurement Officer may, at any time, by written order, make changes in the work within the general scope of the Contract or the RFP.  No other order, statement, or conduct of the Procurement Officer or any other person shall be treated as a change or entitle the Contractor to 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14:paraId="5E838922" w14:textId="77777777" w:rsidR="006D0E6D" w:rsidRDefault="006D0E6D" w:rsidP="00610D96">
      <w:pPr>
        <w:pStyle w:val="BodyText"/>
        <w:jc w:val="both"/>
      </w:pPr>
    </w:p>
    <w:p w14:paraId="7730C6D9" w14:textId="5912887C" w:rsidR="006D0E6D" w:rsidRDefault="006D0E6D" w:rsidP="00610D96">
      <w:pPr>
        <w:pStyle w:val="BodyText"/>
        <w:ind w:left="720" w:hanging="720"/>
        <w:jc w:val="both"/>
      </w:pPr>
      <w:r>
        <w:t>2.3</w:t>
      </w:r>
      <w:r>
        <w:tab/>
      </w:r>
      <w:r w:rsidR="009E357C">
        <w:rPr>
          <w:szCs w:val="22"/>
        </w:rPr>
        <w:t>Without limiting the rights of the Procurement Officer under Section 2.2 above</w:t>
      </w:r>
      <w:r>
        <w:rPr>
          <w:szCs w:val="22"/>
        </w:rPr>
        <w:t>, the Contract may be modified by mutual agreement of the parties, provided: (a) the modification is made in writing; (b) all parties sign the modification; and (c) all approvals by the required agencies as described in COMAR Title 21, are obtained.</w:t>
      </w:r>
    </w:p>
    <w:p w14:paraId="25496972" w14:textId="77777777" w:rsidR="006D0E6D" w:rsidRDefault="006D0E6D" w:rsidP="00610D96">
      <w:pPr>
        <w:jc w:val="both"/>
        <w:rPr>
          <w:sz w:val="22"/>
        </w:rPr>
      </w:pPr>
    </w:p>
    <w:p w14:paraId="0C5F0293" w14:textId="77777777" w:rsidR="006D0E6D" w:rsidRDefault="006D0E6D" w:rsidP="00610D96">
      <w:pPr>
        <w:jc w:val="both"/>
        <w:rPr>
          <w:b/>
          <w:bCs/>
          <w:sz w:val="22"/>
        </w:rPr>
      </w:pPr>
      <w:r>
        <w:rPr>
          <w:b/>
          <w:bCs/>
          <w:sz w:val="22"/>
        </w:rPr>
        <w:t>3.</w:t>
      </w:r>
      <w:r>
        <w:rPr>
          <w:b/>
          <w:bCs/>
          <w:sz w:val="22"/>
        </w:rPr>
        <w:tab/>
        <w:t xml:space="preserve">Period of Performance. </w:t>
      </w:r>
    </w:p>
    <w:p w14:paraId="255DBE09" w14:textId="77777777" w:rsidR="00144D26" w:rsidRDefault="00144D26" w:rsidP="00610D96">
      <w:pPr>
        <w:jc w:val="both"/>
        <w:rPr>
          <w:sz w:val="22"/>
        </w:rPr>
      </w:pPr>
    </w:p>
    <w:p w14:paraId="7704D2B6" w14:textId="3561B813" w:rsidR="006D0E6D" w:rsidRDefault="006D0E6D" w:rsidP="00610D96">
      <w:pPr>
        <w:ind w:left="720" w:hanging="720"/>
        <w:jc w:val="both"/>
        <w:rPr>
          <w:color w:val="000000"/>
          <w:sz w:val="22"/>
          <w:szCs w:val="22"/>
        </w:rPr>
      </w:pPr>
      <w:r>
        <w:rPr>
          <w:sz w:val="22"/>
          <w:szCs w:val="22"/>
        </w:rPr>
        <w:t>3.1</w:t>
      </w:r>
      <w:r>
        <w:rPr>
          <w:sz w:val="22"/>
          <w:szCs w:val="22"/>
        </w:rPr>
        <w:tab/>
        <w:t>The term of this Contract begins on the date the Cont</w:t>
      </w:r>
      <w:r w:rsidR="00610D96">
        <w:rPr>
          <w:sz w:val="22"/>
          <w:szCs w:val="22"/>
        </w:rPr>
        <w:t>ract is signed by the MLGCA</w:t>
      </w:r>
      <w:r>
        <w:rPr>
          <w:sz w:val="22"/>
          <w:szCs w:val="22"/>
        </w:rPr>
        <w:t xml:space="preserve"> following any required </w:t>
      </w:r>
      <w:r w:rsidR="009E357C">
        <w:rPr>
          <w:sz w:val="22"/>
          <w:szCs w:val="22"/>
        </w:rPr>
        <w:t>prior approvals</w:t>
      </w:r>
      <w:r>
        <w:rPr>
          <w:sz w:val="22"/>
          <w:szCs w:val="22"/>
        </w:rPr>
        <w:t xml:space="preserve">, including approval by the Board of Public Works, if such approval is required.  The Contractor shall provide services under this Contract as of the Go-Live date contained in the </w:t>
      </w:r>
      <w:r>
        <w:rPr>
          <w:color w:val="000000"/>
          <w:sz w:val="22"/>
          <w:szCs w:val="22"/>
        </w:rPr>
        <w:t xml:space="preserve">written </w:t>
      </w:r>
      <w:r w:rsidR="00144D26">
        <w:rPr>
          <w:color w:val="000000"/>
          <w:sz w:val="22"/>
          <w:szCs w:val="22"/>
        </w:rPr>
        <w:t xml:space="preserve">Notice to Proceed.  </w:t>
      </w:r>
      <w:r>
        <w:rPr>
          <w:sz w:val="22"/>
          <w:szCs w:val="22"/>
        </w:rPr>
        <w:t xml:space="preserve">From this Go-Live date, the Contract </w:t>
      </w:r>
      <w:r w:rsidRPr="00357023">
        <w:rPr>
          <w:sz w:val="22"/>
          <w:szCs w:val="22"/>
        </w:rPr>
        <w:t>shall b</w:t>
      </w:r>
      <w:r w:rsidR="00610D96" w:rsidRPr="00357023">
        <w:rPr>
          <w:sz w:val="22"/>
          <w:szCs w:val="22"/>
        </w:rPr>
        <w:t>e for</w:t>
      </w:r>
      <w:r w:rsidR="00144D26">
        <w:rPr>
          <w:sz w:val="22"/>
          <w:szCs w:val="22"/>
        </w:rPr>
        <w:t xml:space="preserve"> a period of approximately five (5</w:t>
      </w:r>
      <w:r w:rsidR="00610D96" w:rsidRPr="00357023">
        <w:rPr>
          <w:sz w:val="22"/>
          <w:szCs w:val="22"/>
        </w:rPr>
        <w:t>)</w:t>
      </w:r>
      <w:r w:rsidRPr="00357023">
        <w:rPr>
          <w:sz w:val="22"/>
          <w:szCs w:val="22"/>
        </w:rPr>
        <w:t xml:space="preserve"> years </w:t>
      </w:r>
      <w:r w:rsidR="00144D26">
        <w:rPr>
          <w:sz w:val="22"/>
          <w:szCs w:val="22"/>
        </w:rPr>
        <w:t xml:space="preserve">tentatively </w:t>
      </w:r>
      <w:r w:rsidRPr="00357023">
        <w:rPr>
          <w:sz w:val="22"/>
          <w:szCs w:val="22"/>
        </w:rPr>
        <w:t xml:space="preserve">beginning </w:t>
      </w:r>
      <w:r w:rsidR="006664E8">
        <w:rPr>
          <w:b/>
          <w:sz w:val="22"/>
          <w:szCs w:val="22"/>
        </w:rPr>
        <w:t>June</w:t>
      </w:r>
      <w:r w:rsidR="004D5DBB" w:rsidRPr="006664E8">
        <w:rPr>
          <w:b/>
          <w:sz w:val="22"/>
          <w:szCs w:val="22"/>
        </w:rPr>
        <w:t xml:space="preserve"> 1, 2019</w:t>
      </w:r>
      <w:r w:rsidRPr="006664E8">
        <w:rPr>
          <w:sz w:val="22"/>
          <w:szCs w:val="22"/>
        </w:rPr>
        <w:t xml:space="preserve"> and ending on </w:t>
      </w:r>
      <w:r w:rsidR="006664E8">
        <w:rPr>
          <w:b/>
          <w:sz w:val="22"/>
          <w:szCs w:val="22"/>
        </w:rPr>
        <w:t>May 31</w:t>
      </w:r>
      <w:r w:rsidR="004D5DBB" w:rsidRPr="006664E8">
        <w:rPr>
          <w:b/>
          <w:sz w:val="22"/>
          <w:szCs w:val="22"/>
        </w:rPr>
        <w:t>, 2024</w:t>
      </w:r>
      <w:r w:rsidR="00C83D4F" w:rsidRPr="006664E8">
        <w:rPr>
          <w:sz w:val="22"/>
          <w:szCs w:val="22"/>
        </w:rPr>
        <w:t>.</w:t>
      </w:r>
      <w:r w:rsidRPr="00357023">
        <w:rPr>
          <w:sz w:val="22"/>
          <w:szCs w:val="22"/>
        </w:rPr>
        <w:t xml:space="preserve">  </w:t>
      </w:r>
    </w:p>
    <w:p w14:paraId="0F147905" w14:textId="77777777" w:rsidR="006D0E6D" w:rsidRDefault="006D0E6D" w:rsidP="006D0E6D">
      <w:pPr>
        <w:rPr>
          <w:color w:val="000000"/>
          <w:sz w:val="22"/>
        </w:rPr>
      </w:pPr>
    </w:p>
    <w:p w14:paraId="1F7373AF" w14:textId="78F36966" w:rsidR="006D0E6D" w:rsidRDefault="006D0E6D" w:rsidP="00FE6D4C">
      <w:pPr>
        <w:ind w:left="720" w:hanging="720"/>
        <w:jc w:val="both"/>
        <w:rPr>
          <w:color w:val="000000"/>
          <w:sz w:val="22"/>
        </w:rPr>
      </w:pPr>
      <w:r>
        <w:rPr>
          <w:color w:val="000000"/>
          <w:sz w:val="22"/>
        </w:rPr>
        <w:t>3.2</w:t>
      </w:r>
      <w:r>
        <w:rPr>
          <w:color w:val="000000"/>
          <w:sz w:val="22"/>
        </w:rPr>
        <w:tab/>
        <w:t xml:space="preserve">The State, at its sole option, has the unilateral right to extend the term of the Contract for </w:t>
      </w:r>
      <w:r w:rsidR="00E7291D">
        <w:rPr>
          <w:sz w:val="22"/>
        </w:rPr>
        <w:t>one (1</w:t>
      </w:r>
      <w:r w:rsidR="00357023" w:rsidRPr="00357023">
        <w:rPr>
          <w:sz w:val="22"/>
        </w:rPr>
        <w:t xml:space="preserve">) </w:t>
      </w:r>
      <w:r w:rsidR="00C83D4F">
        <w:rPr>
          <w:color w:val="000000"/>
          <w:sz w:val="22"/>
        </w:rPr>
        <w:t>add</w:t>
      </w:r>
      <w:r w:rsidR="00144D26">
        <w:rPr>
          <w:color w:val="000000"/>
          <w:sz w:val="22"/>
        </w:rPr>
        <w:t>itional five (5</w:t>
      </w:r>
      <w:r w:rsidR="00357023">
        <w:rPr>
          <w:color w:val="000000"/>
          <w:sz w:val="22"/>
        </w:rPr>
        <w:t>) year</w:t>
      </w:r>
      <w:r w:rsidR="00C83D4F">
        <w:rPr>
          <w:color w:val="000000"/>
          <w:sz w:val="22"/>
        </w:rPr>
        <w:t xml:space="preserve"> renewal</w:t>
      </w:r>
      <w:r w:rsidR="00357023">
        <w:rPr>
          <w:color w:val="000000"/>
          <w:sz w:val="22"/>
        </w:rPr>
        <w:t xml:space="preserve"> term</w:t>
      </w:r>
      <w:r>
        <w:rPr>
          <w:color w:val="000000"/>
          <w:sz w:val="22"/>
        </w:rPr>
        <w:t xml:space="preserve"> at the prices quoted in the Fin</w:t>
      </w:r>
      <w:r w:rsidR="00357023">
        <w:rPr>
          <w:color w:val="000000"/>
          <w:sz w:val="22"/>
        </w:rPr>
        <w:t xml:space="preserve">ancial Proposal for </w:t>
      </w:r>
      <w:r w:rsidR="00E7291D">
        <w:rPr>
          <w:color w:val="000000"/>
          <w:sz w:val="22"/>
        </w:rPr>
        <w:t>the renewal option term</w:t>
      </w:r>
      <w:r w:rsidR="00357023">
        <w:rPr>
          <w:color w:val="000000"/>
          <w:sz w:val="22"/>
        </w:rPr>
        <w:t xml:space="preserve">. </w:t>
      </w:r>
    </w:p>
    <w:p w14:paraId="2B29C343" w14:textId="77777777" w:rsidR="00834188" w:rsidRPr="00FE6D4C" w:rsidRDefault="00834188" w:rsidP="006D0E6D">
      <w:pPr>
        <w:ind w:left="720" w:hanging="720"/>
        <w:rPr>
          <w:color w:val="000000"/>
          <w:sz w:val="22"/>
        </w:rPr>
      </w:pPr>
    </w:p>
    <w:p w14:paraId="7C34AE23" w14:textId="2C4C9ABB" w:rsidR="00834188" w:rsidRPr="00152B8C" w:rsidRDefault="00834188" w:rsidP="00FE6D4C">
      <w:pPr>
        <w:ind w:left="720" w:hanging="720"/>
        <w:jc w:val="both"/>
        <w:rPr>
          <w:color w:val="FF3300"/>
          <w:sz w:val="22"/>
          <w:szCs w:val="22"/>
        </w:rPr>
      </w:pPr>
      <w:r w:rsidRPr="00FE6D4C">
        <w:rPr>
          <w:sz w:val="22"/>
        </w:rPr>
        <w:lastRenderedPageBreak/>
        <w:t>3.3</w:t>
      </w:r>
      <w:r w:rsidRPr="00FE6D4C">
        <w:rPr>
          <w:color w:val="FF3300"/>
          <w:sz w:val="22"/>
        </w:rPr>
        <w:tab/>
      </w:r>
      <w:r w:rsidRPr="00152B8C">
        <w:rPr>
          <w:sz w:val="22"/>
          <w:szCs w:val="22"/>
        </w:rPr>
        <w:t xml:space="preserve">Upon the expiration of this Contract, or of the Renewal Option Period if exercised, the MLGCA, at its sole option, shall have the unilateral right to extend the Contract for a Final Renewal Option Period (for transitioning) of up to an additional six (6) month period in order to facilitate the conversion and transition to </w:t>
      </w:r>
      <w:r w:rsidR="00144D26">
        <w:rPr>
          <w:sz w:val="22"/>
          <w:szCs w:val="22"/>
        </w:rPr>
        <w:t>a follow-on Drawing Machine and Maintenance Services</w:t>
      </w:r>
      <w:r w:rsidRPr="00152B8C">
        <w:rPr>
          <w:sz w:val="22"/>
          <w:szCs w:val="22"/>
        </w:rPr>
        <w:t xml:space="preserve"> contractor.  For this Final Renewal Option Period, the MLGCA will determine and indicate the number of months needed to facilitate the conversion and transition to a follow-on contractor at the time of exercising this Option.  All other terms and conditions, including price, shall remain the same for this Final Renewal Option as what is in effect at time of expiration of the initial Contract term or of a Renewal Option Period, as applicable.  Upon expiration of the i</w:t>
      </w:r>
      <w:r w:rsidR="00144D26">
        <w:rPr>
          <w:sz w:val="22"/>
          <w:szCs w:val="22"/>
        </w:rPr>
        <w:t>nitial Contract term of five (5</w:t>
      </w:r>
      <w:r w:rsidRPr="00152B8C">
        <w:rPr>
          <w:sz w:val="22"/>
          <w:szCs w:val="22"/>
        </w:rPr>
        <w:t>) years, the Renewal Opt</w:t>
      </w:r>
      <w:r w:rsidR="00144D26">
        <w:rPr>
          <w:sz w:val="22"/>
          <w:szCs w:val="22"/>
        </w:rPr>
        <w:t>ion Period of five (5) years total</w:t>
      </w:r>
      <w:r w:rsidRPr="00152B8C">
        <w:rPr>
          <w:sz w:val="22"/>
          <w:szCs w:val="22"/>
        </w:rPr>
        <w:t xml:space="preserve">, and the Final Renewal Option for transitioning of up to six (6) months (if exercised), the total Contract Term shall </w:t>
      </w:r>
      <w:r w:rsidR="00144D26">
        <w:rPr>
          <w:sz w:val="22"/>
          <w:szCs w:val="22"/>
        </w:rPr>
        <w:t>not exceed approximately ten (10</w:t>
      </w:r>
      <w:r w:rsidRPr="00152B8C">
        <w:rPr>
          <w:sz w:val="22"/>
          <w:szCs w:val="22"/>
        </w:rPr>
        <w:t xml:space="preserve">) years and six (6) months. </w:t>
      </w:r>
    </w:p>
    <w:p w14:paraId="0C097BE4" w14:textId="77777777" w:rsidR="006D0E6D" w:rsidRDefault="006D0E6D" w:rsidP="006D0E6D">
      <w:pPr>
        <w:ind w:left="720" w:hanging="720"/>
        <w:rPr>
          <w:color w:val="FF3300"/>
          <w:sz w:val="22"/>
        </w:rPr>
      </w:pPr>
    </w:p>
    <w:p w14:paraId="00ADE872" w14:textId="0AEDB14E" w:rsidR="00051F06" w:rsidRPr="00051F06" w:rsidRDefault="006D0E6D" w:rsidP="00051F06">
      <w:pPr>
        <w:ind w:left="720" w:hanging="720"/>
        <w:rPr>
          <w:color w:val="000000"/>
          <w:sz w:val="22"/>
        </w:rPr>
      </w:pPr>
      <w:r>
        <w:rPr>
          <w:sz w:val="22"/>
        </w:rPr>
        <w:t>3.</w:t>
      </w:r>
      <w:r w:rsidR="00834188">
        <w:rPr>
          <w:sz w:val="22"/>
        </w:rPr>
        <w:t>4</w:t>
      </w:r>
      <w:r w:rsidR="00051F06">
        <w:rPr>
          <w:sz w:val="22"/>
        </w:rPr>
        <w:tab/>
      </w:r>
      <w:r w:rsidR="00051F06">
        <w:t xml:space="preserve">The Contractor’s obligation to pay invoices to subcontractors providing products/services in connection with this Contract, as well as the </w:t>
      </w:r>
      <w:r w:rsidR="00051F06" w:rsidRPr="00051F06">
        <w:rPr>
          <w:sz w:val="22"/>
          <w:szCs w:val="22"/>
        </w:rPr>
        <w:t>audit; confidentiality; document retention; patents, copyright and intellectual property; warranty; indemnification obligations; and limitations of liability under this Contract; and any other obligations specifically identified, shall survive expiration or termination of the Contract.</w:t>
      </w:r>
    </w:p>
    <w:p w14:paraId="1C2D9A34" w14:textId="77777777" w:rsidR="00051F06" w:rsidRDefault="00051F06" w:rsidP="006D0E6D">
      <w:pPr>
        <w:rPr>
          <w:sz w:val="22"/>
        </w:rPr>
      </w:pPr>
    </w:p>
    <w:p w14:paraId="0A1E3F0D" w14:textId="77777777" w:rsidR="006D0E6D" w:rsidRDefault="006D0E6D" w:rsidP="006D0E6D">
      <w:pPr>
        <w:rPr>
          <w:b/>
          <w:bCs/>
          <w:sz w:val="22"/>
        </w:rPr>
      </w:pPr>
      <w:r>
        <w:rPr>
          <w:b/>
          <w:bCs/>
          <w:sz w:val="22"/>
        </w:rPr>
        <w:t>4.</w:t>
      </w:r>
      <w:r>
        <w:rPr>
          <w:b/>
          <w:bCs/>
          <w:sz w:val="22"/>
        </w:rPr>
        <w:tab/>
        <w:t>Consideration and Payment</w:t>
      </w:r>
    </w:p>
    <w:p w14:paraId="45658CDF" w14:textId="77777777" w:rsidR="006D0E6D" w:rsidRDefault="006D0E6D" w:rsidP="006D0E6D">
      <w:pPr>
        <w:rPr>
          <w:sz w:val="22"/>
        </w:rPr>
      </w:pPr>
    </w:p>
    <w:p w14:paraId="63DA14DC" w14:textId="7942CD68" w:rsidR="0037121C" w:rsidRDefault="00536203" w:rsidP="00771B52">
      <w:pPr>
        <w:ind w:left="720" w:hanging="720"/>
        <w:jc w:val="both"/>
        <w:rPr>
          <w:color w:val="000000"/>
          <w:sz w:val="22"/>
          <w:szCs w:val="22"/>
        </w:rPr>
      </w:pPr>
      <w:r>
        <w:rPr>
          <w:sz w:val="22"/>
        </w:rPr>
        <w:t>4.1</w:t>
      </w:r>
      <w:r>
        <w:rPr>
          <w:sz w:val="22"/>
        </w:rPr>
        <w:tab/>
      </w:r>
      <w:r w:rsidR="006D0E6D" w:rsidRPr="00536203">
        <w:rPr>
          <w:sz w:val="22"/>
          <w:szCs w:val="22"/>
        </w:rPr>
        <w:t xml:space="preserve">In consideration of the satisfactory performance of the work set forth </w:t>
      </w:r>
      <w:r w:rsidR="0037121C" w:rsidRPr="00536203">
        <w:rPr>
          <w:sz w:val="22"/>
          <w:szCs w:val="22"/>
        </w:rPr>
        <w:t>in this Contract, the MLGCA will</w:t>
      </w:r>
      <w:r w:rsidR="006D0E6D" w:rsidRPr="00536203">
        <w:rPr>
          <w:sz w:val="22"/>
          <w:szCs w:val="22"/>
        </w:rPr>
        <w:t xml:space="preserve"> pay the Contractor in accordance with the terms of this Contract </w:t>
      </w:r>
      <w:r w:rsidR="00913F4A" w:rsidRPr="00536203">
        <w:rPr>
          <w:sz w:val="22"/>
          <w:szCs w:val="22"/>
        </w:rPr>
        <w:t xml:space="preserve">and at the prices quoted in </w:t>
      </w:r>
      <w:r w:rsidR="00051F06">
        <w:rPr>
          <w:sz w:val="22"/>
          <w:szCs w:val="22"/>
        </w:rPr>
        <w:t>the Financial Proposal</w:t>
      </w:r>
      <w:r w:rsidR="003B435F">
        <w:rPr>
          <w:sz w:val="22"/>
          <w:szCs w:val="22"/>
        </w:rPr>
        <w:t xml:space="preserve"> dated _________________, 2019</w:t>
      </w:r>
      <w:r w:rsidR="00E178CC" w:rsidRPr="003B435F">
        <w:rPr>
          <w:sz w:val="22"/>
          <w:szCs w:val="22"/>
        </w:rPr>
        <w:t>,</w:t>
      </w:r>
      <w:r w:rsidR="00E178CC" w:rsidRPr="00536203">
        <w:rPr>
          <w:sz w:val="22"/>
          <w:szCs w:val="22"/>
        </w:rPr>
        <w:t xml:space="preserve"> which is attached hereto as Exhibit B to the Contract.</w:t>
      </w:r>
      <w:r w:rsidR="006D0E6D" w:rsidRPr="00536203">
        <w:rPr>
          <w:sz w:val="22"/>
          <w:szCs w:val="22"/>
        </w:rPr>
        <w:t xml:space="preserve">  </w:t>
      </w:r>
      <w:r w:rsidR="0037121C" w:rsidRPr="00536203">
        <w:rPr>
          <w:color w:val="000000"/>
          <w:sz w:val="22"/>
          <w:szCs w:val="22"/>
        </w:rPr>
        <w:t xml:space="preserve">Beginning on </w:t>
      </w:r>
      <w:r w:rsidR="003B435F">
        <w:rPr>
          <w:color w:val="000000"/>
          <w:sz w:val="22"/>
          <w:szCs w:val="22"/>
        </w:rPr>
        <w:t>June</w:t>
      </w:r>
      <w:bookmarkStart w:id="202" w:name="_GoBack"/>
      <w:bookmarkEnd w:id="202"/>
      <w:r w:rsidR="004D5DBB" w:rsidRPr="003B435F">
        <w:rPr>
          <w:color w:val="000000"/>
          <w:sz w:val="22"/>
          <w:szCs w:val="22"/>
        </w:rPr>
        <w:t xml:space="preserve"> 1, 2019</w:t>
      </w:r>
      <w:r w:rsidR="0037121C" w:rsidRPr="00536203">
        <w:rPr>
          <w:color w:val="000000"/>
          <w:sz w:val="22"/>
          <w:szCs w:val="22"/>
        </w:rPr>
        <w:t>, or upon the commencement of the Contract, whichever is later, the Contractor will begin to accrue earnings and the MLGCA agrees to pay the amounts set forth in this Section 4.</w:t>
      </w:r>
      <w:r w:rsidR="00E178CC" w:rsidRPr="00536203">
        <w:rPr>
          <w:color w:val="000000"/>
          <w:sz w:val="22"/>
          <w:szCs w:val="22"/>
        </w:rPr>
        <w:t xml:space="preserve">  All projects to be performed by the Contractor shall be pre-approved by the </w:t>
      </w:r>
      <w:r w:rsidR="00EC5B09" w:rsidRPr="00536203">
        <w:rPr>
          <w:color w:val="000000"/>
          <w:sz w:val="22"/>
          <w:szCs w:val="22"/>
        </w:rPr>
        <w:t>MLGCA</w:t>
      </w:r>
      <w:r w:rsidR="00E178CC" w:rsidRPr="00536203">
        <w:rPr>
          <w:color w:val="000000"/>
          <w:sz w:val="22"/>
          <w:szCs w:val="22"/>
        </w:rPr>
        <w:t>.</w:t>
      </w:r>
      <w:r w:rsidRPr="00536203">
        <w:rPr>
          <w:color w:val="000000"/>
          <w:sz w:val="22"/>
          <w:szCs w:val="22"/>
        </w:rPr>
        <w:t xml:space="preserve">  </w:t>
      </w:r>
    </w:p>
    <w:p w14:paraId="50F524FF" w14:textId="77777777" w:rsidR="00536203" w:rsidRDefault="00536203" w:rsidP="00771B52">
      <w:pPr>
        <w:ind w:left="360" w:hanging="360"/>
        <w:rPr>
          <w:color w:val="000000"/>
          <w:sz w:val="22"/>
          <w:szCs w:val="22"/>
        </w:rPr>
      </w:pPr>
    </w:p>
    <w:p w14:paraId="238A3B3A" w14:textId="61FF1EAA" w:rsidR="003553B8" w:rsidRDefault="00953581" w:rsidP="00023A3C">
      <w:pPr>
        <w:pStyle w:val="ListParagraph"/>
        <w:numPr>
          <w:ilvl w:val="1"/>
          <w:numId w:val="68"/>
        </w:numPr>
        <w:ind w:left="720" w:hanging="720"/>
        <w:jc w:val="both"/>
        <w:rPr>
          <w:color w:val="000000"/>
          <w:sz w:val="22"/>
          <w:szCs w:val="22"/>
        </w:rPr>
      </w:pPr>
      <w:r>
        <w:rPr>
          <w:color w:val="000000"/>
          <w:sz w:val="22"/>
          <w:szCs w:val="22"/>
        </w:rPr>
        <w:t>Unless a payment is unauthorized, deferr</w:t>
      </w:r>
      <w:r w:rsidR="00825000">
        <w:rPr>
          <w:color w:val="000000"/>
          <w:sz w:val="22"/>
          <w:szCs w:val="22"/>
        </w:rPr>
        <w:t>e</w:t>
      </w:r>
      <w:r>
        <w:rPr>
          <w:color w:val="000000"/>
          <w:sz w:val="22"/>
          <w:szCs w:val="22"/>
        </w:rPr>
        <w:t>d, delayed, or set-off under COMAR 21.02.07, p</w:t>
      </w:r>
      <w:r w:rsidR="00292582" w:rsidRPr="00B20E73">
        <w:rPr>
          <w:color w:val="000000"/>
          <w:sz w:val="22"/>
          <w:szCs w:val="22"/>
        </w:rPr>
        <w:t xml:space="preserve">ayments to the Contractor </w:t>
      </w:r>
      <w:r w:rsidR="00825000">
        <w:rPr>
          <w:color w:val="000000"/>
          <w:sz w:val="22"/>
          <w:szCs w:val="22"/>
        </w:rPr>
        <w:t xml:space="preserve">pursuant to this Contract </w:t>
      </w:r>
      <w:r w:rsidR="00292582" w:rsidRPr="00B20E73">
        <w:rPr>
          <w:color w:val="000000"/>
          <w:sz w:val="22"/>
          <w:szCs w:val="22"/>
        </w:rPr>
        <w:t>shall be made no later than thirty (30) days after the MLGCA’s receipt of a proper invoice for services provided by the Contractor</w:t>
      </w:r>
      <w:r w:rsidR="00825000">
        <w:rPr>
          <w:color w:val="000000"/>
          <w:sz w:val="22"/>
          <w:szCs w:val="22"/>
        </w:rPr>
        <w:t xml:space="preserve"> as required by RFP Section 3.4 Invoicing</w:t>
      </w:r>
      <w:r w:rsidR="00292582" w:rsidRPr="00B20E73">
        <w:rPr>
          <w:color w:val="000000"/>
          <w:sz w:val="22"/>
          <w:szCs w:val="22"/>
        </w:rPr>
        <w:t xml:space="preserve">, acceptance by the MLGCA of services provided by the Contractor, and pursuant to the conditions outlined in Section 4 of this Contract.  Each invoice for services rendered must include the Contractor’s Federal Tax Identification or Social Security Number for a Contractor who is an individual which is </w:t>
      </w:r>
      <w:r w:rsidR="00292582" w:rsidRPr="00B20E73">
        <w:rPr>
          <w:b/>
          <w:color w:val="000000"/>
          <w:sz w:val="22"/>
          <w:szCs w:val="22"/>
        </w:rPr>
        <w:t>(Contractor’s FEIN or SSN</w:t>
      </w:r>
      <w:r w:rsidR="00292582" w:rsidRPr="00B20E73">
        <w:rPr>
          <w:color w:val="000000"/>
          <w:sz w:val="22"/>
          <w:szCs w:val="22"/>
        </w:rPr>
        <w:t xml:space="preserve">).  Charges for late payment of invoices other than as prescribed at Md. Code Ann., State Finance and Procurement Article, §15-104 are prohibited.  Invoices shall be submitted to the Contract Monitor.  Electronic funds transfer shall be used by the State to pay Contractor pursuant to this Contract and any other State payments due Contractor unless the State Comptroller’s Office grants Contractor an exemption.  </w:t>
      </w:r>
      <w:r w:rsidR="003D68D4" w:rsidRPr="00B20E73">
        <w:rPr>
          <w:color w:val="000000"/>
          <w:sz w:val="22"/>
          <w:szCs w:val="22"/>
        </w:rPr>
        <w:t xml:space="preserve">The MLGCA will not pay for services prior to their delivery.  </w:t>
      </w:r>
      <w:r w:rsidR="00292582" w:rsidRPr="00B20E73">
        <w:rPr>
          <w:color w:val="000000"/>
          <w:sz w:val="22"/>
          <w:szCs w:val="22"/>
        </w:rPr>
        <w:t>The MLGCA may withhold and/or reduce payment for unsatisfactory performance, as well as for set-off, counterclaim, liquidated damages, or any other legally permitted deduction.</w:t>
      </w:r>
    </w:p>
    <w:p w14:paraId="3B3B6F69" w14:textId="77777777" w:rsidR="00B20E73" w:rsidRDefault="00B20E73" w:rsidP="00B20E73">
      <w:pPr>
        <w:pStyle w:val="ListParagraph"/>
        <w:jc w:val="both"/>
        <w:rPr>
          <w:color w:val="000000"/>
          <w:sz w:val="22"/>
          <w:szCs w:val="22"/>
        </w:rPr>
      </w:pPr>
    </w:p>
    <w:p w14:paraId="5E76F964" w14:textId="2A103A97" w:rsidR="003D68D4" w:rsidRDefault="003D68D4" w:rsidP="00023A3C">
      <w:pPr>
        <w:pStyle w:val="ListParagraph"/>
        <w:numPr>
          <w:ilvl w:val="1"/>
          <w:numId w:val="68"/>
        </w:numPr>
        <w:ind w:left="720" w:hanging="720"/>
        <w:jc w:val="both"/>
        <w:rPr>
          <w:color w:val="000000"/>
          <w:sz w:val="22"/>
          <w:szCs w:val="22"/>
        </w:rPr>
      </w:pPr>
      <w:r w:rsidRPr="00B20E73">
        <w:rPr>
          <w:color w:val="000000"/>
          <w:sz w:val="22"/>
          <w:szCs w:val="22"/>
        </w:rPr>
        <w:t>The Contractor shall promptly, within thirty (30) days of rec</w:t>
      </w:r>
      <w:r w:rsidR="00414361" w:rsidRPr="00B20E73">
        <w:rPr>
          <w:color w:val="000000"/>
          <w:sz w:val="22"/>
          <w:szCs w:val="22"/>
        </w:rPr>
        <w:t>eipt of payment from the MLGCA</w:t>
      </w:r>
      <w:r w:rsidR="000272C1" w:rsidRPr="00B20E73">
        <w:rPr>
          <w:color w:val="000000"/>
          <w:sz w:val="22"/>
          <w:szCs w:val="22"/>
        </w:rPr>
        <w:t>, pay its S</w:t>
      </w:r>
      <w:r w:rsidRPr="00B20E73">
        <w:rPr>
          <w:color w:val="000000"/>
          <w:sz w:val="22"/>
          <w:szCs w:val="22"/>
        </w:rPr>
        <w:t>ubcontractors and other third-party vendors a</w:t>
      </w:r>
      <w:r w:rsidR="000272C1" w:rsidRPr="00B20E73">
        <w:rPr>
          <w:color w:val="000000"/>
          <w:sz w:val="22"/>
          <w:szCs w:val="22"/>
        </w:rPr>
        <w:t>n undisputed amount to which a S</w:t>
      </w:r>
      <w:r w:rsidRPr="00B20E73">
        <w:rPr>
          <w:color w:val="000000"/>
          <w:sz w:val="22"/>
          <w:szCs w:val="22"/>
        </w:rPr>
        <w:t>ubcontractor or third-party vendor is entitled for work performed under this Contract.  The Contractor shall submit to</w:t>
      </w:r>
      <w:r w:rsidR="00414361" w:rsidRPr="00B20E73">
        <w:rPr>
          <w:color w:val="000000"/>
          <w:sz w:val="22"/>
          <w:szCs w:val="22"/>
        </w:rPr>
        <w:t xml:space="preserve"> the MLGCA</w:t>
      </w:r>
      <w:r w:rsidRPr="00B20E73">
        <w:rPr>
          <w:color w:val="000000"/>
          <w:sz w:val="22"/>
          <w:szCs w:val="22"/>
        </w:rPr>
        <w:t xml:space="preserve"> monthly (not later than the 5th business day of the month following the month covered by the report) a report certifying, under penalties of</w:t>
      </w:r>
      <w:r w:rsidR="000272C1" w:rsidRPr="00B20E73">
        <w:rPr>
          <w:color w:val="000000"/>
          <w:sz w:val="22"/>
          <w:szCs w:val="22"/>
        </w:rPr>
        <w:t xml:space="preserve"> perjury, all payments made to S</w:t>
      </w:r>
      <w:r w:rsidRPr="00B20E73">
        <w:rPr>
          <w:color w:val="000000"/>
          <w:sz w:val="22"/>
          <w:szCs w:val="22"/>
        </w:rPr>
        <w:t>ubcontractors and third-party vendors that have performed work under this Contract and the balances including a</w:t>
      </w:r>
      <w:r w:rsidR="000272C1" w:rsidRPr="00B20E73">
        <w:rPr>
          <w:color w:val="000000"/>
          <w:sz w:val="22"/>
          <w:szCs w:val="22"/>
        </w:rPr>
        <w:t>ging information owed to those S</w:t>
      </w:r>
      <w:r w:rsidRPr="00B20E73">
        <w:rPr>
          <w:color w:val="000000"/>
          <w:sz w:val="22"/>
          <w:szCs w:val="22"/>
        </w:rPr>
        <w:t>ubcontractors and third-party vendors.</w:t>
      </w:r>
    </w:p>
    <w:p w14:paraId="136CAC70" w14:textId="77777777" w:rsidR="00FD08CF" w:rsidRPr="00FD08CF" w:rsidRDefault="00FD08CF" w:rsidP="00FD08CF">
      <w:pPr>
        <w:pStyle w:val="ListParagraph"/>
        <w:rPr>
          <w:color w:val="000000"/>
          <w:sz w:val="22"/>
          <w:szCs w:val="22"/>
        </w:rPr>
      </w:pPr>
    </w:p>
    <w:p w14:paraId="7B3C66FA" w14:textId="77777777" w:rsidR="0037121C" w:rsidRPr="00FE25AC" w:rsidRDefault="003553B8" w:rsidP="00023A3C">
      <w:pPr>
        <w:pStyle w:val="ListParagraph"/>
        <w:numPr>
          <w:ilvl w:val="1"/>
          <w:numId w:val="68"/>
        </w:numPr>
        <w:ind w:left="720" w:hanging="720"/>
        <w:jc w:val="both"/>
        <w:rPr>
          <w:color w:val="000000"/>
          <w:sz w:val="22"/>
          <w:szCs w:val="22"/>
        </w:rPr>
      </w:pPr>
      <w:r w:rsidRPr="00FD08CF">
        <w:rPr>
          <w:sz w:val="22"/>
          <w:szCs w:val="22"/>
        </w:rPr>
        <w:t xml:space="preserve">The total amount of this Contract for the initial </w:t>
      </w:r>
      <w:r w:rsidR="0043213C" w:rsidRPr="00FD08CF">
        <w:rPr>
          <w:sz w:val="22"/>
          <w:szCs w:val="22"/>
        </w:rPr>
        <w:t>three (3) year</w:t>
      </w:r>
      <w:r w:rsidRPr="00FD08CF">
        <w:rPr>
          <w:sz w:val="22"/>
          <w:szCs w:val="22"/>
        </w:rPr>
        <w:t xml:space="preserve"> term excluding any future modifications shall not exceed </w:t>
      </w:r>
      <w:r w:rsidRPr="00FD08CF">
        <w:rPr>
          <w:b/>
          <w:sz w:val="22"/>
          <w:szCs w:val="22"/>
        </w:rPr>
        <w:t>($ amount to be inserted upon contract award</w:t>
      </w:r>
      <w:r w:rsidRPr="00FD08CF">
        <w:rPr>
          <w:sz w:val="22"/>
          <w:szCs w:val="22"/>
        </w:rPr>
        <w:t xml:space="preserve">) Dollars.  In the event that the MLGCA exercises its unilateral option to extend the Contract in its sole discretion, the amount of this Contract for the </w:t>
      </w:r>
      <w:r w:rsidR="00CE0B0F" w:rsidRPr="00FD08CF">
        <w:rPr>
          <w:sz w:val="22"/>
          <w:szCs w:val="22"/>
        </w:rPr>
        <w:t>one (1) two (2</w:t>
      </w:r>
      <w:r w:rsidR="0043213C" w:rsidRPr="00FD08CF">
        <w:rPr>
          <w:sz w:val="22"/>
          <w:szCs w:val="22"/>
        </w:rPr>
        <w:t>) year Renewal Option</w:t>
      </w:r>
      <w:r w:rsidR="00CE0B0F" w:rsidRPr="00FD08CF">
        <w:rPr>
          <w:sz w:val="22"/>
          <w:szCs w:val="22"/>
        </w:rPr>
        <w:t xml:space="preserve"> period</w:t>
      </w:r>
      <w:r w:rsidRPr="00FD08CF">
        <w:rPr>
          <w:sz w:val="22"/>
          <w:szCs w:val="22"/>
        </w:rPr>
        <w:t xml:space="preserve">, excluding any future modifications shall not exceed </w:t>
      </w:r>
      <w:r w:rsidRPr="00FD08CF">
        <w:rPr>
          <w:b/>
          <w:sz w:val="22"/>
          <w:szCs w:val="22"/>
        </w:rPr>
        <w:t xml:space="preserve">($ amount to be inserted </w:t>
      </w:r>
      <w:r w:rsidRPr="00FD08CF">
        <w:rPr>
          <w:b/>
          <w:sz w:val="22"/>
          <w:szCs w:val="22"/>
        </w:rPr>
        <w:lastRenderedPageBreak/>
        <w:t>upon contract award</w:t>
      </w:r>
      <w:r w:rsidRPr="00FD08CF">
        <w:rPr>
          <w:sz w:val="22"/>
          <w:szCs w:val="22"/>
        </w:rPr>
        <w:t>).  If the MLGCA exercises the option to extend, such option shall be at the same prices, terms and conditions.  The “not to exceed” amounts are not guaranteed amounts, but only the maximum amount authorized to be expended under this Contract without further written and properly authorized modification.  If the charges are likely to become greater than the no</w:t>
      </w:r>
      <w:r w:rsidR="0043213C" w:rsidRPr="00FD08CF">
        <w:rPr>
          <w:sz w:val="22"/>
          <w:szCs w:val="22"/>
        </w:rPr>
        <w:t>t to exceed amounts, the MLGCA</w:t>
      </w:r>
      <w:r w:rsidRPr="00FD08CF">
        <w:rPr>
          <w:sz w:val="22"/>
          <w:szCs w:val="22"/>
        </w:rPr>
        <w:t xml:space="preserve"> will request approval from the Maryland Department of Budget and Management, the Maryland Board of Public Works, and other necessary State officials.</w:t>
      </w:r>
      <w:r w:rsidR="00D77434" w:rsidRPr="00FD08CF">
        <w:rPr>
          <w:sz w:val="22"/>
          <w:szCs w:val="22"/>
        </w:rPr>
        <w:t xml:space="preserve">  Approval from these entities is not guaranteed.</w:t>
      </w:r>
    </w:p>
    <w:p w14:paraId="4E49F1A1" w14:textId="77777777" w:rsidR="00FE25AC" w:rsidRPr="00FE25AC" w:rsidRDefault="00FE25AC" w:rsidP="00FE25AC">
      <w:pPr>
        <w:pStyle w:val="ListParagraph"/>
        <w:rPr>
          <w:color w:val="000000"/>
          <w:sz w:val="22"/>
          <w:szCs w:val="22"/>
        </w:rPr>
      </w:pPr>
    </w:p>
    <w:p w14:paraId="60D9EE0F" w14:textId="40F33745" w:rsidR="006D0E6D" w:rsidRPr="00074802" w:rsidRDefault="006D0E6D" w:rsidP="00023A3C">
      <w:pPr>
        <w:pStyle w:val="ListParagraph"/>
        <w:numPr>
          <w:ilvl w:val="1"/>
          <w:numId w:val="68"/>
        </w:numPr>
        <w:ind w:left="720" w:hanging="720"/>
        <w:jc w:val="both"/>
        <w:rPr>
          <w:color w:val="000000"/>
          <w:sz w:val="22"/>
          <w:szCs w:val="22"/>
        </w:rPr>
      </w:pPr>
      <w:r w:rsidRPr="00FE25AC">
        <w:rPr>
          <w:sz w:val="22"/>
        </w:rPr>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3B5819BD" w14:textId="77777777" w:rsidR="00074802" w:rsidRPr="00074802" w:rsidRDefault="00074802" w:rsidP="00074802">
      <w:pPr>
        <w:pStyle w:val="ListParagraph"/>
        <w:rPr>
          <w:color w:val="000000"/>
          <w:sz w:val="22"/>
          <w:szCs w:val="22"/>
        </w:rPr>
      </w:pPr>
    </w:p>
    <w:p w14:paraId="2FEDB21D" w14:textId="77777777" w:rsidR="006D0E6D" w:rsidRPr="00074802" w:rsidRDefault="006D0E6D" w:rsidP="00023A3C">
      <w:pPr>
        <w:pStyle w:val="ListParagraph"/>
        <w:numPr>
          <w:ilvl w:val="1"/>
          <w:numId w:val="68"/>
        </w:numPr>
        <w:ind w:left="720" w:hanging="720"/>
        <w:jc w:val="both"/>
        <w:rPr>
          <w:color w:val="000000"/>
          <w:sz w:val="22"/>
          <w:szCs w:val="22"/>
        </w:rPr>
      </w:pPr>
      <w:r w:rsidRPr="00074802">
        <w:rPr>
          <w:sz w:val="22"/>
        </w:rPr>
        <w:t>Payment</w:t>
      </w:r>
      <w:r w:rsidR="0037121C" w:rsidRPr="00074802">
        <w:rPr>
          <w:sz w:val="22"/>
        </w:rPr>
        <w:t xml:space="preserve"> of an invoice by the MLGCA</w:t>
      </w:r>
      <w:r w:rsidRPr="00074802">
        <w:rPr>
          <w:sz w:val="22"/>
        </w:rPr>
        <w:t xml:space="preserve"> is not evidence that services were rendered as required under this Contract.</w:t>
      </w:r>
    </w:p>
    <w:p w14:paraId="3766BDC7" w14:textId="77777777" w:rsidR="00074802" w:rsidRPr="00074802" w:rsidRDefault="00074802" w:rsidP="00074802">
      <w:pPr>
        <w:pStyle w:val="ListParagraph"/>
        <w:rPr>
          <w:color w:val="000000"/>
          <w:sz w:val="22"/>
          <w:szCs w:val="22"/>
        </w:rPr>
      </w:pPr>
    </w:p>
    <w:p w14:paraId="6AA8B6D8" w14:textId="77777777" w:rsidR="006D0E6D" w:rsidRPr="00074802" w:rsidRDefault="006D0E6D" w:rsidP="00023A3C">
      <w:pPr>
        <w:pStyle w:val="ListParagraph"/>
        <w:numPr>
          <w:ilvl w:val="1"/>
          <w:numId w:val="68"/>
        </w:numPr>
        <w:ind w:left="720" w:hanging="720"/>
        <w:jc w:val="both"/>
        <w:rPr>
          <w:color w:val="000000"/>
          <w:sz w:val="22"/>
          <w:szCs w:val="22"/>
        </w:rPr>
      </w:pPr>
      <w:r w:rsidRPr="00074802">
        <w:rPr>
          <w:sz w:val="22"/>
        </w:rPr>
        <w:t>Contractor’s eMaryland</w:t>
      </w:r>
      <w:r w:rsidR="008B3593" w:rsidRPr="00074802">
        <w:rPr>
          <w:sz w:val="22"/>
        </w:rPr>
        <w:t xml:space="preserve"> </w:t>
      </w:r>
      <w:r w:rsidRPr="00074802">
        <w:rPr>
          <w:sz w:val="22"/>
        </w:rPr>
        <w:t xml:space="preserve">Marketplace vendor ID number is </w:t>
      </w:r>
      <w:r w:rsidRPr="00074802">
        <w:rPr>
          <w:color w:val="FF0000"/>
          <w:sz w:val="22"/>
        </w:rPr>
        <w:t>(Contractor’s eMM number)</w:t>
      </w:r>
      <w:r w:rsidRPr="00074802">
        <w:rPr>
          <w:sz w:val="22"/>
        </w:rPr>
        <w:t>.</w:t>
      </w:r>
    </w:p>
    <w:p w14:paraId="6159D3DC" w14:textId="77777777" w:rsidR="00074802" w:rsidRPr="00074802" w:rsidRDefault="00074802" w:rsidP="00074802">
      <w:pPr>
        <w:pStyle w:val="ListParagraph"/>
        <w:rPr>
          <w:color w:val="000000"/>
          <w:sz w:val="22"/>
          <w:szCs w:val="22"/>
        </w:rPr>
      </w:pPr>
    </w:p>
    <w:p w14:paraId="4D0608AF" w14:textId="57D59FB6" w:rsidR="003553B8" w:rsidRPr="00074802" w:rsidRDefault="003553B8" w:rsidP="00023A3C">
      <w:pPr>
        <w:pStyle w:val="ListParagraph"/>
        <w:numPr>
          <w:ilvl w:val="1"/>
          <w:numId w:val="68"/>
        </w:numPr>
        <w:ind w:left="720" w:hanging="720"/>
        <w:jc w:val="both"/>
        <w:rPr>
          <w:color w:val="000000"/>
          <w:sz w:val="22"/>
          <w:szCs w:val="22"/>
        </w:rPr>
      </w:pPr>
      <w:r w:rsidRPr="00074802">
        <w:rPr>
          <w:color w:val="000000"/>
          <w:sz w:val="22"/>
          <w:szCs w:val="22"/>
        </w:rPr>
        <w:t>The MLGCA and Commission shall have no responsibility for the payment of any federal, state or local taxes which become pa</w:t>
      </w:r>
      <w:r w:rsidR="000272C1" w:rsidRPr="00074802">
        <w:rPr>
          <w:color w:val="000000"/>
          <w:sz w:val="22"/>
          <w:szCs w:val="22"/>
        </w:rPr>
        <w:t>yable by the Contractor or its S</w:t>
      </w:r>
      <w:r w:rsidRPr="00074802">
        <w:rPr>
          <w:color w:val="000000"/>
          <w:sz w:val="22"/>
          <w:szCs w:val="22"/>
        </w:rPr>
        <w:t>ubcontractors as a result of this Contract.  The State is generally exempt from Federal excise taxes, Maryland sales and use taxes, District of Columbia sales taxes and transportation taxes.  Exemption certificates will be completed upon request.  Where a Contractor is required to furnish and install material in the construction or improvement of real property in performance of a contract, the Contractor shall pay the Maryland sales tax and the exemption does not apply.</w:t>
      </w:r>
    </w:p>
    <w:p w14:paraId="4CD0D948" w14:textId="77777777" w:rsidR="00647F1C" w:rsidRPr="00647F1C" w:rsidRDefault="00647F1C" w:rsidP="00647F1C">
      <w:pPr>
        <w:pStyle w:val="ListParagraph"/>
        <w:rPr>
          <w:color w:val="000000"/>
          <w:sz w:val="22"/>
          <w:szCs w:val="22"/>
        </w:rPr>
      </w:pPr>
    </w:p>
    <w:p w14:paraId="032C6A63" w14:textId="77777777" w:rsidR="006D0E6D" w:rsidRDefault="006D0E6D" w:rsidP="006D0E6D">
      <w:pPr>
        <w:rPr>
          <w:b/>
          <w:bCs/>
          <w:sz w:val="22"/>
        </w:rPr>
      </w:pPr>
      <w:r>
        <w:rPr>
          <w:b/>
          <w:bCs/>
          <w:sz w:val="22"/>
        </w:rPr>
        <w:t>5.</w:t>
      </w:r>
      <w:r>
        <w:rPr>
          <w:b/>
          <w:bCs/>
          <w:sz w:val="22"/>
        </w:rPr>
        <w:tab/>
        <w:t>Rights to Records</w:t>
      </w:r>
    </w:p>
    <w:p w14:paraId="59FA1987" w14:textId="77777777" w:rsidR="006D0E6D" w:rsidRDefault="006D0E6D" w:rsidP="006D0E6D">
      <w:pPr>
        <w:rPr>
          <w:sz w:val="22"/>
        </w:rPr>
      </w:pPr>
    </w:p>
    <w:p w14:paraId="6AB22769" w14:textId="77777777" w:rsidR="006D0E6D" w:rsidRDefault="006D0E6D" w:rsidP="00EA620A">
      <w:pPr>
        <w:ind w:left="720" w:hanging="720"/>
        <w:jc w:val="both"/>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14:paraId="4F9ED00B" w14:textId="77777777" w:rsidR="006D0E6D" w:rsidRDefault="006D0E6D" w:rsidP="00EA620A">
      <w:pPr>
        <w:jc w:val="both"/>
        <w:rPr>
          <w:sz w:val="22"/>
        </w:rPr>
      </w:pPr>
    </w:p>
    <w:p w14:paraId="1AA01B3A" w14:textId="77777777" w:rsidR="006D0E6D" w:rsidRDefault="006D0E6D" w:rsidP="00EA620A">
      <w:pPr>
        <w:ind w:left="720" w:hanging="720"/>
        <w:jc w:val="both"/>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14:paraId="0B4142C3" w14:textId="77777777" w:rsidR="006D0E6D" w:rsidRDefault="006D0E6D" w:rsidP="00EA620A">
      <w:pPr>
        <w:jc w:val="both"/>
        <w:rPr>
          <w:sz w:val="22"/>
        </w:rPr>
      </w:pPr>
    </w:p>
    <w:p w14:paraId="61AAD947" w14:textId="77777777" w:rsidR="006D0E6D" w:rsidRDefault="006D0E6D" w:rsidP="00EA620A">
      <w:pPr>
        <w:ind w:left="720" w:hanging="720"/>
        <w:jc w:val="both"/>
        <w:rPr>
          <w:sz w:val="22"/>
        </w:rPr>
      </w:pPr>
      <w:r>
        <w:rPr>
          <w:bCs/>
          <w:sz w:val="22"/>
        </w:rPr>
        <w:t>5.3</w:t>
      </w:r>
      <w:r>
        <w:rPr>
          <w:sz w:val="22"/>
        </w:rPr>
        <w:tab/>
        <w:t>The Contractor shall report to the Contract Monitor, promptly and in written detail, each notice or claim of copyright infringement received by the Contractor with respect to all data delivered under this Contract.</w:t>
      </w:r>
    </w:p>
    <w:p w14:paraId="725E5999" w14:textId="77777777" w:rsidR="006D0E6D" w:rsidRDefault="006D0E6D" w:rsidP="00EA620A">
      <w:pPr>
        <w:jc w:val="both"/>
        <w:rPr>
          <w:sz w:val="22"/>
        </w:rPr>
      </w:pPr>
    </w:p>
    <w:p w14:paraId="28A0367F" w14:textId="77777777" w:rsidR="006D0E6D" w:rsidRPr="00C7419F" w:rsidRDefault="006D0E6D" w:rsidP="00EA620A">
      <w:pPr>
        <w:ind w:left="720" w:hanging="720"/>
        <w:jc w:val="both"/>
        <w:rPr>
          <w:sz w:val="22"/>
          <w:szCs w:val="22"/>
        </w:rPr>
      </w:pPr>
      <w:r>
        <w:rPr>
          <w:bCs/>
          <w:sz w:val="22"/>
        </w:rPr>
        <w:t>5.4</w:t>
      </w:r>
      <w:r>
        <w:rPr>
          <w:sz w:val="22"/>
        </w:rPr>
        <w:tab/>
        <w:t xml:space="preserve">The Contractor shall not affix any restrictive markings upon any data, documentation, or other materials </w:t>
      </w:r>
      <w:r w:rsidRPr="00C7419F">
        <w:rPr>
          <w:sz w:val="22"/>
          <w:szCs w:val="22"/>
        </w:rPr>
        <w:t>provided to the State hereunder and if such markings are affixed, the State shall have the right at any time to modify, remove, obliterate, or ignore such warnings.</w:t>
      </w:r>
    </w:p>
    <w:p w14:paraId="25577FFA" w14:textId="77777777" w:rsidR="006D0E6D" w:rsidRPr="00C7419F" w:rsidRDefault="006D0E6D" w:rsidP="00EA620A">
      <w:pPr>
        <w:ind w:left="720" w:hanging="720"/>
        <w:jc w:val="both"/>
        <w:rPr>
          <w:sz w:val="22"/>
          <w:szCs w:val="22"/>
        </w:rPr>
      </w:pPr>
    </w:p>
    <w:p w14:paraId="28D56B7E" w14:textId="77777777" w:rsidR="006D0E6D" w:rsidRPr="00C7419F" w:rsidRDefault="006D0E6D" w:rsidP="00023A3C">
      <w:pPr>
        <w:numPr>
          <w:ilvl w:val="1"/>
          <w:numId w:val="37"/>
        </w:numPr>
        <w:tabs>
          <w:tab w:val="left" w:pos="-1710"/>
          <w:tab w:val="left" w:pos="0"/>
        </w:tabs>
        <w:ind w:left="720" w:hanging="720"/>
        <w:jc w:val="both"/>
        <w:rPr>
          <w:sz w:val="22"/>
          <w:szCs w:val="22"/>
        </w:rPr>
      </w:pPr>
      <w:r w:rsidRPr="009C4381">
        <w:rPr>
          <w:sz w:val="22"/>
          <w:szCs w:val="22"/>
        </w:rPr>
        <w:t xml:space="preserve">Upon termination of the Contract, the Contractor, at its own expense, shall deliver any equipment, software or other property provided by the State to the place designated by the Procurement Officer.  </w:t>
      </w:r>
    </w:p>
    <w:p w14:paraId="1E899A2A" w14:textId="77777777" w:rsidR="006D0E6D" w:rsidRDefault="006D0E6D" w:rsidP="006D0E6D">
      <w:pPr>
        <w:rPr>
          <w:sz w:val="22"/>
        </w:rPr>
      </w:pPr>
    </w:p>
    <w:p w14:paraId="1FEC0B7C" w14:textId="77777777" w:rsidR="006D0E6D" w:rsidRDefault="006D0E6D" w:rsidP="00B11A74">
      <w:pPr>
        <w:keepNext/>
        <w:rPr>
          <w:b/>
          <w:bCs/>
          <w:sz w:val="22"/>
        </w:rPr>
      </w:pPr>
      <w:r>
        <w:rPr>
          <w:b/>
          <w:bCs/>
          <w:sz w:val="22"/>
        </w:rPr>
        <w:lastRenderedPageBreak/>
        <w:t>6.</w:t>
      </w:r>
      <w:r>
        <w:rPr>
          <w:b/>
          <w:bCs/>
          <w:sz w:val="22"/>
        </w:rPr>
        <w:tab/>
        <w:t>Exclusive Use</w:t>
      </w:r>
    </w:p>
    <w:p w14:paraId="3D815FCD" w14:textId="77777777" w:rsidR="006D0E6D" w:rsidRDefault="006D0E6D" w:rsidP="00B274FF">
      <w:pPr>
        <w:keepNext/>
        <w:jc w:val="both"/>
        <w:rPr>
          <w:sz w:val="22"/>
        </w:rPr>
      </w:pPr>
    </w:p>
    <w:p w14:paraId="27450774" w14:textId="77777777" w:rsidR="006D0E6D" w:rsidRPr="00F6711C" w:rsidRDefault="006D0E6D" w:rsidP="00B274FF">
      <w:pPr>
        <w:ind w:left="720" w:hanging="720"/>
        <w:jc w:val="both"/>
        <w:rPr>
          <w:sz w:val="22"/>
          <w:szCs w:val="22"/>
        </w:rPr>
      </w:pPr>
      <w:r>
        <w:rPr>
          <w:sz w:val="22"/>
        </w:rPr>
        <w:t>6.1</w:t>
      </w:r>
      <w:r>
        <w:rPr>
          <w:sz w:val="22"/>
        </w:rPr>
        <w:tab/>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If any material, including software, is capable </w:t>
      </w:r>
      <w:r w:rsidRPr="00F6711C">
        <w:rPr>
          <w:sz w:val="22"/>
          <w:szCs w:val="22"/>
        </w:rPr>
        <w:t>of being copyrighted, the State shall be the copyright owner and Contractor may copyright material connected with this project only with the express written approval of the State.</w:t>
      </w:r>
    </w:p>
    <w:p w14:paraId="1E3BA7A9" w14:textId="77777777" w:rsidR="006D0E6D" w:rsidRPr="00F6711C" w:rsidRDefault="006D0E6D" w:rsidP="00B274FF">
      <w:pPr>
        <w:ind w:left="720" w:hanging="720"/>
        <w:jc w:val="both"/>
        <w:rPr>
          <w:sz w:val="22"/>
          <w:szCs w:val="22"/>
        </w:rPr>
      </w:pPr>
    </w:p>
    <w:p w14:paraId="719BD2E9" w14:textId="1D9B6BAF" w:rsidR="006D0E6D" w:rsidRPr="00F6711C" w:rsidRDefault="006D0E6D" w:rsidP="00B274FF">
      <w:pPr>
        <w:pStyle w:val="ListParagraph"/>
        <w:ind w:hanging="720"/>
        <w:jc w:val="both"/>
        <w:rPr>
          <w:sz w:val="22"/>
          <w:szCs w:val="22"/>
        </w:rPr>
      </w:pPr>
      <w:r w:rsidRPr="00F6711C">
        <w:rPr>
          <w:sz w:val="22"/>
          <w:szCs w:val="22"/>
        </w:rPr>
        <w:t>6.2</w:t>
      </w:r>
      <w:r w:rsidRPr="00F6711C">
        <w:rPr>
          <w:sz w:val="22"/>
          <w:szCs w:val="22"/>
        </w:rPr>
        <w:tab/>
        <w:t xml:space="preserve">Except as may otherwise be set forth in this Contract, Contractor shall not use, sell, sub-lease, assign, give, or otherwise transfer to any third party any other information or material provided to Contractor by the Department or developed by Contractor relating to the Contract, except that Contractor may provide said information to any </w:t>
      </w:r>
      <w:r w:rsidR="000272C1">
        <w:rPr>
          <w:sz w:val="22"/>
          <w:szCs w:val="22"/>
        </w:rPr>
        <w:t>of its officers, employees and S</w:t>
      </w:r>
      <w:r w:rsidRPr="00F6711C">
        <w:rPr>
          <w:sz w:val="22"/>
          <w:szCs w:val="22"/>
        </w:rPr>
        <w:t>ubcontractors who Contractor requires to have said information for fulfillment of Contractor's obligations hereunder.</w:t>
      </w:r>
      <w:r w:rsidR="000272C1">
        <w:rPr>
          <w:sz w:val="22"/>
          <w:szCs w:val="22"/>
        </w:rPr>
        <w:t xml:space="preserve"> Each officer, employee and/or S</w:t>
      </w:r>
      <w:r w:rsidRPr="00F6711C">
        <w:rPr>
          <w:sz w:val="22"/>
          <w:szCs w:val="22"/>
        </w:rPr>
        <w:t>ubcontractor to whom any of the Department’s confidential information is to be disclosed shall be advised by Contractor of and bound by confidentiality and intellectual property terms substantively equivalent to those of this Contract.</w:t>
      </w:r>
    </w:p>
    <w:p w14:paraId="01F730A8" w14:textId="77777777" w:rsidR="006D0E6D" w:rsidRDefault="006D0E6D" w:rsidP="00B274FF">
      <w:pPr>
        <w:jc w:val="both"/>
        <w:rPr>
          <w:sz w:val="22"/>
        </w:rPr>
      </w:pPr>
    </w:p>
    <w:p w14:paraId="031241D3" w14:textId="77777777" w:rsidR="006D0E6D" w:rsidRDefault="006D0E6D" w:rsidP="00B274FF">
      <w:pPr>
        <w:jc w:val="both"/>
        <w:rPr>
          <w:b/>
          <w:bCs/>
          <w:sz w:val="22"/>
        </w:rPr>
      </w:pPr>
      <w:r>
        <w:rPr>
          <w:b/>
          <w:bCs/>
          <w:sz w:val="22"/>
        </w:rPr>
        <w:t>7.</w:t>
      </w:r>
      <w:r>
        <w:rPr>
          <w:b/>
          <w:bCs/>
          <w:sz w:val="22"/>
        </w:rPr>
        <w:tab/>
        <w:t>Patents, Copyrights, and Intellectual Property</w:t>
      </w:r>
    </w:p>
    <w:p w14:paraId="6E73F63F" w14:textId="77777777" w:rsidR="006D0E6D" w:rsidRDefault="006D0E6D" w:rsidP="00B274FF">
      <w:pPr>
        <w:jc w:val="both"/>
        <w:rPr>
          <w:sz w:val="22"/>
        </w:rPr>
      </w:pPr>
    </w:p>
    <w:p w14:paraId="5D7CCC05" w14:textId="77777777" w:rsidR="00825000" w:rsidRDefault="00825000" w:rsidP="00825000">
      <w:pPr>
        <w:ind w:left="720" w:hanging="720"/>
        <w:jc w:val="both"/>
        <w:rPr>
          <w:sz w:val="22"/>
        </w:rPr>
      </w:pPr>
      <w:r>
        <w:rPr>
          <w:bCs/>
          <w:sz w:val="22"/>
        </w:rPr>
        <w:t>7.1</w:t>
      </w:r>
      <w:r>
        <w:rPr>
          <w:sz w:val="22"/>
        </w:rPr>
        <w:tab/>
      </w:r>
      <w:r>
        <w:rPr>
          <w:sz w:val="22"/>
          <w:szCs w:val="22"/>
        </w:rPr>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t xml:space="preserve"> </w:t>
      </w:r>
      <w:r>
        <w:rPr>
          <w:sz w:val="22"/>
        </w:rPr>
        <w:t>If any design, device, material, process, or other item, provided by the Contractor is covered by a patent, trademark or service mark, or copyright or which is proprietary to, or a trade secret of, another, the Contractor shall obtain the necessary permission or license to permit the State to use such item or items</w:t>
      </w:r>
      <w:r>
        <w:t xml:space="preserve"> </w:t>
      </w:r>
      <w:r>
        <w:rPr>
          <w:sz w:val="22"/>
          <w:szCs w:val="22"/>
        </w:rPr>
        <w:t>pursuant to its rights granted under the Contract</w:t>
      </w:r>
      <w:r>
        <w:rPr>
          <w:sz w:val="22"/>
        </w:rPr>
        <w:t>.</w:t>
      </w:r>
    </w:p>
    <w:p w14:paraId="17ABD3DB" w14:textId="77777777" w:rsidR="00825000" w:rsidRDefault="00825000" w:rsidP="00825000">
      <w:pPr>
        <w:ind w:left="720" w:hanging="720"/>
        <w:jc w:val="both"/>
        <w:rPr>
          <w:sz w:val="22"/>
        </w:rPr>
      </w:pPr>
    </w:p>
    <w:p w14:paraId="35EB2B96" w14:textId="77777777" w:rsidR="00825000" w:rsidRDefault="00825000" w:rsidP="00825000">
      <w:pPr>
        <w:ind w:left="720" w:hanging="720"/>
        <w:jc w:val="both"/>
        <w:rPr>
          <w:sz w:val="22"/>
          <w:szCs w:val="22"/>
        </w:rPr>
      </w:pPr>
      <w:r>
        <w:rPr>
          <w:sz w:val="22"/>
          <w:szCs w:val="22"/>
        </w:rPr>
        <w:t>7.2</w:t>
      </w:r>
      <w:r>
        <w:rPr>
          <w:sz w:val="22"/>
          <w:szCs w:val="22"/>
        </w:rPr>
        <w:tab/>
        <w:t>Except for (1) information created or otherwise owned by the MLGCA or licensed by the MLGCA from third parties, including all information provided by the MLGCA to Contractor; (2) materials created by Contractor or its subcontractor(s) specifically for the State under the Contract (“Deliverables”), except for any Contractor Pre-Existing Intellectual Property included therein; and (3) the license rights granted to the State, all right, title, and interest in the intellectual property embodied in the solution, including the know-how and methods by which the solution is provided and the processes that make up the solution, will belong solely and exclusively to Contractor and its licensors, and the MLGCA will have no rights to the same except as expressly granted in this Contract. For all Contractor Pre-Existing Intellectual Property embedded in any Deliverables, Contractor grants to the State a license to use such Contractor Pre-Existing Intellectual Property in connection with its permitted use of such Deliverable. 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contained therein in accordance with this Contract.</w:t>
      </w:r>
    </w:p>
    <w:p w14:paraId="19F3E7B8" w14:textId="77777777" w:rsidR="00825000" w:rsidRDefault="00825000" w:rsidP="00825000">
      <w:pPr>
        <w:ind w:left="720" w:hanging="720"/>
        <w:jc w:val="both"/>
        <w:rPr>
          <w:sz w:val="22"/>
        </w:rPr>
      </w:pPr>
    </w:p>
    <w:p w14:paraId="3D0D4999" w14:textId="77777777" w:rsidR="00825000" w:rsidRDefault="00825000" w:rsidP="00825000">
      <w:pPr>
        <w:ind w:left="720" w:hanging="720"/>
        <w:jc w:val="both"/>
        <w:rPr>
          <w:sz w:val="22"/>
          <w:szCs w:val="22"/>
        </w:rPr>
      </w:pPr>
      <w:r>
        <w:rPr>
          <w:sz w:val="22"/>
        </w:rPr>
        <w:t>7.3</w:t>
      </w:r>
      <w:r>
        <w:rPr>
          <w:sz w:val="22"/>
        </w:rPr>
        <w:tab/>
      </w:r>
      <w:r>
        <w:rPr>
          <w:sz w:val="22"/>
          <w:szCs w:val="22"/>
        </w:rPr>
        <w:t xml:space="preserve">Subject to the terms of </w:t>
      </w:r>
      <w:r>
        <w:rPr>
          <w:b/>
          <w:sz w:val="22"/>
          <w:szCs w:val="22"/>
        </w:rPr>
        <w:t>Section 10</w:t>
      </w:r>
      <w:r>
        <w:rPr>
          <w:sz w:val="22"/>
          <w:szCs w:val="22"/>
        </w:rPr>
        <w:t xml:space="preserve">, </w:t>
      </w:r>
      <w:r>
        <w:rPr>
          <w:sz w:val="22"/>
        </w:rPr>
        <w:t>the Contractor shall defend, indemnify and hold harmless the State and its agents</w:t>
      </w:r>
      <w:r>
        <w:t xml:space="preserve"> </w:t>
      </w:r>
      <w:r>
        <w:rPr>
          <w:sz w:val="22"/>
          <w:szCs w:val="22"/>
        </w:rPr>
        <w:t xml:space="preserve">judgments and expenses (including without limitation reasonable attorneys’ fees) arising out of or in connection with any third party claim that the Contractor-provided products/services infringe, misappropriate or otherwise violate any third party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 </w:t>
      </w:r>
      <w:r>
        <w:rPr>
          <w:sz w:val="22"/>
        </w:rPr>
        <w:t>If a third party claims that a product infringes that party’s patent, trademark, service mark, trade secret, or copyright, the Contractor will defend the State against that claim at Contractor’s expense and will pay all damages, costs,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7.4 below.</w:t>
      </w:r>
    </w:p>
    <w:p w14:paraId="41CD3E8F" w14:textId="77777777" w:rsidR="00825000" w:rsidRDefault="00825000" w:rsidP="00825000">
      <w:pPr>
        <w:ind w:left="720" w:hanging="720"/>
        <w:jc w:val="both"/>
        <w:rPr>
          <w:sz w:val="22"/>
          <w:szCs w:val="22"/>
        </w:rPr>
      </w:pPr>
    </w:p>
    <w:p w14:paraId="79E5D4D4" w14:textId="77777777" w:rsidR="00825000" w:rsidRDefault="00825000" w:rsidP="00825000">
      <w:pPr>
        <w:ind w:left="720" w:hanging="720"/>
        <w:jc w:val="both"/>
        <w:rPr>
          <w:sz w:val="22"/>
          <w:szCs w:val="22"/>
        </w:rPr>
      </w:pPr>
      <w:r>
        <w:rPr>
          <w:sz w:val="22"/>
          <w:szCs w:val="22"/>
        </w:rPr>
        <w:t>7.4</w:t>
      </w:r>
      <w:r>
        <w:rPr>
          <w:sz w:val="22"/>
          <w:szCs w:val="22"/>
        </w:rPr>
        <w:tab/>
        <w:t>Without limiting Contractor’s obligations under Section 5.3, if an infringement claim occurs, or if the State or the Contractor believes such a claim is likely to occur, Contractor (after consultation with the State and at no cost to the State): (a) shall procure for the State the right to continue using the allegedly infringing component or service in accordance with its rights under this Contract; or (b) replace or modify the allegedly infringing component or service so that it becomes non-infringing and remains compliant with all applicable specifications.</w:t>
      </w:r>
      <w:r>
        <w:rPr>
          <w:sz w:val="22"/>
        </w:rPr>
        <w:t xml:space="preserve"> </w:t>
      </w:r>
    </w:p>
    <w:p w14:paraId="0122C3E7" w14:textId="77777777" w:rsidR="00825000" w:rsidRDefault="00825000" w:rsidP="00825000">
      <w:pPr>
        <w:ind w:left="720" w:hanging="720"/>
        <w:jc w:val="both"/>
        <w:rPr>
          <w:sz w:val="22"/>
          <w:szCs w:val="22"/>
        </w:rPr>
      </w:pPr>
    </w:p>
    <w:p w14:paraId="2DC22433" w14:textId="77777777" w:rsidR="00825000" w:rsidRDefault="00825000" w:rsidP="00825000">
      <w:pPr>
        <w:ind w:left="720" w:hanging="720"/>
        <w:jc w:val="both"/>
        <w:rPr>
          <w:sz w:val="22"/>
        </w:rPr>
      </w:pPr>
      <w:r>
        <w:rPr>
          <w:bCs/>
          <w:sz w:val="22"/>
        </w:rPr>
        <w:t>7.5</w:t>
      </w:r>
      <w:r>
        <w:rPr>
          <w:sz w:val="22"/>
        </w:rPr>
        <w:tab/>
      </w:r>
      <w:r>
        <w:rPr>
          <w:sz w:val="22"/>
          <w:szCs w:val="22"/>
        </w:rPr>
        <w:t>The Contractor shall not affix (or permit any third party to affix), without the MLGCA’s consent, any restrictive markings upon any Deliverables that are owned by the State, and if such markings are affixed, the MLGCA shall have the right at any time to modify, remove, obliterate, or ignore such warnings.</w:t>
      </w:r>
    </w:p>
    <w:p w14:paraId="0BF3839C" w14:textId="77777777" w:rsidR="00825000" w:rsidRDefault="00825000" w:rsidP="00825000">
      <w:pPr>
        <w:jc w:val="both"/>
        <w:rPr>
          <w:sz w:val="22"/>
        </w:rPr>
      </w:pPr>
    </w:p>
    <w:p w14:paraId="709A79DA" w14:textId="77777777" w:rsidR="006D0E6D" w:rsidRDefault="006D0E6D" w:rsidP="00B274FF">
      <w:pPr>
        <w:jc w:val="both"/>
        <w:rPr>
          <w:b/>
          <w:bCs/>
          <w:sz w:val="22"/>
        </w:rPr>
      </w:pPr>
      <w:r>
        <w:rPr>
          <w:b/>
          <w:bCs/>
          <w:sz w:val="22"/>
        </w:rPr>
        <w:t>8.</w:t>
      </w:r>
      <w:r>
        <w:rPr>
          <w:b/>
          <w:bCs/>
          <w:sz w:val="22"/>
        </w:rPr>
        <w:tab/>
        <w:t>Confidential or Proprietary Information and Documentation</w:t>
      </w:r>
    </w:p>
    <w:p w14:paraId="71418ABE" w14:textId="77777777" w:rsidR="006D0E6D" w:rsidRDefault="006D0E6D" w:rsidP="006D0E6D">
      <w:pPr>
        <w:rPr>
          <w:sz w:val="22"/>
        </w:rPr>
      </w:pPr>
    </w:p>
    <w:p w14:paraId="22AEEAE7" w14:textId="314FDA52" w:rsidR="001B10FF" w:rsidRPr="001B10FF" w:rsidRDefault="006D0E6D" w:rsidP="001B10FF">
      <w:pPr>
        <w:ind w:left="720" w:hanging="720"/>
        <w:jc w:val="both"/>
        <w:rPr>
          <w:sz w:val="22"/>
        </w:rPr>
      </w:pPr>
      <w:r>
        <w:rPr>
          <w:sz w:val="22"/>
        </w:rPr>
        <w:t>8.1</w:t>
      </w:r>
      <w:r>
        <w:rPr>
          <w:sz w:val="22"/>
        </w:rPr>
        <w:tab/>
      </w:r>
      <w:r w:rsidR="001B10FF">
        <w:rPr>
          <w:sz w:val="22"/>
        </w:rPr>
        <w:t xml:space="preserve">Subject to the Maryland Public Information Act and any other applicable laws including, without limitation, HIPAA, the HI-TECH Act, and the Maryland Medical Records Act and the implementation of regulations promulgated pursuant thereto, all confidential or proprietary information and documentation relating to either party (including without limitation, any information or data stored within the Contractor’s computer systems) </w:t>
      </w:r>
      <w:r w:rsidR="001B10FF">
        <w:rPr>
          <w:sz w:val="22"/>
          <w:szCs w:val="22"/>
        </w:rPr>
        <w:t>shall be held in absolute confidence by the other party.  Each party shall, however, be permitted to disclose, as provided by and consistent with applicable law, relevant confidential information to its officers, agents, and employees to the extent that such disclosure is necessary for the performance of their duties under this Contract.  Each officer, agent, and Contractor Personnel to whom any of the State’s confidential information is to be disclosed shall be advised by Contractor</w:t>
      </w:r>
      <w:r w:rsidR="001B10FF">
        <w:rPr>
          <w:rFonts w:ascii="Arial" w:hAnsi="Arial" w:cs="Arial"/>
          <w:color w:val="000000"/>
          <w:sz w:val="22"/>
          <w:szCs w:val="22"/>
          <w:shd w:val="clear" w:color="auto" w:fill="FFFFFF"/>
        </w:rPr>
        <w:t xml:space="preserve"> </w:t>
      </w:r>
      <w:r w:rsidR="001B10FF">
        <w:rPr>
          <w:sz w:val="22"/>
          <w:szCs w:val="22"/>
        </w:rPr>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001B10FF">
        <w:t xml:space="preserve"> </w:t>
      </w:r>
    </w:p>
    <w:p w14:paraId="2B7673A7" w14:textId="77777777" w:rsidR="001B10FF" w:rsidRDefault="001B10FF" w:rsidP="001B10FF">
      <w:pPr>
        <w:ind w:left="720" w:hanging="720"/>
        <w:jc w:val="both"/>
        <w:rPr>
          <w:sz w:val="22"/>
        </w:rPr>
      </w:pPr>
    </w:p>
    <w:p w14:paraId="7A3F93AF" w14:textId="77777777" w:rsidR="001B10FF" w:rsidRDefault="001B10FF" w:rsidP="001B10FF">
      <w:pPr>
        <w:ind w:left="720" w:hanging="720"/>
        <w:jc w:val="both"/>
        <w:rPr>
          <w:sz w:val="22"/>
        </w:rPr>
      </w:pPr>
      <w:r>
        <w:rPr>
          <w:sz w:val="22"/>
        </w:rPr>
        <w:t>8.2</w:t>
      </w:r>
      <w:r>
        <w:rPr>
          <w:sz w:val="22"/>
        </w:rPr>
        <w:tab/>
        <w:t>The provisions of this section shall not apply to information that:  (a) is 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p>
    <w:p w14:paraId="7411AA1A" w14:textId="77777777" w:rsidR="001B10FF" w:rsidRDefault="001B10FF" w:rsidP="001B10FF">
      <w:pPr>
        <w:jc w:val="both"/>
        <w:rPr>
          <w:sz w:val="22"/>
          <w:szCs w:val="22"/>
        </w:rPr>
      </w:pPr>
    </w:p>
    <w:p w14:paraId="64B7A3E6" w14:textId="77777777" w:rsidR="001B10FF" w:rsidRDefault="001B10FF" w:rsidP="001B10FF">
      <w:pPr>
        <w:ind w:left="720" w:hanging="720"/>
        <w:jc w:val="both"/>
        <w:rPr>
          <w:sz w:val="22"/>
        </w:rPr>
      </w:pPr>
      <w:r>
        <w:rPr>
          <w:sz w:val="22"/>
          <w:szCs w:val="22"/>
        </w:rPr>
        <w:t>8.3</w:t>
      </w:r>
      <w:r>
        <w:rPr>
          <w:sz w:val="22"/>
          <w:szCs w:val="22"/>
        </w:rPr>
        <w:tab/>
      </w:r>
      <w:r>
        <w:rPr>
          <w:sz w:val="22"/>
        </w:rPr>
        <w:t>This Section 8 shall survive expiration or termination of this Contract.</w:t>
      </w:r>
    </w:p>
    <w:p w14:paraId="7417A384" w14:textId="77777777" w:rsidR="001B10FF" w:rsidRDefault="001B10FF" w:rsidP="001B10FF">
      <w:pPr>
        <w:jc w:val="both"/>
        <w:rPr>
          <w:sz w:val="22"/>
        </w:rPr>
      </w:pPr>
    </w:p>
    <w:p w14:paraId="179F3C75" w14:textId="77777777" w:rsidR="006D0E6D" w:rsidRDefault="006D0E6D" w:rsidP="00B274FF">
      <w:pPr>
        <w:jc w:val="both"/>
        <w:rPr>
          <w:b/>
          <w:bCs/>
          <w:sz w:val="22"/>
        </w:rPr>
      </w:pPr>
      <w:r>
        <w:rPr>
          <w:b/>
          <w:bCs/>
          <w:sz w:val="22"/>
        </w:rPr>
        <w:t>9.</w:t>
      </w:r>
      <w:r>
        <w:rPr>
          <w:b/>
          <w:bCs/>
          <w:sz w:val="22"/>
        </w:rPr>
        <w:tab/>
        <w:t>Loss of Data</w:t>
      </w:r>
    </w:p>
    <w:p w14:paraId="52DF12B2" w14:textId="77777777" w:rsidR="006D0E6D" w:rsidRDefault="006D0E6D" w:rsidP="00B274FF">
      <w:pPr>
        <w:jc w:val="both"/>
        <w:rPr>
          <w:sz w:val="22"/>
        </w:rPr>
      </w:pPr>
    </w:p>
    <w:p w14:paraId="52DD075C" w14:textId="4EA3CC4B" w:rsidR="006D0E6D" w:rsidRDefault="008B3593" w:rsidP="00B274FF">
      <w:pPr>
        <w:ind w:left="720" w:hanging="720"/>
        <w:jc w:val="both"/>
        <w:rPr>
          <w:sz w:val="22"/>
        </w:rPr>
      </w:pPr>
      <w:r>
        <w:rPr>
          <w:sz w:val="22"/>
        </w:rPr>
        <w:tab/>
      </w:r>
      <w:r w:rsidR="006D0E6D">
        <w:rPr>
          <w:sz w:val="22"/>
        </w:rPr>
        <w:t>In the event of loss of any State data or records where suc</w:t>
      </w:r>
      <w:r w:rsidR="00C60890">
        <w:rPr>
          <w:sz w:val="22"/>
        </w:rPr>
        <w:t>h loss is due to the act or omission including</w:t>
      </w:r>
      <w:r w:rsidR="006D0E6D">
        <w:rPr>
          <w:sz w:val="22"/>
        </w:rPr>
        <w:t xml:space="preserve"> negligence o</w:t>
      </w:r>
      <w:r w:rsidR="000272C1">
        <w:rPr>
          <w:sz w:val="22"/>
        </w:rPr>
        <w:t>f the Contractor or any of its S</w:t>
      </w:r>
      <w:r w:rsidR="006D0E6D">
        <w:rPr>
          <w:sz w:val="22"/>
        </w:rPr>
        <w:t xml:space="preserve">ubcontractors or agents, the Contractor shall be responsible for recreating such lost data in the manner and on the schedule set by the Contract Monitor.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14:paraId="04704651" w14:textId="77777777" w:rsidR="006D0E6D" w:rsidRDefault="006D0E6D" w:rsidP="006D0E6D">
      <w:pPr>
        <w:rPr>
          <w:sz w:val="22"/>
        </w:rPr>
      </w:pPr>
    </w:p>
    <w:p w14:paraId="6246487F" w14:textId="3599DEF4" w:rsidR="006D0E6D" w:rsidRDefault="006D0E6D" w:rsidP="006D0E6D">
      <w:pPr>
        <w:rPr>
          <w:b/>
          <w:bCs/>
          <w:sz w:val="22"/>
        </w:rPr>
      </w:pPr>
      <w:r>
        <w:rPr>
          <w:b/>
          <w:bCs/>
          <w:sz w:val="22"/>
        </w:rPr>
        <w:t>10.</w:t>
      </w:r>
      <w:r>
        <w:rPr>
          <w:b/>
          <w:bCs/>
          <w:sz w:val="22"/>
        </w:rPr>
        <w:tab/>
        <w:t>Indemnification</w:t>
      </w:r>
      <w:r w:rsidR="008B10DB">
        <w:rPr>
          <w:b/>
          <w:bCs/>
          <w:sz w:val="22"/>
        </w:rPr>
        <w:t xml:space="preserve"> and Notice of Legal Requests</w:t>
      </w:r>
    </w:p>
    <w:p w14:paraId="3D581D62" w14:textId="77777777" w:rsidR="006D0E6D" w:rsidRDefault="006D0E6D" w:rsidP="006D0E6D">
      <w:pPr>
        <w:rPr>
          <w:sz w:val="22"/>
        </w:rPr>
      </w:pPr>
    </w:p>
    <w:p w14:paraId="2D0712C1" w14:textId="77777777" w:rsidR="00942738" w:rsidRDefault="00942738" w:rsidP="00942738">
      <w:pPr>
        <w:ind w:left="720" w:hanging="720"/>
        <w:jc w:val="both"/>
        <w:rPr>
          <w:sz w:val="22"/>
        </w:rPr>
      </w:pPr>
      <w:r>
        <w:rPr>
          <w:bCs/>
          <w:sz w:val="22"/>
        </w:rPr>
        <w:t>10.1</w:t>
      </w:r>
      <w:r>
        <w:rPr>
          <w:sz w:val="22"/>
        </w:rPr>
        <w:tab/>
      </w:r>
      <w:r>
        <w:rPr>
          <w:sz w:val="22"/>
          <w:szCs w:val="22"/>
        </w:rPr>
        <w:t>At its sole cost and expense, Contractor shall (i)</w:t>
      </w:r>
      <w:r>
        <w:rPr>
          <w:sz w:val="22"/>
        </w:rPr>
        <w:t xml:space="preserve"> indemnify and hold harmless the State its employees and agents harmless from and against any </w:t>
      </w:r>
      <w:r>
        <w:rPr>
          <w:sz w:val="22"/>
          <w:szCs w:val="22"/>
        </w:rPr>
        <w:t xml:space="preserve">and all claims, demands, actions, suits, damages, liabilities, losses, settlements, judgments, costs and expenses (including but not limited to attorneys’ fees and costs), whether or not involving a third party claim, which arise out of or relate to the Contractor’s, or any of its subcontractors’, performance of this Contract and (ii) cooperate, assist, and consult with the State in the defense or investigation of any such claim, demand, action or suit. Contractor shall not enter into any settlement involving third party claims that </w:t>
      </w:r>
      <w:r>
        <w:rPr>
          <w:sz w:val="22"/>
          <w:szCs w:val="22"/>
        </w:rPr>
        <w:lastRenderedPageBreak/>
        <w:t>contains any admission of or stipulation to any guilt, fault, liability or wrongdoing by the State or that adversely affects the State’s rights or interests, without the State’s prior written consent</w:t>
      </w:r>
      <w:r>
        <w:rPr>
          <w:sz w:val="22"/>
        </w:rPr>
        <w:t>.</w:t>
      </w:r>
    </w:p>
    <w:p w14:paraId="03673B47" w14:textId="77777777" w:rsidR="00942738" w:rsidRDefault="00942738" w:rsidP="00942738">
      <w:pPr>
        <w:ind w:left="720" w:hanging="720"/>
        <w:jc w:val="both"/>
        <w:rPr>
          <w:sz w:val="22"/>
        </w:rPr>
      </w:pPr>
    </w:p>
    <w:p w14:paraId="2A59B902" w14:textId="77777777" w:rsidR="00942738" w:rsidRDefault="00942738" w:rsidP="00942738">
      <w:pPr>
        <w:ind w:left="720" w:hanging="720"/>
        <w:jc w:val="both"/>
        <w:rPr>
          <w:sz w:val="22"/>
        </w:rPr>
      </w:pPr>
      <w:r>
        <w:rPr>
          <w:sz w:val="22"/>
        </w:rPr>
        <w:t>10.2</w:t>
      </w:r>
      <w:r>
        <w:rPr>
          <w:sz w:val="22"/>
        </w:rPr>
        <w:tab/>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14:paraId="4F1B4DA1" w14:textId="77777777" w:rsidR="00942738" w:rsidRDefault="00942738" w:rsidP="00942738">
      <w:pPr>
        <w:jc w:val="both"/>
        <w:rPr>
          <w:sz w:val="22"/>
        </w:rPr>
      </w:pPr>
    </w:p>
    <w:p w14:paraId="657DF366" w14:textId="77777777" w:rsidR="00942738" w:rsidRDefault="00942738" w:rsidP="00942738">
      <w:pPr>
        <w:ind w:left="720" w:hanging="720"/>
        <w:jc w:val="both"/>
        <w:rPr>
          <w:sz w:val="22"/>
        </w:rPr>
      </w:pPr>
      <w:r>
        <w:rPr>
          <w:bCs/>
          <w:sz w:val="22"/>
        </w:rPr>
        <w:t>10.3</w:t>
      </w:r>
      <w:r>
        <w:rPr>
          <w:sz w:val="22"/>
        </w:rPr>
        <w:tab/>
        <w:t>The State has no obligation: (i) to provide legal counsel or defense to the Contractor or its Subcontractors in the event that a suit, claim, or action of any character is brought against the Contractor or its Subcontractors as a result of or relating to the Contractor’s performance under this Contract; or (ii) to pay any judgment or settlement of any suit, claim, or action. Notwithstanding the foregoing, the Contractor shall promptly notify the Procurement Officer of any claims, demands, actions, or suits.</w:t>
      </w:r>
    </w:p>
    <w:p w14:paraId="2BEF8F0F" w14:textId="77777777" w:rsidR="00942738" w:rsidRDefault="00942738" w:rsidP="00942738">
      <w:pPr>
        <w:ind w:left="720" w:hanging="720"/>
        <w:jc w:val="both"/>
        <w:rPr>
          <w:sz w:val="22"/>
        </w:rPr>
      </w:pPr>
    </w:p>
    <w:p w14:paraId="205007B8" w14:textId="77777777" w:rsidR="00942738" w:rsidRDefault="00942738" w:rsidP="00942738">
      <w:pPr>
        <w:ind w:left="720" w:hanging="720"/>
        <w:jc w:val="both"/>
        <w:rPr>
          <w:sz w:val="22"/>
        </w:rPr>
      </w:pPr>
      <w:r>
        <w:rPr>
          <w:sz w:val="22"/>
        </w:rPr>
        <w:t xml:space="preserve">10.4 </w:t>
      </w:r>
      <w:r>
        <w:rPr>
          <w:sz w:val="22"/>
        </w:rPr>
        <w:tab/>
      </w:r>
      <w:r>
        <w:rPr>
          <w:sz w:val="22"/>
          <w:szCs w:val="22"/>
        </w:rPr>
        <w:t>Notification of Legal Requests.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the Contractor shall not respond to such subpoena, process or other legal request without first notifying the State, unless prohibited by law from providing such notice The Contractor shall promptly notify the State of such receipt providing the State with a reasonable opportunity to intervene in the proceeding before the time that Contractor is required to comply with such subpoena, other process or discovery request</w:t>
      </w:r>
    </w:p>
    <w:p w14:paraId="3944EC72" w14:textId="77777777" w:rsidR="00942738" w:rsidRDefault="00942738" w:rsidP="00942738">
      <w:pPr>
        <w:ind w:left="720" w:hanging="720"/>
        <w:jc w:val="both"/>
        <w:rPr>
          <w:sz w:val="22"/>
        </w:rPr>
      </w:pPr>
    </w:p>
    <w:p w14:paraId="242F99A6" w14:textId="77777777" w:rsidR="00942738" w:rsidRDefault="00942738" w:rsidP="00942738">
      <w:pPr>
        <w:rPr>
          <w:sz w:val="22"/>
        </w:rPr>
      </w:pPr>
      <w:r>
        <w:rPr>
          <w:sz w:val="22"/>
        </w:rPr>
        <w:t>10.5</w:t>
      </w:r>
      <w:r>
        <w:rPr>
          <w:sz w:val="22"/>
        </w:rPr>
        <w:tab/>
        <w:t>This Section 10 shall survive termination of this Contract.</w:t>
      </w:r>
    </w:p>
    <w:p w14:paraId="51262CAD" w14:textId="77777777" w:rsidR="00942738" w:rsidRDefault="00942738" w:rsidP="00942738">
      <w:pPr>
        <w:rPr>
          <w:sz w:val="22"/>
        </w:rPr>
      </w:pPr>
    </w:p>
    <w:p w14:paraId="05B3F996" w14:textId="77777777" w:rsidR="006D0E6D" w:rsidRDefault="006D0E6D" w:rsidP="006D0E6D">
      <w:pPr>
        <w:rPr>
          <w:b/>
          <w:bCs/>
          <w:sz w:val="22"/>
        </w:rPr>
      </w:pPr>
      <w:r>
        <w:rPr>
          <w:b/>
          <w:bCs/>
          <w:sz w:val="22"/>
        </w:rPr>
        <w:t>11.</w:t>
      </w:r>
      <w:r>
        <w:rPr>
          <w:b/>
          <w:bCs/>
          <w:sz w:val="22"/>
        </w:rPr>
        <w:tab/>
        <w:t>Non-Hiring of Employees</w:t>
      </w:r>
    </w:p>
    <w:p w14:paraId="647AAA3C" w14:textId="77777777" w:rsidR="006D0E6D" w:rsidRDefault="006D0E6D" w:rsidP="006D0E6D">
      <w:pPr>
        <w:rPr>
          <w:sz w:val="22"/>
        </w:rPr>
      </w:pPr>
    </w:p>
    <w:p w14:paraId="50E1A938" w14:textId="464449AA" w:rsidR="006D0E6D" w:rsidRDefault="008B3593" w:rsidP="00B274FF">
      <w:pPr>
        <w:ind w:left="720" w:hanging="720"/>
        <w:jc w:val="both"/>
        <w:rPr>
          <w:sz w:val="22"/>
        </w:rPr>
      </w:pPr>
      <w:r>
        <w:rPr>
          <w:sz w:val="22"/>
        </w:rPr>
        <w:tab/>
      </w:r>
      <w:r w:rsidR="006D0E6D">
        <w:rPr>
          <w:sz w:val="22"/>
        </w:rPr>
        <w:t>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w:t>
      </w:r>
      <w:r w:rsidR="000272C1">
        <w:rPr>
          <w:sz w:val="22"/>
        </w:rPr>
        <w:t xml:space="preserve"> any entity that is a S</w:t>
      </w:r>
      <w:r w:rsidR="006D0E6D">
        <w:rPr>
          <w:sz w:val="22"/>
        </w:rPr>
        <w:t>ubcontractor on this Contract.</w:t>
      </w:r>
    </w:p>
    <w:p w14:paraId="7C25B8FC" w14:textId="77777777" w:rsidR="006D0E6D" w:rsidRDefault="006D0E6D" w:rsidP="00B274FF">
      <w:pPr>
        <w:jc w:val="both"/>
        <w:rPr>
          <w:b/>
          <w:bCs/>
          <w:sz w:val="22"/>
        </w:rPr>
      </w:pPr>
    </w:p>
    <w:p w14:paraId="4E368E1D" w14:textId="77777777" w:rsidR="006D0E6D" w:rsidRDefault="006D0E6D" w:rsidP="00B274FF">
      <w:pPr>
        <w:jc w:val="both"/>
        <w:rPr>
          <w:b/>
          <w:bCs/>
          <w:sz w:val="22"/>
        </w:rPr>
      </w:pPr>
      <w:r>
        <w:rPr>
          <w:b/>
          <w:bCs/>
          <w:sz w:val="22"/>
        </w:rPr>
        <w:t>12.</w:t>
      </w:r>
      <w:r>
        <w:rPr>
          <w:b/>
          <w:bCs/>
          <w:sz w:val="22"/>
        </w:rPr>
        <w:tab/>
        <w:t>Disputes</w:t>
      </w:r>
    </w:p>
    <w:p w14:paraId="1DF6BE09" w14:textId="77777777" w:rsidR="006D0E6D" w:rsidRDefault="006D0E6D" w:rsidP="00B274FF">
      <w:pPr>
        <w:jc w:val="both"/>
        <w:rPr>
          <w:sz w:val="22"/>
        </w:rPr>
      </w:pPr>
    </w:p>
    <w:p w14:paraId="1DE52E65" w14:textId="77777777" w:rsidR="006D0E6D" w:rsidRDefault="008B3593" w:rsidP="00B274FF">
      <w:pPr>
        <w:ind w:left="720" w:hanging="720"/>
        <w:jc w:val="both"/>
        <w:rPr>
          <w:sz w:val="22"/>
        </w:rPr>
      </w:pPr>
      <w:r>
        <w:rPr>
          <w:sz w:val="22"/>
        </w:rPr>
        <w:tab/>
      </w:r>
      <w:r w:rsidR="006D0E6D">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7C31AB55" w14:textId="77777777" w:rsidR="006D0E6D" w:rsidRDefault="006D0E6D" w:rsidP="00B274FF">
      <w:pPr>
        <w:jc w:val="both"/>
        <w:rPr>
          <w:sz w:val="22"/>
        </w:rPr>
      </w:pPr>
    </w:p>
    <w:p w14:paraId="1886E97F" w14:textId="77777777" w:rsidR="006D0E6D" w:rsidRDefault="006D0E6D" w:rsidP="00B274FF">
      <w:pPr>
        <w:jc w:val="both"/>
        <w:rPr>
          <w:b/>
          <w:bCs/>
          <w:sz w:val="22"/>
        </w:rPr>
      </w:pPr>
      <w:r>
        <w:rPr>
          <w:b/>
          <w:bCs/>
          <w:sz w:val="22"/>
        </w:rPr>
        <w:t xml:space="preserve">13. </w:t>
      </w:r>
      <w:r>
        <w:rPr>
          <w:b/>
          <w:bCs/>
          <w:sz w:val="22"/>
        </w:rPr>
        <w:tab/>
        <w:t>Maryland Law</w:t>
      </w:r>
    </w:p>
    <w:p w14:paraId="0AB86C4E" w14:textId="77777777" w:rsidR="006D0E6D" w:rsidRDefault="006D0E6D" w:rsidP="00B274FF">
      <w:pPr>
        <w:jc w:val="both"/>
        <w:rPr>
          <w:sz w:val="22"/>
        </w:rPr>
      </w:pPr>
    </w:p>
    <w:p w14:paraId="601FA488" w14:textId="77777777" w:rsidR="006D0E6D" w:rsidRDefault="006D0E6D" w:rsidP="00B274FF">
      <w:pPr>
        <w:ind w:left="720" w:hanging="720"/>
        <w:jc w:val="both"/>
        <w:rPr>
          <w:sz w:val="22"/>
        </w:rPr>
      </w:pPr>
      <w:r>
        <w:rPr>
          <w:bCs/>
          <w:sz w:val="22"/>
        </w:rPr>
        <w:t>13.1</w:t>
      </w:r>
      <w:r>
        <w:rPr>
          <w:sz w:val="22"/>
        </w:rPr>
        <w:tab/>
        <w:t>This Contract shall be construed, interpreted, and enforced according to the laws of the State of Maryland.</w:t>
      </w:r>
    </w:p>
    <w:p w14:paraId="38F7D816" w14:textId="77777777" w:rsidR="006D0E6D" w:rsidRDefault="006D0E6D" w:rsidP="00B274FF">
      <w:pPr>
        <w:ind w:left="720" w:hanging="720"/>
        <w:jc w:val="both"/>
        <w:rPr>
          <w:sz w:val="22"/>
        </w:rPr>
      </w:pPr>
    </w:p>
    <w:p w14:paraId="1729A64D" w14:textId="77777777" w:rsidR="006D0E6D" w:rsidRDefault="006D0E6D" w:rsidP="00B274FF">
      <w:pPr>
        <w:ind w:left="720" w:hanging="720"/>
        <w:jc w:val="both"/>
        <w:rPr>
          <w:sz w:val="22"/>
        </w:rPr>
      </w:pPr>
      <w:r>
        <w:rPr>
          <w:sz w:val="22"/>
        </w:rPr>
        <w:t>13.2</w:t>
      </w:r>
      <w:r>
        <w:rPr>
          <w:sz w:val="22"/>
        </w:rPr>
        <w:tab/>
        <w:t>The Maryland Uniform Computer Information Transactions Act (Commercial Law Article, Title 22 of the Annotated Code of Maryland), does not apply to this Contract or any purchase order or Notice to Proceed issued under this Contract, or any software, or any software license required hereunder.</w:t>
      </w:r>
    </w:p>
    <w:p w14:paraId="33DD9770" w14:textId="77777777" w:rsidR="006D0E6D" w:rsidRDefault="006D0E6D" w:rsidP="00B274FF">
      <w:pPr>
        <w:jc w:val="both"/>
        <w:rPr>
          <w:sz w:val="22"/>
        </w:rPr>
      </w:pPr>
    </w:p>
    <w:p w14:paraId="570777C2" w14:textId="77777777" w:rsidR="006D0E6D" w:rsidRDefault="006D0E6D" w:rsidP="00B274FF">
      <w:pPr>
        <w:ind w:left="720" w:hanging="720"/>
        <w:jc w:val="both"/>
        <w:rPr>
          <w:sz w:val="22"/>
        </w:rPr>
      </w:pPr>
      <w:r>
        <w:rPr>
          <w:bCs/>
          <w:sz w:val="22"/>
        </w:rPr>
        <w:lastRenderedPageBreak/>
        <w:t>13.3</w:t>
      </w:r>
      <w:r>
        <w:rPr>
          <w:bCs/>
          <w:sz w:val="22"/>
        </w:rPr>
        <w:tab/>
      </w:r>
      <w:r>
        <w:rPr>
          <w:sz w:val="22"/>
        </w:rPr>
        <w:t>Any and all references to the Maryland Code, Annotated contained in this Contract shall be construed to refer to such Code sections as are from time to time amended.</w:t>
      </w:r>
    </w:p>
    <w:p w14:paraId="548A1FAC" w14:textId="77777777" w:rsidR="006D0E6D" w:rsidRDefault="006D0E6D" w:rsidP="006D0E6D">
      <w:pPr>
        <w:rPr>
          <w:sz w:val="22"/>
        </w:rPr>
      </w:pPr>
    </w:p>
    <w:p w14:paraId="51EDED4A" w14:textId="77777777" w:rsidR="006D0E6D" w:rsidRDefault="006D0E6D" w:rsidP="006D0E6D">
      <w:pPr>
        <w:rPr>
          <w:b/>
          <w:bCs/>
          <w:sz w:val="22"/>
        </w:rPr>
      </w:pPr>
      <w:r>
        <w:rPr>
          <w:b/>
          <w:bCs/>
          <w:sz w:val="22"/>
        </w:rPr>
        <w:t>14.</w:t>
      </w:r>
      <w:r>
        <w:rPr>
          <w:b/>
          <w:bCs/>
          <w:sz w:val="22"/>
        </w:rPr>
        <w:tab/>
        <w:t>Nondiscrimination in Employment</w:t>
      </w:r>
    </w:p>
    <w:p w14:paraId="2FB507A0" w14:textId="77777777" w:rsidR="006D0E6D" w:rsidRDefault="006D0E6D" w:rsidP="006D0E6D">
      <w:pPr>
        <w:rPr>
          <w:sz w:val="22"/>
        </w:rPr>
      </w:pPr>
    </w:p>
    <w:p w14:paraId="4EF25380" w14:textId="6F6D5903" w:rsidR="006D0E6D" w:rsidRDefault="008B3593" w:rsidP="00B274FF">
      <w:pPr>
        <w:ind w:left="720" w:hanging="720"/>
        <w:jc w:val="both"/>
        <w:rPr>
          <w:sz w:val="22"/>
        </w:rPr>
      </w:pPr>
      <w:r>
        <w:rPr>
          <w:sz w:val="22"/>
        </w:rPr>
        <w:tab/>
      </w:r>
      <w:r w:rsidR="006D0E6D">
        <w:rPr>
          <w:sz w:val="22"/>
        </w:rPr>
        <w:t xml:space="preserve">The </w:t>
      </w:r>
      <w:r w:rsidR="006D0E6D" w:rsidRPr="00F6711C">
        <w:rPr>
          <w:sz w:val="22"/>
          <w:szCs w:val="22"/>
        </w:rPr>
        <w:t>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 or the individual’s refusal to submit to a genetic test or make available the results of a genetic test; (b) to include a provision similar to that contained in subsection (a), above, in any underlying subcontract except a subcontract for standard commercial supplies or raw materials</w:t>
      </w:r>
      <w:r w:rsidR="000272C1">
        <w:rPr>
          <w:sz w:val="22"/>
          <w:szCs w:val="22"/>
        </w:rPr>
        <w:t>; and (c) to post and to cause S</w:t>
      </w:r>
      <w:r w:rsidR="006D0E6D" w:rsidRPr="00F6711C">
        <w:rPr>
          <w:sz w:val="22"/>
          <w:szCs w:val="22"/>
        </w:rPr>
        <w:t>ubcontractors to post in conspicuous places available to employees and applicants for employment, notices setting forth the substance of this clause.</w:t>
      </w:r>
    </w:p>
    <w:p w14:paraId="417A2F30" w14:textId="77777777" w:rsidR="006D0E6D" w:rsidRDefault="006D0E6D" w:rsidP="00B274FF">
      <w:pPr>
        <w:jc w:val="both"/>
        <w:rPr>
          <w:sz w:val="22"/>
        </w:rPr>
      </w:pPr>
    </w:p>
    <w:p w14:paraId="07712E8A" w14:textId="77777777" w:rsidR="006D0E6D" w:rsidRDefault="006D0E6D" w:rsidP="00B274FF">
      <w:pPr>
        <w:jc w:val="both"/>
        <w:rPr>
          <w:b/>
          <w:bCs/>
          <w:sz w:val="22"/>
        </w:rPr>
      </w:pPr>
      <w:r>
        <w:rPr>
          <w:b/>
          <w:bCs/>
          <w:sz w:val="22"/>
        </w:rPr>
        <w:t xml:space="preserve">15. </w:t>
      </w:r>
      <w:r>
        <w:rPr>
          <w:b/>
          <w:bCs/>
          <w:sz w:val="22"/>
        </w:rPr>
        <w:tab/>
        <w:t>Contingent Fee Prohibition</w:t>
      </w:r>
    </w:p>
    <w:p w14:paraId="1C131F67" w14:textId="77777777" w:rsidR="006D0E6D" w:rsidRDefault="006D0E6D" w:rsidP="00B274FF">
      <w:pPr>
        <w:jc w:val="both"/>
        <w:rPr>
          <w:sz w:val="22"/>
        </w:rPr>
      </w:pPr>
    </w:p>
    <w:p w14:paraId="24A87FE5" w14:textId="77777777" w:rsidR="006D0E6D" w:rsidRDefault="008B3593" w:rsidP="00B274FF">
      <w:pPr>
        <w:ind w:left="720" w:hanging="720"/>
        <w:jc w:val="both"/>
        <w:rPr>
          <w:sz w:val="22"/>
        </w:rPr>
      </w:pPr>
      <w:r>
        <w:rPr>
          <w:sz w:val="22"/>
        </w:rPr>
        <w:tab/>
      </w:r>
      <w:r w:rsidR="006D0E6D">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14:paraId="6F3F46FC" w14:textId="77777777" w:rsidR="006D0E6D" w:rsidRDefault="006D0E6D" w:rsidP="006D0E6D">
      <w:pPr>
        <w:rPr>
          <w:sz w:val="22"/>
        </w:rPr>
      </w:pPr>
    </w:p>
    <w:p w14:paraId="699326BC" w14:textId="77777777" w:rsidR="006D0E6D" w:rsidRDefault="006D0E6D" w:rsidP="006D0E6D">
      <w:pPr>
        <w:rPr>
          <w:b/>
          <w:bCs/>
          <w:sz w:val="22"/>
        </w:rPr>
      </w:pPr>
      <w:r>
        <w:rPr>
          <w:b/>
          <w:bCs/>
          <w:sz w:val="22"/>
        </w:rPr>
        <w:t>16.</w:t>
      </w:r>
      <w:r>
        <w:rPr>
          <w:b/>
          <w:bCs/>
          <w:sz w:val="22"/>
        </w:rPr>
        <w:tab/>
        <w:t>Non-</w:t>
      </w:r>
      <w:r w:rsidR="008B3593">
        <w:rPr>
          <w:b/>
          <w:bCs/>
          <w:sz w:val="22"/>
        </w:rPr>
        <w:t>A</w:t>
      </w:r>
      <w:r>
        <w:rPr>
          <w:b/>
          <w:bCs/>
          <w:sz w:val="22"/>
        </w:rPr>
        <w:t>vailability of Funding</w:t>
      </w:r>
    </w:p>
    <w:p w14:paraId="4D41D76F" w14:textId="77777777" w:rsidR="006D0E6D" w:rsidRDefault="006D0E6D" w:rsidP="006D0E6D">
      <w:pPr>
        <w:rPr>
          <w:sz w:val="22"/>
        </w:rPr>
      </w:pPr>
    </w:p>
    <w:p w14:paraId="71F28EB2" w14:textId="77777777" w:rsidR="006D0E6D" w:rsidRDefault="008B3593" w:rsidP="00B274FF">
      <w:pPr>
        <w:ind w:left="720" w:hanging="720"/>
        <w:jc w:val="both"/>
        <w:rPr>
          <w:sz w:val="22"/>
        </w:rPr>
      </w:pPr>
      <w:r>
        <w:rPr>
          <w:sz w:val="22"/>
        </w:rPr>
        <w:tab/>
      </w:r>
      <w:r w:rsidR="006D0E6D">
        <w:rPr>
          <w:sz w:val="22"/>
        </w:rPr>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14:paraId="0159268C" w14:textId="77777777" w:rsidR="006D0E6D" w:rsidRDefault="006D0E6D" w:rsidP="00B274FF">
      <w:pPr>
        <w:jc w:val="both"/>
        <w:rPr>
          <w:sz w:val="22"/>
        </w:rPr>
      </w:pPr>
    </w:p>
    <w:p w14:paraId="54288148" w14:textId="77777777" w:rsidR="006D0E6D" w:rsidRDefault="006D0E6D" w:rsidP="00B274FF">
      <w:pPr>
        <w:keepNext/>
        <w:jc w:val="both"/>
        <w:rPr>
          <w:b/>
          <w:bCs/>
          <w:sz w:val="22"/>
        </w:rPr>
      </w:pPr>
      <w:r>
        <w:rPr>
          <w:b/>
          <w:bCs/>
          <w:sz w:val="22"/>
        </w:rPr>
        <w:t>17.</w:t>
      </w:r>
      <w:r>
        <w:rPr>
          <w:b/>
          <w:bCs/>
          <w:sz w:val="22"/>
        </w:rPr>
        <w:tab/>
        <w:t xml:space="preserve">Termination for </w:t>
      </w:r>
      <w:r w:rsidR="00693752">
        <w:rPr>
          <w:b/>
          <w:bCs/>
          <w:sz w:val="22"/>
        </w:rPr>
        <w:t>Default</w:t>
      </w:r>
    </w:p>
    <w:p w14:paraId="30F47862" w14:textId="77777777" w:rsidR="006D0E6D" w:rsidRDefault="006D0E6D" w:rsidP="00B274FF">
      <w:pPr>
        <w:jc w:val="both"/>
        <w:rPr>
          <w:sz w:val="22"/>
        </w:rPr>
      </w:pPr>
    </w:p>
    <w:p w14:paraId="2DBB02A6" w14:textId="77777777" w:rsidR="006D0E6D" w:rsidRDefault="008B3593" w:rsidP="00B274FF">
      <w:pPr>
        <w:ind w:left="720" w:hanging="720"/>
        <w:jc w:val="both"/>
        <w:rPr>
          <w:sz w:val="22"/>
        </w:rPr>
      </w:pPr>
      <w:r>
        <w:rPr>
          <w:sz w:val="22"/>
        </w:rPr>
        <w:tab/>
      </w:r>
      <w:r w:rsidR="006D0E6D">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14:paraId="7A6152DF" w14:textId="77777777" w:rsidR="006D0E6D" w:rsidRDefault="006D0E6D" w:rsidP="00B274FF">
      <w:pPr>
        <w:jc w:val="both"/>
        <w:rPr>
          <w:sz w:val="22"/>
        </w:rPr>
      </w:pPr>
    </w:p>
    <w:p w14:paraId="02B53A8A" w14:textId="77777777" w:rsidR="006D0E6D" w:rsidRDefault="006D0E6D" w:rsidP="00B274FF">
      <w:pPr>
        <w:jc w:val="both"/>
        <w:rPr>
          <w:b/>
          <w:bCs/>
          <w:sz w:val="22"/>
        </w:rPr>
      </w:pPr>
      <w:r>
        <w:rPr>
          <w:b/>
          <w:bCs/>
          <w:sz w:val="22"/>
        </w:rPr>
        <w:t>18.</w:t>
      </w:r>
      <w:r>
        <w:rPr>
          <w:b/>
          <w:bCs/>
          <w:sz w:val="22"/>
        </w:rPr>
        <w:tab/>
        <w:t>Termination for Convenience</w:t>
      </w:r>
    </w:p>
    <w:p w14:paraId="7D93679E" w14:textId="77777777" w:rsidR="006D0E6D" w:rsidRDefault="006D0E6D" w:rsidP="00B274FF">
      <w:pPr>
        <w:jc w:val="both"/>
        <w:rPr>
          <w:sz w:val="22"/>
        </w:rPr>
      </w:pPr>
    </w:p>
    <w:p w14:paraId="1AFB0E0A" w14:textId="77777777" w:rsidR="006D0E6D" w:rsidRDefault="006377EB" w:rsidP="00B274FF">
      <w:pPr>
        <w:ind w:left="720" w:hanging="720"/>
        <w:jc w:val="both"/>
        <w:rPr>
          <w:sz w:val="22"/>
        </w:rPr>
      </w:pPr>
      <w:r>
        <w:rPr>
          <w:sz w:val="22"/>
        </w:rPr>
        <w:lastRenderedPageBreak/>
        <w:tab/>
      </w:r>
      <w:r w:rsidR="006D0E6D">
        <w:rPr>
          <w:sz w:val="22"/>
        </w:rPr>
        <w:t>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21.07.01.12A(2).</w:t>
      </w:r>
    </w:p>
    <w:p w14:paraId="2C5666EE" w14:textId="77777777" w:rsidR="006D0E6D" w:rsidRDefault="006D0E6D" w:rsidP="006D0E6D">
      <w:pPr>
        <w:rPr>
          <w:sz w:val="22"/>
        </w:rPr>
      </w:pPr>
    </w:p>
    <w:p w14:paraId="09B79560" w14:textId="77777777" w:rsidR="006D0E6D" w:rsidRDefault="006D0E6D" w:rsidP="006D0E6D">
      <w:pPr>
        <w:keepNext/>
        <w:keepLines/>
        <w:rPr>
          <w:b/>
          <w:bCs/>
          <w:sz w:val="22"/>
        </w:rPr>
      </w:pPr>
      <w:r>
        <w:rPr>
          <w:b/>
          <w:bCs/>
          <w:sz w:val="22"/>
        </w:rPr>
        <w:t>19.</w:t>
      </w:r>
      <w:r>
        <w:rPr>
          <w:b/>
          <w:bCs/>
          <w:sz w:val="22"/>
        </w:rPr>
        <w:tab/>
        <w:t>Delays and Extensions of Time</w:t>
      </w:r>
    </w:p>
    <w:p w14:paraId="62EA4057" w14:textId="77777777" w:rsidR="006D0E6D" w:rsidRDefault="006D0E6D" w:rsidP="006D0E6D">
      <w:pPr>
        <w:keepNext/>
        <w:keepLines/>
        <w:rPr>
          <w:sz w:val="22"/>
        </w:rPr>
      </w:pPr>
    </w:p>
    <w:p w14:paraId="4FB339D9" w14:textId="77777777" w:rsidR="006D0E6D" w:rsidRDefault="006377EB" w:rsidP="00B274FF">
      <w:pPr>
        <w:keepNext/>
        <w:keepLines/>
        <w:ind w:left="720" w:hanging="720"/>
        <w:jc w:val="both"/>
        <w:rPr>
          <w:sz w:val="22"/>
        </w:rPr>
      </w:pPr>
      <w:r>
        <w:rPr>
          <w:sz w:val="22"/>
        </w:rPr>
        <w:t>19.1</w:t>
      </w:r>
      <w:r>
        <w:rPr>
          <w:sz w:val="22"/>
        </w:rPr>
        <w:tab/>
      </w:r>
      <w:r w:rsidR="006D0E6D">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14:paraId="29BF176B" w14:textId="77777777" w:rsidR="006D0E6D" w:rsidRDefault="006D0E6D" w:rsidP="00B274FF">
      <w:pPr>
        <w:jc w:val="both"/>
        <w:rPr>
          <w:sz w:val="22"/>
        </w:rPr>
      </w:pPr>
    </w:p>
    <w:p w14:paraId="22F238B1" w14:textId="6003F9F2" w:rsidR="006D0E6D" w:rsidRDefault="006377EB" w:rsidP="00B274FF">
      <w:pPr>
        <w:ind w:left="720" w:hanging="720"/>
        <w:jc w:val="both"/>
        <w:rPr>
          <w:sz w:val="22"/>
        </w:rPr>
      </w:pPr>
      <w:r>
        <w:rPr>
          <w:sz w:val="22"/>
        </w:rPr>
        <w:t>19.2</w:t>
      </w:r>
      <w:r>
        <w:rPr>
          <w:sz w:val="22"/>
        </w:rPr>
        <w:tab/>
      </w:r>
      <w:r w:rsidR="006D0E6D">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w:t>
      </w:r>
      <w:r w:rsidR="000272C1">
        <w:rPr>
          <w:sz w:val="22"/>
        </w:rPr>
        <w:t>reight embargoes, or delays of S</w:t>
      </w:r>
      <w:r w:rsidR="006D0E6D">
        <w:rPr>
          <w:sz w:val="22"/>
        </w:rPr>
        <w:t>ubcontractors or suppliers arising from unforeseeable causes beyond the control and without the fault or negligence o</w:t>
      </w:r>
      <w:r w:rsidR="000272C1">
        <w:rPr>
          <w:sz w:val="22"/>
        </w:rPr>
        <w:t>f either the Contractor or the S</w:t>
      </w:r>
      <w:r w:rsidR="006D0E6D">
        <w:rPr>
          <w:sz w:val="22"/>
        </w:rPr>
        <w:t>ubcontractors or suppliers.</w:t>
      </w:r>
    </w:p>
    <w:p w14:paraId="4175A974" w14:textId="77777777" w:rsidR="006D0E6D" w:rsidRDefault="006D0E6D" w:rsidP="006D0E6D">
      <w:pPr>
        <w:rPr>
          <w:sz w:val="22"/>
        </w:rPr>
      </w:pPr>
    </w:p>
    <w:p w14:paraId="59F2A819" w14:textId="77777777" w:rsidR="006D0E6D" w:rsidRDefault="006D0E6D" w:rsidP="006D0E6D">
      <w:pPr>
        <w:rPr>
          <w:b/>
          <w:bCs/>
          <w:sz w:val="22"/>
        </w:rPr>
      </w:pPr>
      <w:r>
        <w:rPr>
          <w:b/>
          <w:bCs/>
          <w:sz w:val="22"/>
        </w:rPr>
        <w:t>20.</w:t>
      </w:r>
      <w:r>
        <w:rPr>
          <w:b/>
          <w:bCs/>
          <w:sz w:val="22"/>
        </w:rPr>
        <w:tab/>
        <w:t>Suspension of Work</w:t>
      </w:r>
    </w:p>
    <w:p w14:paraId="4D27A292" w14:textId="77777777" w:rsidR="006D0E6D" w:rsidRDefault="006D0E6D" w:rsidP="006D0E6D">
      <w:pPr>
        <w:rPr>
          <w:sz w:val="22"/>
        </w:rPr>
      </w:pPr>
    </w:p>
    <w:p w14:paraId="04948C91" w14:textId="77777777" w:rsidR="006D0E6D" w:rsidRDefault="006377EB" w:rsidP="00B274FF">
      <w:pPr>
        <w:ind w:left="720" w:hanging="720"/>
        <w:jc w:val="both"/>
        <w:rPr>
          <w:sz w:val="22"/>
        </w:rPr>
      </w:pPr>
      <w:r>
        <w:rPr>
          <w:sz w:val="22"/>
        </w:rPr>
        <w:tab/>
      </w:r>
      <w:r w:rsidR="006D0E6D">
        <w:rPr>
          <w:sz w:val="22"/>
        </w:rPr>
        <w:t>The State unilaterally may order the Contractor in writing to suspend, delay, or interrupt all or any part of its performance for such period of time as the Procurement Officer may determine to be appropriate for the convenience of the State.</w:t>
      </w:r>
    </w:p>
    <w:p w14:paraId="51E13BC4" w14:textId="77777777" w:rsidR="006D0E6D" w:rsidRDefault="006D0E6D" w:rsidP="00B274FF">
      <w:pPr>
        <w:jc w:val="both"/>
        <w:rPr>
          <w:sz w:val="22"/>
        </w:rPr>
      </w:pPr>
    </w:p>
    <w:p w14:paraId="48BEA4AC" w14:textId="77777777" w:rsidR="006D0E6D" w:rsidRDefault="006D0E6D" w:rsidP="00B274FF">
      <w:pPr>
        <w:jc w:val="both"/>
        <w:rPr>
          <w:b/>
          <w:bCs/>
          <w:sz w:val="22"/>
        </w:rPr>
      </w:pPr>
      <w:r>
        <w:rPr>
          <w:b/>
          <w:bCs/>
          <w:sz w:val="22"/>
        </w:rPr>
        <w:t xml:space="preserve">21. </w:t>
      </w:r>
      <w:r>
        <w:rPr>
          <w:b/>
          <w:bCs/>
          <w:sz w:val="22"/>
        </w:rPr>
        <w:tab/>
        <w:t>Pre-Existing Regulations</w:t>
      </w:r>
    </w:p>
    <w:p w14:paraId="54C0257D" w14:textId="77777777" w:rsidR="006D0E6D" w:rsidRDefault="006D0E6D" w:rsidP="00B274FF">
      <w:pPr>
        <w:jc w:val="both"/>
        <w:rPr>
          <w:sz w:val="22"/>
        </w:rPr>
      </w:pPr>
    </w:p>
    <w:p w14:paraId="6A6AFF6E" w14:textId="77777777" w:rsidR="006D0E6D" w:rsidRDefault="006377EB" w:rsidP="00B274FF">
      <w:pPr>
        <w:ind w:left="720" w:hanging="720"/>
        <w:jc w:val="both"/>
        <w:rPr>
          <w:sz w:val="22"/>
        </w:rPr>
      </w:pPr>
      <w:r>
        <w:rPr>
          <w:sz w:val="22"/>
        </w:rPr>
        <w:tab/>
      </w:r>
      <w:r w:rsidR="006D0E6D">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14:paraId="25D602B1" w14:textId="77777777" w:rsidR="006D0E6D" w:rsidRDefault="006D0E6D" w:rsidP="00B274FF">
      <w:pPr>
        <w:jc w:val="both"/>
        <w:rPr>
          <w:sz w:val="22"/>
        </w:rPr>
      </w:pPr>
    </w:p>
    <w:p w14:paraId="1E321113" w14:textId="77777777" w:rsidR="006D0E6D" w:rsidRDefault="006D0E6D" w:rsidP="00B274FF">
      <w:pPr>
        <w:jc w:val="both"/>
        <w:rPr>
          <w:b/>
          <w:bCs/>
          <w:sz w:val="22"/>
        </w:rPr>
      </w:pPr>
      <w:r>
        <w:rPr>
          <w:b/>
          <w:bCs/>
          <w:sz w:val="22"/>
        </w:rPr>
        <w:t xml:space="preserve">22. </w:t>
      </w:r>
      <w:r>
        <w:rPr>
          <w:b/>
          <w:bCs/>
          <w:sz w:val="22"/>
        </w:rPr>
        <w:tab/>
        <w:t>Financial Disclosure</w:t>
      </w:r>
    </w:p>
    <w:p w14:paraId="01C5D867" w14:textId="77777777" w:rsidR="006D0E6D" w:rsidRDefault="006D0E6D" w:rsidP="00B274FF">
      <w:pPr>
        <w:jc w:val="both"/>
        <w:rPr>
          <w:sz w:val="22"/>
        </w:rPr>
      </w:pPr>
    </w:p>
    <w:p w14:paraId="1E0B9A5F" w14:textId="77777777" w:rsidR="006D0E6D" w:rsidRDefault="006377EB" w:rsidP="00B274FF">
      <w:pPr>
        <w:ind w:left="720" w:hanging="720"/>
        <w:jc w:val="both"/>
        <w:rPr>
          <w:sz w:val="22"/>
        </w:rPr>
      </w:pPr>
      <w:r>
        <w:rPr>
          <w:sz w:val="22"/>
        </w:rPr>
        <w:tab/>
      </w:r>
      <w:r w:rsidR="006D0E6D">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$100,000 or more, shall within thirty (30) days of the time when the aggregate value of these contracts, leases or other agreements reaches $100,000, file with the Secretary of the State certain specified information to include disclosure of beneficial ownership of the business.</w:t>
      </w:r>
    </w:p>
    <w:p w14:paraId="3E2DF5C5" w14:textId="77777777" w:rsidR="006D0E6D" w:rsidRDefault="006D0E6D" w:rsidP="00B274FF">
      <w:pPr>
        <w:jc w:val="both"/>
        <w:rPr>
          <w:sz w:val="22"/>
        </w:rPr>
      </w:pPr>
    </w:p>
    <w:p w14:paraId="043A6D72" w14:textId="77777777" w:rsidR="006D0E6D" w:rsidRDefault="006D0E6D" w:rsidP="00B274FF">
      <w:pPr>
        <w:jc w:val="both"/>
        <w:rPr>
          <w:b/>
          <w:bCs/>
          <w:sz w:val="22"/>
        </w:rPr>
      </w:pPr>
      <w:r>
        <w:rPr>
          <w:b/>
          <w:bCs/>
          <w:sz w:val="22"/>
        </w:rPr>
        <w:t>23.</w:t>
      </w:r>
      <w:r>
        <w:rPr>
          <w:b/>
          <w:bCs/>
          <w:sz w:val="22"/>
        </w:rPr>
        <w:tab/>
        <w:t>Political Contribution Disclosure</w:t>
      </w:r>
    </w:p>
    <w:p w14:paraId="508570F3" w14:textId="77777777" w:rsidR="006D0E6D" w:rsidRPr="00271C7E" w:rsidRDefault="006D0E6D" w:rsidP="00B274FF">
      <w:pPr>
        <w:jc w:val="both"/>
        <w:rPr>
          <w:sz w:val="22"/>
          <w:szCs w:val="22"/>
        </w:rPr>
      </w:pPr>
    </w:p>
    <w:p w14:paraId="2A4AFF82" w14:textId="77777777" w:rsidR="006D0E6D" w:rsidRPr="00812643" w:rsidRDefault="006377EB" w:rsidP="00B274FF">
      <w:pPr>
        <w:ind w:left="720" w:hanging="720"/>
        <w:jc w:val="both"/>
        <w:rPr>
          <w:sz w:val="22"/>
          <w:szCs w:val="22"/>
        </w:rPr>
      </w:pPr>
      <w:r>
        <w:rPr>
          <w:sz w:val="22"/>
          <w:szCs w:val="22"/>
        </w:rPr>
        <w:tab/>
      </w:r>
      <w:r w:rsidR="006D0E6D" w:rsidRPr="00812643">
        <w:rPr>
          <w:sz w:val="22"/>
          <w:szCs w:val="22"/>
        </w:rPr>
        <w:t xml:space="preserve">The Contractor shall comply with Md. Code Ann., Election Law Article, Title 14,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w:t>
      </w:r>
      <w:r w:rsidR="006D0E6D" w:rsidRPr="00812643">
        <w:rPr>
          <w:sz w:val="22"/>
          <w:szCs w:val="22"/>
        </w:rPr>
        <w:lastRenderedPageBreak/>
        <w:t>or other political subdivision of the State, and shall cover the 24 months prior to when a contract was awarded; and (b) if the contribution is made after the execution of a contract, then twice a year, throughout the contract term, on</w:t>
      </w:r>
      <w:r w:rsidR="001D6838">
        <w:rPr>
          <w:sz w:val="22"/>
          <w:szCs w:val="22"/>
        </w:rPr>
        <w:t xml:space="preserve"> or before</w:t>
      </w:r>
      <w:r w:rsidR="006D0E6D" w:rsidRPr="00812643">
        <w:rPr>
          <w:sz w:val="22"/>
          <w:szCs w:val="22"/>
        </w:rPr>
        <w:t xml:space="preserve">: (i) </w:t>
      </w:r>
      <w:r w:rsidR="001D6838">
        <w:rPr>
          <w:sz w:val="22"/>
          <w:szCs w:val="22"/>
        </w:rPr>
        <w:t>May 31</w:t>
      </w:r>
      <w:r w:rsidR="006D0E6D" w:rsidRPr="00812643">
        <w:rPr>
          <w:sz w:val="22"/>
          <w:szCs w:val="22"/>
        </w:rPr>
        <w:t xml:space="preserve">, to cover the six (6) month period ending </w:t>
      </w:r>
      <w:r w:rsidR="001D6838">
        <w:rPr>
          <w:sz w:val="22"/>
          <w:szCs w:val="22"/>
        </w:rPr>
        <w:t>April 30</w:t>
      </w:r>
      <w:r w:rsidR="006D0E6D" w:rsidRPr="00812643">
        <w:rPr>
          <w:sz w:val="22"/>
          <w:szCs w:val="22"/>
        </w:rPr>
        <w:t xml:space="preserve">; and (ii) </w:t>
      </w:r>
      <w:r w:rsidR="001D6838">
        <w:rPr>
          <w:sz w:val="22"/>
          <w:szCs w:val="22"/>
        </w:rPr>
        <w:t>November 30</w:t>
      </w:r>
      <w:r w:rsidR="006D0E6D" w:rsidRPr="00812643">
        <w:rPr>
          <w:sz w:val="22"/>
          <w:szCs w:val="22"/>
        </w:rPr>
        <w:t xml:space="preserve">, to cover the six (6) month period ending </w:t>
      </w:r>
      <w:r w:rsidR="001D6838">
        <w:rPr>
          <w:sz w:val="22"/>
          <w:szCs w:val="22"/>
        </w:rPr>
        <w:t>October</w:t>
      </w:r>
      <w:r w:rsidR="001D6838" w:rsidRPr="00812643">
        <w:rPr>
          <w:sz w:val="22"/>
          <w:szCs w:val="22"/>
        </w:rPr>
        <w:t xml:space="preserve"> </w:t>
      </w:r>
      <w:r w:rsidR="006D0E6D" w:rsidRPr="00812643">
        <w:rPr>
          <w:sz w:val="22"/>
          <w:szCs w:val="22"/>
        </w:rPr>
        <w:t xml:space="preserve">31. Additional information is available on the State Board of Elections website: </w:t>
      </w:r>
      <w:hyperlink r:id="rId21" w:history="1">
        <w:r w:rsidR="006D0E6D" w:rsidRPr="006377EB">
          <w:rPr>
            <w:rStyle w:val="Hyperlink"/>
            <w:sz w:val="22"/>
            <w:szCs w:val="22"/>
          </w:rPr>
          <w:t>http://www.elections.state.md.us/campaign_finance/index.html</w:t>
        </w:r>
      </w:hyperlink>
      <w:r w:rsidR="006D0E6D" w:rsidRPr="00812643">
        <w:rPr>
          <w:sz w:val="22"/>
          <w:szCs w:val="22"/>
        </w:rPr>
        <w:t>.</w:t>
      </w:r>
    </w:p>
    <w:p w14:paraId="1A38E0EA" w14:textId="77777777" w:rsidR="006D0E6D" w:rsidRDefault="006D0E6D" w:rsidP="006D0E6D">
      <w:pPr>
        <w:keepNext/>
        <w:rPr>
          <w:b/>
          <w:bCs/>
          <w:sz w:val="22"/>
        </w:rPr>
      </w:pPr>
    </w:p>
    <w:p w14:paraId="13193DD0" w14:textId="77777777" w:rsidR="006D0E6D" w:rsidRDefault="006D0E6D" w:rsidP="006D0E6D">
      <w:pPr>
        <w:rPr>
          <w:b/>
          <w:bCs/>
          <w:sz w:val="22"/>
        </w:rPr>
      </w:pPr>
      <w:r>
        <w:rPr>
          <w:b/>
          <w:bCs/>
          <w:sz w:val="22"/>
        </w:rPr>
        <w:t xml:space="preserve">24. </w:t>
      </w:r>
      <w:r>
        <w:rPr>
          <w:b/>
          <w:bCs/>
          <w:sz w:val="22"/>
        </w:rPr>
        <w:tab/>
        <w:t>Documents Retention and Inspection Clause</w:t>
      </w:r>
    </w:p>
    <w:p w14:paraId="4A650F02" w14:textId="77777777" w:rsidR="006D0E6D" w:rsidRDefault="006D0E6D" w:rsidP="006D0E6D">
      <w:pPr>
        <w:rPr>
          <w:sz w:val="22"/>
        </w:rPr>
      </w:pPr>
    </w:p>
    <w:p w14:paraId="21FD8D48" w14:textId="0869E401" w:rsidR="006D0E6D" w:rsidRDefault="006377EB" w:rsidP="00B274FF">
      <w:pPr>
        <w:keepNext/>
        <w:autoSpaceDE w:val="0"/>
        <w:autoSpaceDN w:val="0"/>
        <w:adjustRightInd w:val="0"/>
        <w:ind w:left="720" w:hanging="720"/>
        <w:jc w:val="both"/>
        <w:rPr>
          <w:sz w:val="22"/>
          <w:szCs w:val="22"/>
        </w:rPr>
      </w:pPr>
      <w:r>
        <w:rPr>
          <w:sz w:val="22"/>
          <w:szCs w:val="22"/>
        </w:rPr>
        <w:tab/>
      </w:r>
      <w:r w:rsidR="000272C1">
        <w:rPr>
          <w:sz w:val="22"/>
          <w:szCs w:val="22"/>
        </w:rPr>
        <w:t>The Contractor and S</w:t>
      </w:r>
      <w:r w:rsidR="006D0E6D">
        <w:rPr>
          <w:sz w:val="22"/>
          <w:szCs w:val="22"/>
        </w:rPr>
        <w:t xml:space="preserve">ubcontractors shall retain and maintain all records and documents relating to this Contract for a period of five (5) years after final payment by the State hereunder or any applicable statute of limitations or federal retention requirements (such as HIPAA), whichever is longer, and shall make them available for inspection and audit by authorized representatives of the State, including the Procurement Officer or designee, at all reasonable times.  </w:t>
      </w:r>
      <w:r w:rsidR="006D0E6D">
        <w:rPr>
          <w:sz w:val="22"/>
        </w:rPr>
        <w:t>All records related in any way to the Contract are to be retained for the entire time provided under this section.  In the event of any audit, the Contractor shall provide assistance to the State, without additional compensation, to identify, investigate, and reconcile any audit discrepancies and/or variances.  This Section 24 shall survive expiration or termination of the Contract.</w:t>
      </w:r>
    </w:p>
    <w:p w14:paraId="1721B68F" w14:textId="77777777" w:rsidR="006D0E6D" w:rsidRDefault="006D0E6D" w:rsidP="00B274FF">
      <w:pPr>
        <w:jc w:val="both"/>
        <w:rPr>
          <w:sz w:val="22"/>
        </w:rPr>
      </w:pPr>
    </w:p>
    <w:p w14:paraId="036556A8" w14:textId="77777777" w:rsidR="006D0E6D" w:rsidRPr="0087584F" w:rsidRDefault="006D0E6D" w:rsidP="00B274FF">
      <w:pPr>
        <w:keepNext/>
        <w:autoSpaceDE w:val="0"/>
        <w:autoSpaceDN w:val="0"/>
        <w:adjustRightInd w:val="0"/>
        <w:jc w:val="both"/>
        <w:rPr>
          <w:b/>
          <w:sz w:val="22"/>
          <w:szCs w:val="22"/>
        </w:rPr>
      </w:pPr>
      <w:r w:rsidRPr="0087584F">
        <w:rPr>
          <w:b/>
          <w:sz w:val="22"/>
          <w:szCs w:val="22"/>
        </w:rPr>
        <w:t>25.</w:t>
      </w:r>
      <w:r w:rsidRPr="0087584F">
        <w:rPr>
          <w:b/>
          <w:sz w:val="22"/>
          <w:szCs w:val="22"/>
        </w:rPr>
        <w:tab/>
        <w:t>Right to Audit</w:t>
      </w:r>
    </w:p>
    <w:p w14:paraId="61BA222D" w14:textId="77777777" w:rsidR="006D0E6D" w:rsidRPr="0087584F" w:rsidRDefault="006D0E6D" w:rsidP="00B274FF">
      <w:pPr>
        <w:keepNext/>
        <w:autoSpaceDE w:val="0"/>
        <w:autoSpaceDN w:val="0"/>
        <w:adjustRightInd w:val="0"/>
        <w:jc w:val="both"/>
        <w:rPr>
          <w:b/>
          <w:sz w:val="22"/>
          <w:szCs w:val="22"/>
        </w:rPr>
      </w:pPr>
    </w:p>
    <w:p w14:paraId="3CBE0C90" w14:textId="6CC8939C" w:rsidR="006D0E6D" w:rsidRPr="00F6711C" w:rsidRDefault="006D0E6D" w:rsidP="00023A3C">
      <w:pPr>
        <w:pStyle w:val="Legal3"/>
        <w:numPr>
          <w:ilvl w:val="1"/>
          <w:numId w:val="38"/>
        </w:numPr>
        <w:snapToGrid w:val="0"/>
        <w:ind w:left="720" w:hanging="720"/>
        <w:jc w:val="both"/>
        <w:outlineLvl w:val="9"/>
        <w:rPr>
          <w:sz w:val="22"/>
          <w:szCs w:val="22"/>
        </w:rPr>
      </w:pPr>
      <w:r w:rsidRPr="00F6711C">
        <w:rPr>
          <w:sz w:val="22"/>
          <w:szCs w:val="22"/>
        </w:rPr>
        <w:t>The State reserves the right, at its sole discretion and at any time, to perform an audit of</w:t>
      </w:r>
      <w:r w:rsidR="000272C1">
        <w:rPr>
          <w:sz w:val="22"/>
          <w:szCs w:val="22"/>
        </w:rPr>
        <w:t xml:space="preserve"> the Contractor’s and/or S</w:t>
      </w:r>
      <w:r w:rsidRPr="00F6711C">
        <w:rPr>
          <w:sz w:val="22"/>
          <w:szCs w:val="22"/>
        </w:rPr>
        <w:t xml:space="preserve">ubcontractor’s performance under this Contract.  An </w:t>
      </w:r>
      <w:r w:rsidRPr="00F6711C">
        <w:rPr>
          <w:bCs/>
          <w:sz w:val="22"/>
          <w:szCs w:val="22"/>
        </w:rPr>
        <w:t>audit</w:t>
      </w:r>
      <w:r w:rsidRPr="00F6711C">
        <w:rPr>
          <w:sz w:val="22"/>
          <w:szCs w:val="22"/>
        </w:rPr>
        <w:t xml:space="preserve">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and internal controls over the Contract services being performed for the State.</w:t>
      </w:r>
    </w:p>
    <w:p w14:paraId="61F4BF96" w14:textId="77777777" w:rsidR="006D0E6D" w:rsidRPr="00F6711C" w:rsidRDefault="006D0E6D" w:rsidP="00B274FF">
      <w:pPr>
        <w:pStyle w:val="Legal3"/>
        <w:numPr>
          <w:ilvl w:val="0"/>
          <w:numId w:val="0"/>
        </w:numPr>
        <w:ind w:left="720" w:hanging="720"/>
        <w:jc w:val="both"/>
        <w:rPr>
          <w:sz w:val="22"/>
          <w:szCs w:val="22"/>
        </w:rPr>
      </w:pPr>
    </w:p>
    <w:p w14:paraId="6BE8DEEE" w14:textId="63A075F6" w:rsidR="00A61625" w:rsidRPr="00A61625" w:rsidRDefault="00A61625" w:rsidP="00A61625">
      <w:pPr>
        <w:pStyle w:val="Legal3"/>
        <w:numPr>
          <w:ilvl w:val="1"/>
          <w:numId w:val="38"/>
        </w:numPr>
        <w:snapToGrid w:val="0"/>
        <w:spacing w:after="120"/>
        <w:ind w:left="720" w:hanging="720"/>
        <w:jc w:val="both"/>
        <w:outlineLvl w:val="9"/>
        <w:rPr>
          <w:sz w:val="22"/>
          <w:szCs w:val="22"/>
        </w:rPr>
      </w:pPr>
      <w:r w:rsidRPr="00A61625">
        <w:rPr>
          <w:sz w:val="22"/>
          <w:szCs w:val="22"/>
        </w:rPr>
        <w:t>Upon three (3) Business Days’ notice, the Contractor and/or any Subcontractors shall provide the State reasonable access to their respective records to verify conformance to the terms of the Contract.  The Department may conduct these audits with any or all of its own internal resources or by securing the services of a third party accounting or audit firm, solely at the Department’s election.  The Department may copy, at its own expense, any record related to the services performed and provided under this Contract.  The Contractor agrees to fully cooperate and assist 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5196BDE9" w14:textId="77777777" w:rsidR="006D0E6D" w:rsidRPr="00F6711C" w:rsidRDefault="006D0E6D" w:rsidP="00B274FF">
      <w:pPr>
        <w:pStyle w:val="Legal3"/>
        <w:numPr>
          <w:ilvl w:val="0"/>
          <w:numId w:val="0"/>
        </w:numPr>
        <w:ind w:left="720" w:hanging="720"/>
        <w:jc w:val="both"/>
        <w:rPr>
          <w:sz w:val="22"/>
          <w:szCs w:val="22"/>
        </w:rPr>
      </w:pPr>
    </w:p>
    <w:p w14:paraId="1F0079C6" w14:textId="64DB27AC" w:rsidR="006D0E6D" w:rsidRPr="00F6711C" w:rsidRDefault="006D0E6D" w:rsidP="00023A3C">
      <w:pPr>
        <w:pStyle w:val="Legal3"/>
        <w:numPr>
          <w:ilvl w:val="1"/>
          <w:numId w:val="38"/>
        </w:numPr>
        <w:snapToGrid w:val="0"/>
        <w:spacing w:after="120"/>
        <w:ind w:left="720" w:hanging="720"/>
        <w:jc w:val="both"/>
        <w:outlineLvl w:val="9"/>
        <w:rPr>
          <w:sz w:val="22"/>
          <w:szCs w:val="22"/>
        </w:rPr>
      </w:pPr>
      <w:r w:rsidRPr="00F6711C">
        <w:rPr>
          <w:iCs/>
          <w:sz w:val="22"/>
          <w:szCs w:val="22"/>
        </w:rPr>
        <w:t>The right to audit shall i</w:t>
      </w:r>
      <w:r w:rsidR="000272C1">
        <w:rPr>
          <w:iCs/>
          <w:sz w:val="22"/>
          <w:szCs w:val="22"/>
        </w:rPr>
        <w:t>nclude any of the Contractor’s S</w:t>
      </w:r>
      <w:r w:rsidRPr="00F6711C">
        <w:rPr>
          <w:iCs/>
          <w:sz w:val="22"/>
          <w:szCs w:val="22"/>
        </w:rPr>
        <w:t xml:space="preserve">ubcontractors including but not limited to </w:t>
      </w:r>
      <w:r w:rsidR="000272C1">
        <w:rPr>
          <w:sz w:val="22"/>
          <w:szCs w:val="22"/>
        </w:rPr>
        <w:t>any lower tier S</w:t>
      </w:r>
      <w:r w:rsidRPr="00F6711C">
        <w:rPr>
          <w:sz w:val="22"/>
          <w:szCs w:val="22"/>
        </w:rPr>
        <w:t>ubcontractor</w:t>
      </w:r>
      <w:r w:rsidRPr="00F6711C">
        <w:rPr>
          <w:iCs/>
          <w:sz w:val="22"/>
          <w:szCs w:val="22"/>
        </w:rPr>
        <w:t xml:space="preserve">(s) that provide essential support to the Contract services.  The Contractor and/or </w:t>
      </w:r>
      <w:r w:rsidR="000272C1">
        <w:rPr>
          <w:sz w:val="22"/>
          <w:szCs w:val="22"/>
        </w:rPr>
        <w:t>S</w:t>
      </w:r>
      <w:r w:rsidRPr="00F6711C">
        <w:rPr>
          <w:sz w:val="22"/>
          <w:szCs w:val="22"/>
        </w:rPr>
        <w:t>ubcontractor(s) shall ensure the Departme</w:t>
      </w:r>
      <w:r w:rsidR="000272C1">
        <w:rPr>
          <w:sz w:val="22"/>
          <w:szCs w:val="22"/>
        </w:rPr>
        <w:t>nt has the right to audit such S</w:t>
      </w:r>
      <w:r w:rsidRPr="00F6711C">
        <w:rPr>
          <w:sz w:val="22"/>
          <w:szCs w:val="22"/>
        </w:rPr>
        <w:t xml:space="preserve">ubcontractor(s). </w:t>
      </w:r>
    </w:p>
    <w:p w14:paraId="704C6A82" w14:textId="77777777" w:rsidR="006D0E6D" w:rsidRPr="00F6711C" w:rsidRDefault="006D0E6D" w:rsidP="00B274FF">
      <w:pPr>
        <w:pStyle w:val="Legal3"/>
        <w:numPr>
          <w:ilvl w:val="0"/>
          <w:numId w:val="0"/>
        </w:numPr>
        <w:ind w:left="720" w:hanging="720"/>
        <w:jc w:val="both"/>
        <w:rPr>
          <w:sz w:val="22"/>
          <w:szCs w:val="22"/>
        </w:rPr>
      </w:pPr>
    </w:p>
    <w:p w14:paraId="3E9EE54D" w14:textId="5D8355AB" w:rsidR="006D0E6D" w:rsidRPr="00F6711C" w:rsidRDefault="000272C1" w:rsidP="00023A3C">
      <w:pPr>
        <w:pStyle w:val="Legal3"/>
        <w:numPr>
          <w:ilvl w:val="1"/>
          <w:numId w:val="38"/>
        </w:numPr>
        <w:snapToGrid w:val="0"/>
        <w:spacing w:after="120"/>
        <w:ind w:left="720" w:hanging="720"/>
        <w:jc w:val="both"/>
        <w:outlineLvl w:val="9"/>
        <w:rPr>
          <w:sz w:val="22"/>
          <w:szCs w:val="22"/>
        </w:rPr>
      </w:pPr>
      <w:r>
        <w:rPr>
          <w:sz w:val="22"/>
          <w:szCs w:val="22"/>
        </w:rPr>
        <w:t>The Contractor and/or S</w:t>
      </w:r>
      <w:r w:rsidR="006D0E6D" w:rsidRPr="00F6711C">
        <w:rPr>
          <w:sz w:val="22"/>
          <w:szCs w:val="22"/>
        </w:rPr>
        <w:t xml:space="preserve">ubcontractors shall cooperate with Department and Department’s designated accountant or auditor and shall provide the necessary assistance for the Department or Department’s designated accountant or auditor to conduct the audit.  </w:t>
      </w:r>
    </w:p>
    <w:p w14:paraId="70CFA059" w14:textId="77777777" w:rsidR="006D0E6D" w:rsidRPr="00F6711C" w:rsidRDefault="006D0E6D" w:rsidP="00B274FF">
      <w:pPr>
        <w:pStyle w:val="Legal3"/>
        <w:numPr>
          <w:ilvl w:val="0"/>
          <w:numId w:val="0"/>
        </w:numPr>
        <w:ind w:left="720" w:hanging="720"/>
        <w:jc w:val="both"/>
        <w:rPr>
          <w:sz w:val="22"/>
          <w:szCs w:val="22"/>
        </w:rPr>
      </w:pPr>
    </w:p>
    <w:p w14:paraId="68476D51" w14:textId="77777777" w:rsidR="006D0E6D" w:rsidRPr="00F6711C" w:rsidRDefault="006D0E6D" w:rsidP="00023A3C">
      <w:pPr>
        <w:pStyle w:val="Legal3"/>
        <w:numPr>
          <w:ilvl w:val="1"/>
          <w:numId w:val="38"/>
        </w:numPr>
        <w:snapToGrid w:val="0"/>
        <w:spacing w:after="120"/>
        <w:ind w:left="720" w:hanging="720"/>
        <w:jc w:val="both"/>
        <w:outlineLvl w:val="9"/>
        <w:rPr>
          <w:sz w:val="22"/>
          <w:szCs w:val="22"/>
        </w:rPr>
      </w:pPr>
      <w:r w:rsidRPr="00F6711C">
        <w:rPr>
          <w:rFonts w:eastAsia="Calibri"/>
          <w:sz w:val="22"/>
          <w:szCs w:val="22"/>
        </w:rPr>
        <w:t>This Section shall survive expiration or termination of the Contract.</w:t>
      </w:r>
    </w:p>
    <w:p w14:paraId="1739A75A" w14:textId="77777777" w:rsidR="006D0E6D" w:rsidRDefault="006D0E6D" w:rsidP="00B274FF">
      <w:pPr>
        <w:jc w:val="both"/>
        <w:rPr>
          <w:sz w:val="22"/>
        </w:rPr>
      </w:pPr>
    </w:p>
    <w:p w14:paraId="19D5E2E4" w14:textId="77777777" w:rsidR="006D0E6D" w:rsidRDefault="006D0E6D" w:rsidP="00B274FF">
      <w:pPr>
        <w:jc w:val="both"/>
        <w:rPr>
          <w:b/>
          <w:bCs/>
          <w:sz w:val="22"/>
        </w:rPr>
      </w:pPr>
      <w:r>
        <w:rPr>
          <w:b/>
          <w:bCs/>
          <w:sz w:val="22"/>
        </w:rPr>
        <w:t>26.</w:t>
      </w:r>
      <w:r>
        <w:rPr>
          <w:b/>
          <w:bCs/>
          <w:sz w:val="22"/>
        </w:rPr>
        <w:tab/>
        <w:t>Compliance with Laws</w:t>
      </w:r>
    </w:p>
    <w:p w14:paraId="3D6E0B56" w14:textId="77777777" w:rsidR="006D0E6D" w:rsidRDefault="006D0E6D" w:rsidP="00B274FF">
      <w:pPr>
        <w:jc w:val="both"/>
        <w:rPr>
          <w:sz w:val="22"/>
        </w:rPr>
      </w:pPr>
    </w:p>
    <w:p w14:paraId="41B5B929" w14:textId="77777777" w:rsidR="006D0E6D" w:rsidRDefault="006D0E6D" w:rsidP="00B274FF">
      <w:pPr>
        <w:jc w:val="both"/>
        <w:rPr>
          <w:sz w:val="22"/>
        </w:rPr>
      </w:pPr>
      <w:r>
        <w:rPr>
          <w:sz w:val="22"/>
        </w:rPr>
        <w:t>The Contractor hereby represents and warrants that:</w:t>
      </w:r>
    </w:p>
    <w:p w14:paraId="738D2857" w14:textId="77777777" w:rsidR="006D0E6D" w:rsidRDefault="006D0E6D" w:rsidP="00B274FF">
      <w:pPr>
        <w:jc w:val="both"/>
        <w:rPr>
          <w:sz w:val="22"/>
        </w:rPr>
      </w:pPr>
    </w:p>
    <w:p w14:paraId="095198A1" w14:textId="77777777" w:rsidR="006D0E6D" w:rsidRDefault="006D0E6D" w:rsidP="00B274FF">
      <w:pPr>
        <w:ind w:left="720" w:hanging="720"/>
        <w:jc w:val="both"/>
        <w:rPr>
          <w:sz w:val="22"/>
        </w:rPr>
      </w:pPr>
      <w:r>
        <w:rPr>
          <w:sz w:val="22"/>
        </w:rPr>
        <w:lastRenderedPageBreak/>
        <w:t>26.1</w:t>
      </w:r>
      <w:r>
        <w:rPr>
          <w:sz w:val="22"/>
        </w:rPr>
        <w:tab/>
        <w:t>It is qualified to do business in the State and that it will take such action as, from time to time hereafter, may be necessary to remain so qualified;</w:t>
      </w:r>
    </w:p>
    <w:p w14:paraId="1A591841" w14:textId="77777777" w:rsidR="006D0E6D" w:rsidRDefault="006D0E6D" w:rsidP="00B274FF">
      <w:pPr>
        <w:ind w:left="720" w:hanging="720"/>
        <w:jc w:val="both"/>
        <w:rPr>
          <w:sz w:val="22"/>
        </w:rPr>
      </w:pPr>
    </w:p>
    <w:p w14:paraId="67043F31" w14:textId="77777777" w:rsidR="006D0E6D" w:rsidRDefault="006D0E6D" w:rsidP="00B274FF">
      <w:pPr>
        <w:ind w:left="720" w:hanging="720"/>
        <w:jc w:val="both"/>
        <w:rPr>
          <w:sz w:val="22"/>
        </w:rPr>
      </w:pPr>
      <w:r>
        <w:rPr>
          <w:sz w:val="22"/>
        </w:rPr>
        <w:t>26.2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14:paraId="28F922E1" w14:textId="77777777" w:rsidR="006D0E6D" w:rsidRDefault="006D0E6D" w:rsidP="00B274FF">
      <w:pPr>
        <w:ind w:left="720" w:hanging="720"/>
        <w:jc w:val="both"/>
        <w:rPr>
          <w:sz w:val="22"/>
        </w:rPr>
      </w:pPr>
    </w:p>
    <w:p w14:paraId="78BBD0AD" w14:textId="77777777" w:rsidR="006D0E6D" w:rsidRDefault="006D0E6D" w:rsidP="00B274FF">
      <w:pPr>
        <w:ind w:left="720" w:hanging="720"/>
        <w:jc w:val="both"/>
        <w:rPr>
          <w:sz w:val="22"/>
        </w:rPr>
      </w:pPr>
      <w:r>
        <w:rPr>
          <w:sz w:val="22"/>
        </w:rPr>
        <w:t>26.3</w:t>
      </w:r>
      <w:r>
        <w:rPr>
          <w:sz w:val="22"/>
        </w:rPr>
        <w:tab/>
        <w:t>It shall comply with all federal, State and local laws, regulations, and ordinances applicable to its activities and obligations under this Contract; and</w:t>
      </w:r>
    </w:p>
    <w:p w14:paraId="58416CDD" w14:textId="77777777" w:rsidR="006D0E6D" w:rsidRDefault="006D0E6D" w:rsidP="00B274FF">
      <w:pPr>
        <w:ind w:left="720" w:hanging="720"/>
        <w:jc w:val="both"/>
        <w:rPr>
          <w:sz w:val="22"/>
        </w:rPr>
      </w:pPr>
    </w:p>
    <w:p w14:paraId="60FA4967" w14:textId="77777777" w:rsidR="006D0E6D" w:rsidRDefault="006D0E6D" w:rsidP="00B274FF">
      <w:pPr>
        <w:ind w:left="720" w:hanging="720"/>
        <w:jc w:val="both"/>
        <w:rPr>
          <w:sz w:val="22"/>
        </w:rPr>
      </w:pPr>
      <w:r>
        <w:rPr>
          <w:sz w:val="22"/>
        </w:rPr>
        <w:t>26.4</w:t>
      </w:r>
      <w:r>
        <w:rPr>
          <w:sz w:val="22"/>
        </w:rPr>
        <w:tab/>
        <w:t>It shall obtain, at its expense, all licenses, permits, insurance, and governmental approvals, if any, necessary to the performance of its obligations under this Contract.</w:t>
      </w:r>
    </w:p>
    <w:p w14:paraId="7CDEDC91" w14:textId="77777777" w:rsidR="006D0E6D" w:rsidRDefault="006D0E6D" w:rsidP="00B274FF">
      <w:pPr>
        <w:jc w:val="both"/>
        <w:rPr>
          <w:sz w:val="22"/>
        </w:rPr>
      </w:pPr>
    </w:p>
    <w:p w14:paraId="0CC092F3" w14:textId="77777777" w:rsidR="006D0E6D" w:rsidRDefault="006D0E6D" w:rsidP="00B274FF">
      <w:pPr>
        <w:jc w:val="both"/>
        <w:rPr>
          <w:b/>
          <w:bCs/>
          <w:sz w:val="22"/>
        </w:rPr>
      </w:pPr>
      <w:r>
        <w:rPr>
          <w:b/>
          <w:bCs/>
          <w:sz w:val="22"/>
        </w:rPr>
        <w:t>27.</w:t>
      </w:r>
      <w:r>
        <w:rPr>
          <w:b/>
          <w:bCs/>
          <w:sz w:val="22"/>
        </w:rPr>
        <w:tab/>
        <w:t>Cost and Price Certification</w:t>
      </w:r>
    </w:p>
    <w:p w14:paraId="52D239E3" w14:textId="77777777" w:rsidR="006D0E6D" w:rsidRDefault="006D0E6D" w:rsidP="00B274FF">
      <w:pPr>
        <w:jc w:val="both"/>
        <w:rPr>
          <w:sz w:val="22"/>
        </w:rPr>
      </w:pPr>
    </w:p>
    <w:p w14:paraId="6603897C" w14:textId="77777777" w:rsidR="006D0E6D" w:rsidRDefault="006377EB" w:rsidP="00B274FF">
      <w:pPr>
        <w:ind w:left="720" w:hanging="720"/>
        <w:jc w:val="both"/>
        <w:rPr>
          <w:sz w:val="22"/>
        </w:rPr>
      </w:pPr>
      <w:r>
        <w:rPr>
          <w:sz w:val="22"/>
        </w:rPr>
        <w:t>27.1</w:t>
      </w:r>
      <w:r>
        <w:rPr>
          <w:sz w:val="22"/>
        </w:rPr>
        <w:tab/>
      </w:r>
      <w:r w:rsidR="006D0E6D">
        <w:rPr>
          <w:sz w:val="22"/>
        </w:rPr>
        <w:t>By submitting cost or price information, the Contractor certifies to the best of its knowledge that the information submitted is accurate, complete, and current as of the date of its Proposal.</w:t>
      </w:r>
    </w:p>
    <w:p w14:paraId="30BE59F3" w14:textId="77777777" w:rsidR="006D0E6D" w:rsidRDefault="006D0E6D" w:rsidP="00B274FF">
      <w:pPr>
        <w:jc w:val="both"/>
        <w:rPr>
          <w:sz w:val="22"/>
        </w:rPr>
      </w:pPr>
    </w:p>
    <w:p w14:paraId="118D9B71" w14:textId="77777777" w:rsidR="006D0E6D" w:rsidRDefault="006377EB" w:rsidP="00B274FF">
      <w:pPr>
        <w:ind w:left="720" w:hanging="720"/>
        <w:jc w:val="both"/>
        <w:rPr>
          <w:sz w:val="22"/>
        </w:rPr>
      </w:pPr>
      <w:r>
        <w:rPr>
          <w:sz w:val="22"/>
        </w:rPr>
        <w:t>27.2</w:t>
      </w:r>
      <w:r>
        <w:rPr>
          <w:sz w:val="22"/>
        </w:rPr>
        <w:tab/>
      </w:r>
      <w:r w:rsidR="006D0E6D">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Proposal, was inaccurate, incomplete, or not current.</w:t>
      </w:r>
    </w:p>
    <w:p w14:paraId="00910191" w14:textId="77777777" w:rsidR="006D0E6D" w:rsidRDefault="006D0E6D" w:rsidP="00B274FF">
      <w:pPr>
        <w:ind w:firstLine="720"/>
        <w:jc w:val="both"/>
        <w:rPr>
          <w:sz w:val="22"/>
        </w:rPr>
      </w:pPr>
    </w:p>
    <w:p w14:paraId="55F5BE0A" w14:textId="77777777" w:rsidR="006D0E6D" w:rsidRDefault="006D0E6D" w:rsidP="00B274FF">
      <w:pPr>
        <w:jc w:val="both"/>
        <w:rPr>
          <w:b/>
          <w:bCs/>
          <w:sz w:val="22"/>
        </w:rPr>
      </w:pPr>
      <w:r>
        <w:rPr>
          <w:b/>
          <w:bCs/>
          <w:sz w:val="22"/>
        </w:rPr>
        <w:t>28.</w:t>
      </w:r>
      <w:r>
        <w:rPr>
          <w:b/>
          <w:bCs/>
          <w:sz w:val="22"/>
        </w:rPr>
        <w:tab/>
        <w:t>Subcontracting; Assignment</w:t>
      </w:r>
    </w:p>
    <w:p w14:paraId="4F885F79" w14:textId="77777777" w:rsidR="006D0E6D" w:rsidRDefault="006D0E6D" w:rsidP="00B274FF">
      <w:pPr>
        <w:jc w:val="both"/>
        <w:rPr>
          <w:sz w:val="22"/>
        </w:rPr>
      </w:pPr>
    </w:p>
    <w:p w14:paraId="3DC38218" w14:textId="7E4F7507" w:rsidR="006D0E6D" w:rsidRDefault="006377EB" w:rsidP="00B274FF">
      <w:pPr>
        <w:ind w:left="720" w:hanging="720"/>
        <w:jc w:val="both"/>
        <w:rPr>
          <w:sz w:val="22"/>
        </w:rPr>
      </w:pPr>
      <w:r>
        <w:rPr>
          <w:sz w:val="22"/>
        </w:rPr>
        <w:tab/>
      </w:r>
      <w:r w:rsidR="006D0E6D">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w:t>
      </w:r>
      <w:r>
        <w:rPr>
          <w:sz w:val="22"/>
        </w:rPr>
        <w:t>;</w:t>
      </w:r>
      <w:r w:rsidR="006D0E6D">
        <w:rPr>
          <w:sz w:val="22"/>
        </w:rPr>
        <w:t xml:space="preserve"> provided, however, that a Contractor may assign monies receivable under a contract after due notice to the State.  Any subcontracts shall include such language as may be required in various clauses contained within this Contract, exhibits, and attachments.  The Contract shall not be assigned until all approvals, documents, and affidavits are completed and properly registered.  The State shall not be responsible for fulfillment of the C</w:t>
      </w:r>
      <w:r w:rsidR="00412BDC">
        <w:rPr>
          <w:sz w:val="22"/>
        </w:rPr>
        <w:t>ontractor’s obligations to its S</w:t>
      </w:r>
      <w:r w:rsidR="006D0E6D">
        <w:rPr>
          <w:sz w:val="22"/>
        </w:rPr>
        <w:t>ubcontractors.</w:t>
      </w:r>
    </w:p>
    <w:p w14:paraId="1062A418" w14:textId="77777777" w:rsidR="006D0E6D" w:rsidRDefault="006D0E6D" w:rsidP="00B274FF">
      <w:pPr>
        <w:jc w:val="both"/>
        <w:rPr>
          <w:sz w:val="22"/>
        </w:rPr>
      </w:pPr>
    </w:p>
    <w:p w14:paraId="333DEA3C" w14:textId="714228EF" w:rsidR="006D0E6D" w:rsidRDefault="006D0E6D" w:rsidP="006D0E6D">
      <w:pPr>
        <w:rPr>
          <w:b/>
          <w:bCs/>
          <w:sz w:val="22"/>
        </w:rPr>
      </w:pPr>
      <w:r>
        <w:rPr>
          <w:b/>
          <w:bCs/>
          <w:sz w:val="22"/>
        </w:rPr>
        <w:t>29.</w:t>
      </w:r>
      <w:r>
        <w:rPr>
          <w:b/>
          <w:bCs/>
          <w:sz w:val="22"/>
        </w:rPr>
        <w:tab/>
      </w:r>
      <w:r w:rsidR="00A61625">
        <w:rPr>
          <w:b/>
          <w:bCs/>
          <w:sz w:val="22"/>
        </w:rPr>
        <w:t xml:space="preserve">Limitations of </w:t>
      </w:r>
      <w:r>
        <w:rPr>
          <w:b/>
          <w:bCs/>
          <w:sz w:val="22"/>
        </w:rPr>
        <w:t>Liability</w:t>
      </w:r>
    </w:p>
    <w:p w14:paraId="694FDE81" w14:textId="77777777" w:rsidR="006D0E6D" w:rsidRDefault="006D0E6D" w:rsidP="006D0E6D">
      <w:pPr>
        <w:rPr>
          <w:sz w:val="22"/>
        </w:rPr>
      </w:pPr>
    </w:p>
    <w:p w14:paraId="1604ECE7" w14:textId="77777777" w:rsidR="00901467" w:rsidRDefault="00901467" w:rsidP="00901467">
      <w:pPr>
        <w:ind w:left="720" w:hanging="720"/>
        <w:jc w:val="both"/>
        <w:rPr>
          <w:sz w:val="22"/>
        </w:rPr>
      </w:pPr>
      <w:r>
        <w:rPr>
          <w:sz w:val="22"/>
        </w:rPr>
        <w:t xml:space="preserve">29.1 </w:t>
      </w:r>
      <w:r>
        <w:rPr>
          <w:sz w:val="22"/>
        </w:rPr>
        <w:tab/>
        <w:t>Contractor shall be liable for any loss or damage to the State occasioned by the acts or omissions of Contractor, its Subcontractors, agents, or employees as follows:</w:t>
      </w:r>
    </w:p>
    <w:p w14:paraId="56012239" w14:textId="77777777" w:rsidR="00901467" w:rsidRDefault="00901467" w:rsidP="00901467">
      <w:pPr>
        <w:jc w:val="both"/>
        <w:rPr>
          <w:sz w:val="22"/>
        </w:rPr>
      </w:pPr>
    </w:p>
    <w:p w14:paraId="048AC96A" w14:textId="77777777" w:rsidR="00901467" w:rsidRDefault="00901467" w:rsidP="00901467">
      <w:pPr>
        <w:pStyle w:val="ListParagraph"/>
        <w:numPr>
          <w:ilvl w:val="2"/>
          <w:numId w:val="95"/>
        </w:numPr>
        <w:ind w:left="1440" w:hanging="720"/>
        <w:jc w:val="both"/>
        <w:rPr>
          <w:sz w:val="22"/>
        </w:rPr>
      </w:pPr>
      <w:r>
        <w:rPr>
          <w:sz w:val="22"/>
        </w:rPr>
        <w:t>For infringement of patents, copyrights, trademarks, service marks, and/or trade secrets, as provided in Section 7 of this Contract;</w:t>
      </w:r>
    </w:p>
    <w:p w14:paraId="5B5D9FC7" w14:textId="77777777" w:rsidR="00901467" w:rsidRDefault="00901467" w:rsidP="00901467">
      <w:pPr>
        <w:ind w:left="720" w:hanging="720"/>
        <w:jc w:val="both"/>
        <w:rPr>
          <w:sz w:val="22"/>
        </w:rPr>
      </w:pPr>
    </w:p>
    <w:p w14:paraId="31C77EF1" w14:textId="77777777" w:rsidR="00901467" w:rsidRDefault="00901467" w:rsidP="00901467">
      <w:pPr>
        <w:ind w:left="1440" w:hanging="720"/>
        <w:jc w:val="both"/>
        <w:rPr>
          <w:sz w:val="22"/>
        </w:rPr>
      </w:pPr>
      <w:r>
        <w:rPr>
          <w:sz w:val="22"/>
        </w:rPr>
        <w:t>B.</w:t>
      </w:r>
      <w:r>
        <w:rPr>
          <w:sz w:val="22"/>
        </w:rPr>
        <w:tab/>
        <w:t>Without limitation for damages for bodily injury (including death) and damage to real property and tangible personal property; and</w:t>
      </w:r>
    </w:p>
    <w:p w14:paraId="4D5DC1BC" w14:textId="77777777" w:rsidR="00901467" w:rsidRDefault="00901467" w:rsidP="00901467">
      <w:pPr>
        <w:ind w:left="720" w:hanging="720"/>
        <w:jc w:val="both"/>
        <w:rPr>
          <w:sz w:val="22"/>
        </w:rPr>
      </w:pPr>
    </w:p>
    <w:p w14:paraId="20DE2F80" w14:textId="77777777" w:rsidR="00901467" w:rsidRDefault="00901467" w:rsidP="00901467">
      <w:pPr>
        <w:ind w:left="1440" w:hanging="720"/>
        <w:jc w:val="both"/>
        <w:rPr>
          <w:sz w:val="22"/>
        </w:rPr>
      </w:pPr>
      <w:r>
        <w:rPr>
          <w:sz w:val="22"/>
        </w:rPr>
        <w:t>C.</w:t>
      </w:r>
      <w:r>
        <w:rPr>
          <w:sz w:val="22"/>
        </w:rPr>
        <w:tab/>
        <w:t>For all other claims, damages, losses, costs, expenses, suits, or actions in any way related to this Contract and regardless of the basis on which the claim is made, liability shall be unlimited.</w:t>
      </w:r>
    </w:p>
    <w:p w14:paraId="06D1120D" w14:textId="77777777" w:rsidR="00901467" w:rsidRDefault="00901467" w:rsidP="00901467">
      <w:pPr>
        <w:ind w:left="1440" w:hanging="720"/>
        <w:jc w:val="both"/>
        <w:rPr>
          <w:sz w:val="22"/>
        </w:rPr>
      </w:pPr>
      <w:r>
        <w:rPr>
          <w:sz w:val="22"/>
        </w:rPr>
        <w:t xml:space="preserve"> </w:t>
      </w:r>
    </w:p>
    <w:p w14:paraId="1DAE3A51" w14:textId="77777777" w:rsidR="00901467" w:rsidRDefault="00901467" w:rsidP="00901467">
      <w:pPr>
        <w:ind w:left="1440" w:hanging="720"/>
        <w:jc w:val="both"/>
        <w:rPr>
          <w:sz w:val="22"/>
        </w:rPr>
      </w:pPr>
      <w:r>
        <w:rPr>
          <w:sz w:val="22"/>
        </w:rPr>
        <w:t>D.</w:t>
      </w:r>
      <w:r>
        <w:rPr>
          <w:sz w:val="22"/>
        </w:rPr>
        <w:tab/>
      </w:r>
      <w:r>
        <w:rPr>
          <w:sz w:val="22"/>
          <w:szCs w:val="22"/>
        </w:rPr>
        <w:t>In no event shall the existence of a subcontract operate to release or reduce the liability of Contractor hereunder. For purposes of this Contract, Contractor agrees that all subcontractors shall be held to be agents of Contractor.</w:t>
      </w:r>
    </w:p>
    <w:p w14:paraId="3FFFF4BE" w14:textId="77777777" w:rsidR="00901467" w:rsidRDefault="00901467" w:rsidP="00901467">
      <w:pPr>
        <w:ind w:left="1440" w:hanging="720"/>
        <w:jc w:val="both"/>
        <w:rPr>
          <w:sz w:val="22"/>
        </w:rPr>
      </w:pPr>
    </w:p>
    <w:p w14:paraId="595CE328" w14:textId="77777777" w:rsidR="00901467" w:rsidRDefault="00901467" w:rsidP="00901467">
      <w:pPr>
        <w:ind w:left="720" w:hanging="720"/>
        <w:jc w:val="both"/>
        <w:rPr>
          <w:sz w:val="22"/>
        </w:rPr>
      </w:pPr>
      <w:r>
        <w:rPr>
          <w:sz w:val="22"/>
        </w:rPr>
        <w:lastRenderedPageBreak/>
        <w:t xml:space="preserve">29.2 </w:t>
      </w:r>
      <w:r>
        <w:rPr>
          <w:sz w:val="22"/>
        </w:rPr>
        <w:tab/>
        <w:t>Contractor’s indemnification obligations for third party claims arising under Section 10 of this Contract are included in this limitation of liability only if the State is immune from liability. Contractor’s indemnification liability for third party claims arising under Section 10 of this Contract shall be unlimited if the State is not immune from liability for claims arising under Section 10.</w:t>
      </w:r>
    </w:p>
    <w:p w14:paraId="5B834FF8" w14:textId="77777777" w:rsidR="00901467" w:rsidRDefault="00901467" w:rsidP="00901467">
      <w:pPr>
        <w:ind w:left="720" w:hanging="720"/>
        <w:jc w:val="both"/>
        <w:rPr>
          <w:sz w:val="22"/>
        </w:rPr>
      </w:pPr>
    </w:p>
    <w:p w14:paraId="579FC026" w14:textId="77777777" w:rsidR="00901467" w:rsidRDefault="00901467" w:rsidP="00901467">
      <w:pPr>
        <w:ind w:left="720" w:hanging="720"/>
        <w:jc w:val="both"/>
        <w:rPr>
          <w:sz w:val="22"/>
        </w:rPr>
      </w:pPr>
      <w:r>
        <w:rPr>
          <w:sz w:val="22"/>
        </w:rPr>
        <w:t>29.3</w:t>
      </w:r>
      <w:r>
        <w:rPr>
          <w:sz w:val="22"/>
        </w:rPr>
        <w:tab/>
      </w:r>
      <w:r>
        <w:rPr>
          <w:sz w:val="22"/>
          <w:szCs w:val="22"/>
        </w:rPr>
        <w:t>In no event shall the existence of a subcontract operate to release or reduce the liability of Contractor hereunder. For purposes of this Contract, Contractor agrees that it is responsible for performance of the services and compliance with the relevant obligations hereunder by its subcontractors.</w:t>
      </w:r>
    </w:p>
    <w:p w14:paraId="430DA9B0" w14:textId="77777777" w:rsidR="00901467" w:rsidRDefault="00901467" w:rsidP="006D0E6D">
      <w:pPr>
        <w:jc w:val="both"/>
        <w:rPr>
          <w:b/>
          <w:sz w:val="22"/>
          <w:szCs w:val="22"/>
        </w:rPr>
      </w:pPr>
    </w:p>
    <w:p w14:paraId="7D644C2A" w14:textId="77777777" w:rsidR="006D0E6D" w:rsidRDefault="006D0E6D" w:rsidP="006D0E6D">
      <w:pPr>
        <w:ind w:left="720" w:hanging="720"/>
        <w:rPr>
          <w:b/>
          <w:sz w:val="22"/>
          <w:szCs w:val="22"/>
        </w:rPr>
      </w:pPr>
      <w:r>
        <w:rPr>
          <w:b/>
          <w:sz w:val="22"/>
          <w:szCs w:val="22"/>
        </w:rPr>
        <w:t>30.</w:t>
      </w:r>
      <w:r>
        <w:rPr>
          <w:b/>
          <w:sz w:val="22"/>
          <w:szCs w:val="22"/>
        </w:rPr>
        <w:tab/>
        <w:t xml:space="preserve">Commercial Nondiscrimination </w:t>
      </w:r>
    </w:p>
    <w:p w14:paraId="0BCAE118" w14:textId="77777777" w:rsidR="006D0E6D" w:rsidRDefault="006D0E6D" w:rsidP="006D0E6D">
      <w:pPr>
        <w:rPr>
          <w:b/>
          <w:sz w:val="22"/>
          <w:szCs w:val="22"/>
        </w:rPr>
      </w:pPr>
    </w:p>
    <w:p w14:paraId="012A16B0" w14:textId="598224E1" w:rsidR="006D0E6D" w:rsidRDefault="006D0E6D" w:rsidP="00B274FF">
      <w:pPr>
        <w:ind w:left="720" w:hanging="720"/>
        <w:jc w:val="both"/>
        <w:rPr>
          <w:sz w:val="22"/>
          <w:szCs w:val="22"/>
        </w:rPr>
      </w:pPr>
      <w:r>
        <w:rPr>
          <w:sz w:val="22"/>
          <w:szCs w:val="22"/>
        </w:rPr>
        <w:t>30.1</w:t>
      </w:r>
      <w:r>
        <w:rPr>
          <w:sz w:val="22"/>
          <w:szCs w:val="22"/>
        </w:rPr>
        <w:tab/>
        <w:t xml:space="preserve">As a condition of entering into this Contract, </w:t>
      </w:r>
      <w:r w:rsidR="006377EB">
        <w:rPr>
          <w:sz w:val="22"/>
          <w:szCs w:val="22"/>
        </w:rPr>
        <w:t xml:space="preserve">the </w:t>
      </w:r>
      <w:r>
        <w:rPr>
          <w:sz w:val="22"/>
          <w:szCs w:val="22"/>
        </w:rPr>
        <w:t xml:space="preserve">Contractor represents and warrants that it will comply with the State’s Commercial Nondiscrimination Policy, as described at Md. Code Ann., State Finance and </w:t>
      </w:r>
      <w:r w:rsidRPr="00F6711C">
        <w:rPr>
          <w:sz w:val="22"/>
          <w:szCs w:val="22"/>
        </w:rPr>
        <w:t xml:space="preserve">Procurement Article, Title 19.  As part of such compliance, </w:t>
      </w:r>
      <w:r w:rsidR="006377EB">
        <w:rPr>
          <w:sz w:val="22"/>
          <w:szCs w:val="22"/>
        </w:rPr>
        <w:t xml:space="preserve">the </w:t>
      </w:r>
      <w:r w:rsidRPr="00F6711C">
        <w:rPr>
          <w:sz w:val="22"/>
          <w:szCs w:val="22"/>
        </w:rPr>
        <w:t>Contractor may not discriminate on the basis of race, color, religion, ancestry or national origin, sex, age, marital status, sexual orientation, sexual identity, genetic information or an individual’s refusal to submit to a genetic test or make available the results of a genetic test or on the basis of disability or other unlawful forms of discrimination in the solicitation, selection, hiri</w:t>
      </w:r>
      <w:r w:rsidR="00412BDC">
        <w:rPr>
          <w:sz w:val="22"/>
          <w:szCs w:val="22"/>
        </w:rPr>
        <w:t>ng, or commercial treatment of S</w:t>
      </w:r>
      <w:r w:rsidRPr="00F6711C">
        <w:rPr>
          <w:sz w:val="22"/>
          <w:szCs w:val="22"/>
        </w:rPr>
        <w:t xml:space="preserve">ubcontractors, vendors, suppliers, or commercial customers, nor shall </w:t>
      </w:r>
      <w:r w:rsidR="006377EB">
        <w:rPr>
          <w:sz w:val="22"/>
          <w:szCs w:val="22"/>
        </w:rPr>
        <w:t xml:space="preserve">the </w:t>
      </w:r>
      <w:r w:rsidRPr="00F6711C">
        <w:rPr>
          <w:sz w:val="22"/>
          <w:szCs w:val="22"/>
        </w:rPr>
        <w:t>Contractor retaliate against any person for reporting instances of such discrimination.  </w:t>
      </w:r>
      <w:r w:rsidR="006377EB">
        <w:rPr>
          <w:sz w:val="22"/>
          <w:szCs w:val="22"/>
        </w:rPr>
        <w:t xml:space="preserve">The </w:t>
      </w:r>
      <w:r w:rsidRPr="00F6711C">
        <w:rPr>
          <w:sz w:val="22"/>
          <w:szCs w:val="22"/>
        </w:rPr>
        <w:t>Contractor shall</w:t>
      </w:r>
      <w:r w:rsidR="00412BDC">
        <w:rPr>
          <w:sz w:val="22"/>
          <w:szCs w:val="22"/>
        </w:rPr>
        <w:t xml:space="preserve"> provide equal opportunity for S</w:t>
      </w:r>
      <w:r w:rsidRPr="00F6711C">
        <w:rPr>
          <w:sz w:val="22"/>
          <w:szCs w:val="22"/>
        </w:rPr>
        <w:t xml:space="preserve">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w:t>
      </w:r>
      <w:r w:rsidR="006377EB">
        <w:rPr>
          <w:sz w:val="22"/>
          <w:szCs w:val="22"/>
        </w:rPr>
        <w:t xml:space="preserve">The </w:t>
      </w:r>
      <w:r w:rsidRPr="00F6711C">
        <w:rPr>
          <w:sz w:val="22"/>
          <w:szCs w:val="22"/>
        </w:rPr>
        <w:t>Contractor understands that a material violation of this clause shall be considered a material breach of this Contract</w:t>
      </w:r>
      <w:r>
        <w:rPr>
          <w:sz w:val="22"/>
          <w:szCs w:val="22"/>
        </w:rPr>
        <w:t xml:space="preserve"> and may result in termination of this Contract, disqualification of </w:t>
      </w:r>
      <w:r w:rsidR="006377EB">
        <w:rPr>
          <w:sz w:val="22"/>
          <w:szCs w:val="22"/>
        </w:rPr>
        <w:t xml:space="preserve">the </w:t>
      </w:r>
      <w:r>
        <w:rPr>
          <w:sz w:val="22"/>
          <w:szCs w:val="22"/>
        </w:rPr>
        <w:t>Contractor from participating in State contracts, or other sanctions.  This clause is not enforceable by or for the benefit of, and creates no obligation to, any third party.</w:t>
      </w:r>
    </w:p>
    <w:p w14:paraId="46B4FD8F" w14:textId="77777777" w:rsidR="006D0E6D" w:rsidRDefault="006D0E6D" w:rsidP="00B274FF">
      <w:pPr>
        <w:ind w:left="720" w:hanging="720"/>
        <w:jc w:val="both"/>
        <w:rPr>
          <w:sz w:val="22"/>
          <w:szCs w:val="22"/>
        </w:rPr>
      </w:pPr>
    </w:p>
    <w:p w14:paraId="28702374" w14:textId="77777777" w:rsidR="006D0E6D" w:rsidRDefault="006D0E6D" w:rsidP="00B274FF">
      <w:pPr>
        <w:ind w:left="720" w:hanging="720"/>
        <w:jc w:val="both"/>
        <w:rPr>
          <w:sz w:val="22"/>
          <w:szCs w:val="22"/>
        </w:rPr>
      </w:pPr>
      <w:r>
        <w:rPr>
          <w:sz w:val="22"/>
          <w:szCs w:val="22"/>
        </w:rPr>
        <w:t>30.2</w:t>
      </w:r>
      <w:r>
        <w:rPr>
          <w:sz w:val="22"/>
          <w:szCs w:val="22"/>
        </w:rPr>
        <w:tab/>
        <w:t xml:space="preserve">The Contractor shall include the above Commercial Nondiscrimination clause, or similar clause approved by the Department, in all subcontracts. </w:t>
      </w:r>
    </w:p>
    <w:p w14:paraId="710CE989" w14:textId="77777777" w:rsidR="006D0E6D" w:rsidRDefault="006D0E6D" w:rsidP="00B274FF">
      <w:pPr>
        <w:ind w:left="720" w:hanging="720"/>
        <w:jc w:val="both"/>
        <w:rPr>
          <w:sz w:val="22"/>
          <w:szCs w:val="22"/>
        </w:rPr>
      </w:pPr>
    </w:p>
    <w:p w14:paraId="17682927" w14:textId="03E71467" w:rsidR="006D0E6D" w:rsidRDefault="006D0E6D" w:rsidP="00B274FF">
      <w:pPr>
        <w:spacing w:before="60" w:after="15"/>
        <w:ind w:left="720" w:right="60" w:hanging="720"/>
        <w:jc w:val="both"/>
        <w:rPr>
          <w:sz w:val="22"/>
          <w:szCs w:val="22"/>
        </w:rPr>
      </w:pPr>
      <w:r>
        <w:rPr>
          <w:sz w:val="22"/>
          <w:szCs w:val="22"/>
        </w:rPr>
        <w:t>30.3</w:t>
      </w:r>
      <w:r>
        <w:rPr>
          <w:sz w:val="22"/>
          <w:szCs w:val="22"/>
        </w:rPr>
        <w:tab/>
        <w:t xml:space="preserve">As a condition of entering into this Contract, upon the request of the Commission on Civil Rights, and only after the filing of a complaint against </w:t>
      </w:r>
      <w:r w:rsidR="006377EB">
        <w:rPr>
          <w:sz w:val="22"/>
          <w:szCs w:val="22"/>
        </w:rPr>
        <w:t xml:space="preserve">the </w:t>
      </w:r>
      <w:r>
        <w:rPr>
          <w:sz w:val="22"/>
          <w:szCs w:val="22"/>
        </w:rPr>
        <w:t xml:space="preserve">Contractor under Md. Code Ann., State Finance and Procurement Article, Title 19, as amended from time to time, </w:t>
      </w:r>
      <w:r w:rsidR="006377EB">
        <w:rPr>
          <w:sz w:val="22"/>
          <w:szCs w:val="22"/>
        </w:rPr>
        <w:t xml:space="preserve">the </w:t>
      </w:r>
      <w:r>
        <w:rPr>
          <w:sz w:val="22"/>
          <w:szCs w:val="22"/>
        </w:rPr>
        <w:t>Contractor agrees to provide within sixty (60) days after the request a complete list of the na</w:t>
      </w:r>
      <w:r w:rsidR="00412BDC">
        <w:rPr>
          <w:sz w:val="22"/>
          <w:szCs w:val="22"/>
        </w:rPr>
        <w:t>mes of all S</w:t>
      </w:r>
      <w:r>
        <w:rPr>
          <w:sz w:val="22"/>
          <w:szCs w:val="22"/>
        </w:rPr>
        <w:t>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14:paraId="11FF84BA" w14:textId="77777777" w:rsidR="006D0E6D" w:rsidRDefault="006D0E6D" w:rsidP="00B274FF">
      <w:pPr>
        <w:ind w:left="720" w:hanging="720"/>
        <w:jc w:val="both"/>
        <w:rPr>
          <w:sz w:val="22"/>
          <w:szCs w:val="22"/>
        </w:rPr>
      </w:pPr>
    </w:p>
    <w:p w14:paraId="129398F5" w14:textId="77777777" w:rsidR="006D0E6D" w:rsidRDefault="006D0E6D" w:rsidP="00B274FF">
      <w:pPr>
        <w:autoSpaceDE w:val="0"/>
        <w:autoSpaceDN w:val="0"/>
        <w:adjustRightInd w:val="0"/>
        <w:jc w:val="both"/>
        <w:rPr>
          <w:b/>
          <w:bCs/>
          <w:sz w:val="22"/>
          <w:szCs w:val="22"/>
        </w:rPr>
      </w:pPr>
      <w:r>
        <w:rPr>
          <w:b/>
          <w:bCs/>
          <w:sz w:val="22"/>
          <w:szCs w:val="22"/>
        </w:rPr>
        <w:t>31.</w:t>
      </w:r>
      <w:r>
        <w:rPr>
          <w:b/>
          <w:bCs/>
          <w:sz w:val="22"/>
          <w:szCs w:val="22"/>
        </w:rPr>
        <w:tab/>
        <w:t>Prompt Pay Requirements</w:t>
      </w:r>
    </w:p>
    <w:p w14:paraId="435FAA1F" w14:textId="77777777" w:rsidR="006D0E6D" w:rsidRDefault="006D0E6D" w:rsidP="00B274FF">
      <w:pPr>
        <w:autoSpaceDE w:val="0"/>
        <w:autoSpaceDN w:val="0"/>
        <w:adjustRightInd w:val="0"/>
        <w:jc w:val="both"/>
        <w:rPr>
          <w:b/>
          <w:bCs/>
          <w:sz w:val="22"/>
          <w:szCs w:val="22"/>
        </w:rPr>
      </w:pPr>
    </w:p>
    <w:p w14:paraId="480E4D2A" w14:textId="6DDAB5A0" w:rsidR="006D0E6D" w:rsidRDefault="006D0E6D" w:rsidP="00B274FF">
      <w:pPr>
        <w:autoSpaceDE w:val="0"/>
        <w:autoSpaceDN w:val="0"/>
        <w:adjustRightInd w:val="0"/>
        <w:jc w:val="both"/>
        <w:rPr>
          <w:rFonts w:cs="TimesNewRomanPSMT"/>
          <w:sz w:val="22"/>
          <w:szCs w:val="22"/>
        </w:rPr>
      </w:pPr>
      <w:r>
        <w:rPr>
          <w:sz w:val="22"/>
          <w:szCs w:val="22"/>
        </w:rPr>
        <w:t xml:space="preserve">31.1 </w:t>
      </w:r>
      <w:r>
        <w:rPr>
          <w:sz w:val="22"/>
          <w:szCs w:val="22"/>
        </w:rPr>
        <w:tab/>
      </w:r>
      <w:r>
        <w:rPr>
          <w:rFonts w:cs="TimesNewRomanPSMT"/>
          <w:sz w:val="22"/>
          <w:szCs w:val="22"/>
        </w:rPr>
        <w:t xml:space="preserve">If the Contractor withholds payment </w:t>
      </w:r>
      <w:r w:rsidR="00412BDC">
        <w:rPr>
          <w:rFonts w:cs="TimesNewRomanPSMT"/>
          <w:sz w:val="22"/>
          <w:szCs w:val="22"/>
        </w:rPr>
        <w:t>of an undisputed amount to its S</w:t>
      </w:r>
      <w:r>
        <w:rPr>
          <w:rFonts w:cs="TimesNewRomanPSMT"/>
          <w:sz w:val="22"/>
          <w:szCs w:val="22"/>
        </w:rPr>
        <w:t>ubcontractor, the</w:t>
      </w:r>
    </w:p>
    <w:p w14:paraId="67B31F4B" w14:textId="77777777" w:rsidR="006D0E6D" w:rsidRDefault="006D0E6D" w:rsidP="00B274FF">
      <w:pPr>
        <w:autoSpaceDE w:val="0"/>
        <w:autoSpaceDN w:val="0"/>
        <w:adjustRightInd w:val="0"/>
        <w:ind w:firstLine="720"/>
        <w:jc w:val="both"/>
        <w:rPr>
          <w:rFonts w:cs="TimesNewRomanPSMT"/>
          <w:sz w:val="22"/>
          <w:szCs w:val="22"/>
        </w:rPr>
      </w:pPr>
      <w:r>
        <w:rPr>
          <w:rFonts w:cs="TimesNewRomanPSMT"/>
          <w:sz w:val="22"/>
          <w:szCs w:val="22"/>
        </w:rPr>
        <w:t>Department, at its option and in its sole discretion, may take one or more of the following actions:</w:t>
      </w:r>
    </w:p>
    <w:p w14:paraId="5DC474AF" w14:textId="77777777" w:rsidR="006D0E6D" w:rsidRDefault="006D0E6D" w:rsidP="00B274FF">
      <w:pPr>
        <w:autoSpaceDE w:val="0"/>
        <w:autoSpaceDN w:val="0"/>
        <w:adjustRightInd w:val="0"/>
        <w:ind w:left="720"/>
        <w:jc w:val="both"/>
        <w:rPr>
          <w:rFonts w:cs="TimesNewRomanPSMT"/>
          <w:sz w:val="22"/>
          <w:szCs w:val="22"/>
        </w:rPr>
      </w:pPr>
    </w:p>
    <w:p w14:paraId="54BD41C1" w14:textId="7949EE7D" w:rsidR="006D0E6D" w:rsidRDefault="006D0E6D" w:rsidP="00B274FF">
      <w:pPr>
        <w:autoSpaceDE w:val="0"/>
        <w:autoSpaceDN w:val="0"/>
        <w:adjustRightInd w:val="0"/>
        <w:ind w:left="1260" w:hanging="540"/>
        <w:jc w:val="both"/>
        <w:rPr>
          <w:rFonts w:cs="TimesNewRomanPSMT"/>
          <w:sz w:val="22"/>
          <w:szCs w:val="22"/>
        </w:rPr>
      </w:pPr>
      <w:r>
        <w:rPr>
          <w:rFonts w:cs="TimesNewRomanPSMT"/>
          <w:sz w:val="22"/>
          <w:szCs w:val="22"/>
        </w:rPr>
        <w:t>a.</w:t>
      </w:r>
      <w:r>
        <w:rPr>
          <w:rFonts w:cs="TimesNewRomanPSMT"/>
          <w:sz w:val="22"/>
          <w:szCs w:val="22"/>
        </w:rPr>
        <w:tab/>
        <w:t>Not process further payments to the c</w:t>
      </w:r>
      <w:r w:rsidR="00412BDC">
        <w:rPr>
          <w:rFonts w:cs="TimesNewRomanPSMT"/>
          <w:sz w:val="22"/>
          <w:szCs w:val="22"/>
        </w:rPr>
        <w:t>ontractor until payment to the S</w:t>
      </w:r>
      <w:r>
        <w:rPr>
          <w:rFonts w:cs="TimesNewRomanPSMT"/>
          <w:sz w:val="22"/>
          <w:szCs w:val="22"/>
        </w:rPr>
        <w:t>ubcontractor is verified;</w:t>
      </w:r>
    </w:p>
    <w:p w14:paraId="7B905D54" w14:textId="77777777" w:rsidR="006D0E6D" w:rsidRDefault="006D0E6D" w:rsidP="00B274FF">
      <w:pPr>
        <w:autoSpaceDE w:val="0"/>
        <w:autoSpaceDN w:val="0"/>
        <w:adjustRightInd w:val="0"/>
        <w:ind w:left="1260" w:hanging="540"/>
        <w:jc w:val="both"/>
        <w:rPr>
          <w:rFonts w:cs="TimesNewRomanPSMT"/>
          <w:sz w:val="22"/>
          <w:szCs w:val="22"/>
        </w:rPr>
      </w:pPr>
      <w:r>
        <w:rPr>
          <w:rFonts w:cs="TimesNewRomanPSMT"/>
          <w:sz w:val="22"/>
          <w:szCs w:val="22"/>
        </w:rPr>
        <w:t>b.</w:t>
      </w:r>
      <w:r>
        <w:rPr>
          <w:rFonts w:cs="TimesNewRomanPSMT"/>
          <w:sz w:val="22"/>
          <w:szCs w:val="22"/>
        </w:rPr>
        <w:tab/>
        <w:t>Suspend all or some of the contract work without affecting the completion date(s) for the contract work;</w:t>
      </w:r>
    </w:p>
    <w:p w14:paraId="6C596602" w14:textId="5EC2EFC6" w:rsidR="006D0E6D" w:rsidRDefault="006D0E6D" w:rsidP="00B274FF">
      <w:pPr>
        <w:autoSpaceDE w:val="0"/>
        <w:autoSpaceDN w:val="0"/>
        <w:adjustRightInd w:val="0"/>
        <w:ind w:left="1260" w:hanging="540"/>
        <w:jc w:val="both"/>
        <w:rPr>
          <w:rFonts w:cs="TimesNewRomanPSMT"/>
          <w:sz w:val="22"/>
          <w:szCs w:val="22"/>
        </w:rPr>
      </w:pPr>
      <w:r>
        <w:rPr>
          <w:rFonts w:cs="TimesNewRomanPSMT"/>
          <w:sz w:val="22"/>
          <w:szCs w:val="22"/>
        </w:rPr>
        <w:t>c.</w:t>
      </w:r>
      <w:r>
        <w:rPr>
          <w:rFonts w:cs="TimesNewRomanPSMT"/>
          <w:sz w:val="22"/>
          <w:szCs w:val="22"/>
        </w:rPr>
        <w:tab/>
        <w:t>Pay or cause payment of the undispute</w:t>
      </w:r>
      <w:r w:rsidR="00412BDC">
        <w:rPr>
          <w:rFonts w:cs="TimesNewRomanPSMT"/>
          <w:sz w:val="22"/>
          <w:szCs w:val="22"/>
        </w:rPr>
        <w:t>d amount to the S</w:t>
      </w:r>
      <w:r>
        <w:rPr>
          <w:rFonts w:cs="TimesNewRomanPSMT"/>
          <w:sz w:val="22"/>
          <w:szCs w:val="22"/>
        </w:rPr>
        <w:t>ubcontractor from monies otherwise due or that may become due</w:t>
      </w:r>
      <w:r w:rsidR="00EC06F9">
        <w:rPr>
          <w:rFonts w:cs="TimesNewRomanPSMT"/>
          <w:sz w:val="22"/>
          <w:szCs w:val="22"/>
        </w:rPr>
        <w:t xml:space="preserve"> to the Contractor</w:t>
      </w:r>
      <w:r>
        <w:rPr>
          <w:rFonts w:cs="TimesNewRomanPSMT"/>
          <w:sz w:val="22"/>
          <w:szCs w:val="22"/>
        </w:rPr>
        <w:t>;</w:t>
      </w:r>
    </w:p>
    <w:p w14:paraId="3CAB5CBA" w14:textId="77777777" w:rsidR="006D0E6D" w:rsidRDefault="006D0E6D" w:rsidP="00B274FF">
      <w:pPr>
        <w:autoSpaceDE w:val="0"/>
        <w:autoSpaceDN w:val="0"/>
        <w:adjustRightInd w:val="0"/>
        <w:ind w:left="1260" w:hanging="540"/>
        <w:jc w:val="both"/>
        <w:rPr>
          <w:rFonts w:cs="TimesNewRomanPSMT"/>
          <w:sz w:val="22"/>
          <w:szCs w:val="22"/>
        </w:rPr>
      </w:pPr>
      <w:r>
        <w:rPr>
          <w:rFonts w:cs="TimesNewRomanPSMT"/>
          <w:sz w:val="22"/>
          <w:szCs w:val="22"/>
        </w:rPr>
        <w:t>d.</w:t>
      </w:r>
      <w:r>
        <w:rPr>
          <w:rFonts w:cs="TimesNewRomanPSMT"/>
          <w:sz w:val="22"/>
          <w:szCs w:val="22"/>
        </w:rPr>
        <w:tab/>
        <w:t>Place a payment for an undisputed amount in an interest-bearing escrow account; or</w:t>
      </w:r>
    </w:p>
    <w:p w14:paraId="15112B1B" w14:textId="77777777" w:rsidR="006D0E6D" w:rsidRDefault="006D0E6D" w:rsidP="00B274FF">
      <w:pPr>
        <w:autoSpaceDE w:val="0"/>
        <w:autoSpaceDN w:val="0"/>
        <w:adjustRightInd w:val="0"/>
        <w:ind w:left="1260" w:hanging="540"/>
        <w:jc w:val="both"/>
        <w:rPr>
          <w:rFonts w:cs="TimesNewRomanPSMT"/>
          <w:sz w:val="22"/>
          <w:szCs w:val="22"/>
        </w:rPr>
      </w:pPr>
      <w:r>
        <w:rPr>
          <w:rFonts w:cs="TimesNewRomanPSMT"/>
          <w:sz w:val="22"/>
          <w:szCs w:val="22"/>
        </w:rPr>
        <w:lastRenderedPageBreak/>
        <w:t>e.</w:t>
      </w:r>
      <w:r>
        <w:rPr>
          <w:rFonts w:cs="TimesNewRomanPSMT"/>
          <w:sz w:val="22"/>
          <w:szCs w:val="22"/>
        </w:rPr>
        <w:tab/>
        <w:t>Take other or further actions as appropriate to resolve the withheld payment.</w:t>
      </w:r>
    </w:p>
    <w:p w14:paraId="4EAF74FD" w14:textId="77777777" w:rsidR="006D0E6D" w:rsidRDefault="006D0E6D" w:rsidP="00B274FF">
      <w:pPr>
        <w:autoSpaceDE w:val="0"/>
        <w:autoSpaceDN w:val="0"/>
        <w:adjustRightInd w:val="0"/>
        <w:jc w:val="both"/>
        <w:rPr>
          <w:sz w:val="22"/>
          <w:szCs w:val="22"/>
        </w:rPr>
      </w:pPr>
    </w:p>
    <w:p w14:paraId="3C27E102" w14:textId="0E00CF45" w:rsidR="006D0E6D" w:rsidRDefault="006D0E6D" w:rsidP="00B274FF">
      <w:pPr>
        <w:autoSpaceDE w:val="0"/>
        <w:autoSpaceDN w:val="0"/>
        <w:adjustRightInd w:val="0"/>
        <w:ind w:left="720" w:hanging="720"/>
        <w:jc w:val="both"/>
        <w:rPr>
          <w:rFonts w:cs="TimesNewRomanPSMT"/>
          <w:sz w:val="22"/>
        </w:rPr>
      </w:pPr>
      <w:r>
        <w:rPr>
          <w:sz w:val="22"/>
          <w:szCs w:val="22"/>
        </w:rPr>
        <w:t xml:space="preserve">31.2 </w:t>
      </w:r>
      <w:r>
        <w:rPr>
          <w:sz w:val="22"/>
          <w:szCs w:val="22"/>
        </w:rPr>
        <w:tab/>
      </w:r>
      <w:r>
        <w:rPr>
          <w:rFonts w:cs="TimesNewRomanPSMT"/>
          <w:sz w:val="22"/>
          <w:szCs w:val="22"/>
        </w:rPr>
        <w:t>An “undisputed amount” means an amou</w:t>
      </w:r>
      <w:r w:rsidR="00412BDC">
        <w:rPr>
          <w:rFonts w:cs="TimesNewRomanPSMT"/>
          <w:sz w:val="22"/>
          <w:szCs w:val="22"/>
        </w:rPr>
        <w:t>nt owed by the Contractor to a S</w:t>
      </w:r>
      <w:r>
        <w:rPr>
          <w:rFonts w:cs="TimesNewRomanPSMT"/>
          <w:sz w:val="22"/>
          <w:szCs w:val="22"/>
        </w:rPr>
        <w:t xml:space="preserve">ubcontractor for which there is no good faith dispute.  Such </w:t>
      </w:r>
      <w:r>
        <w:rPr>
          <w:rFonts w:cs="TimesNewRomanPSMT"/>
          <w:sz w:val="22"/>
        </w:rPr>
        <w:t>“undisputed amounts” include, without limitation:</w:t>
      </w:r>
    </w:p>
    <w:p w14:paraId="60EFCE0F" w14:textId="77777777" w:rsidR="006D0E6D" w:rsidRDefault="006D0E6D" w:rsidP="00B274FF">
      <w:pPr>
        <w:autoSpaceDE w:val="0"/>
        <w:autoSpaceDN w:val="0"/>
        <w:adjustRightInd w:val="0"/>
        <w:ind w:left="720"/>
        <w:jc w:val="both"/>
        <w:rPr>
          <w:rFonts w:cs="TimesNewRomanPSMT"/>
          <w:sz w:val="22"/>
        </w:rPr>
      </w:pPr>
    </w:p>
    <w:p w14:paraId="6AC10876" w14:textId="77777777" w:rsidR="006D0E6D" w:rsidRDefault="006D0E6D" w:rsidP="00B274FF">
      <w:pPr>
        <w:autoSpaceDE w:val="0"/>
        <w:autoSpaceDN w:val="0"/>
        <w:adjustRightInd w:val="0"/>
        <w:ind w:left="1260" w:hanging="540"/>
        <w:jc w:val="both"/>
        <w:rPr>
          <w:rFonts w:cs="TimesNewRomanPSMT"/>
          <w:sz w:val="22"/>
        </w:rPr>
      </w:pPr>
      <w:r>
        <w:rPr>
          <w:rFonts w:cs="TimesNewRomanPSMT"/>
          <w:sz w:val="22"/>
        </w:rPr>
        <w:t>a.</w:t>
      </w:r>
      <w:r>
        <w:rPr>
          <w:rFonts w:cs="TimesNewRomanPSMT"/>
          <w:sz w:val="22"/>
        </w:rPr>
        <w:tab/>
        <w:t xml:space="preserve">Retainage which had been withheld and is, by the terms of the </w:t>
      </w:r>
      <w:r w:rsidR="00851128">
        <w:rPr>
          <w:rFonts w:cs="TimesNewRomanPSMT"/>
          <w:sz w:val="22"/>
        </w:rPr>
        <w:t xml:space="preserve">agreement </w:t>
      </w:r>
      <w:r>
        <w:rPr>
          <w:rFonts w:cs="TimesNewRomanPSMT"/>
          <w:sz w:val="22"/>
        </w:rPr>
        <w:t>between the</w:t>
      </w:r>
    </w:p>
    <w:p w14:paraId="0A6E901B" w14:textId="323E7162" w:rsidR="006D0E6D" w:rsidRDefault="00412BDC" w:rsidP="00B274FF">
      <w:pPr>
        <w:autoSpaceDE w:val="0"/>
        <w:autoSpaceDN w:val="0"/>
        <w:adjustRightInd w:val="0"/>
        <w:ind w:left="1260"/>
        <w:jc w:val="both"/>
        <w:rPr>
          <w:rFonts w:cs="TimesNewRomanPSMT"/>
          <w:sz w:val="22"/>
        </w:rPr>
      </w:pPr>
      <w:r>
        <w:rPr>
          <w:rFonts w:cs="TimesNewRomanPSMT"/>
          <w:sz w:val="22"/>
        </w:rPr>
        <w:t>Contractor and S</w:t>
      </w:r>
      <w:r w:rsidR="006D0E6D">
        <w:rPr>
          <w:rFonts w:cs="TimesNewRomanPSMT"/>
          <w:sz w:val="22"/>
        </w:rPr>
        <w:t>ubcontractor</w:t>
      </w:r>
      <w:r>
        <w:rPr>
          <w:rFonts w:cs="TimesNewRomanPSMT"/>
          <w:sz w:val="22"/>
        </w:rPr>
        <w:t>, due to be distributed to the S</w:t>
      </w:r>
      <w:r w:rsidR="006D0E6D">
        <w:rPr>
          <w:rFonts w:cs="TimesNewRomanPSMT"/>
          <w:sz w:val="22"/>
        </w:rPr>
        <w:t>ubcontractor; and</w:t>
      </w:r>
    </w:p>
    <w:p w14:paraId="4E9B0B3D" w14:textId="77777777" w:rsidR="006D0E6D" w:rsidRDefault="006D0E6D" w:rsidP="00B274FF">
      <w:pPr>
        <w:autoSpaceDE w:val="0"/>
        <w:autoSpaceDN w:val="0"/>
        <w:adjustRightInd w:val="0"/>
        <w:ind w:left="1260" w:hanging="540"/>
        <w:jc w:val="both"/>
        <w:rPr>
          <w:rFonts w:cs="TimesNewRomanPSMT"/>
          <w:sz w:val="22"/>
        </w:rPr>
      </w:pPr>
      <w:r>
        <w:rPr>
          <w:rFonts w:cs="TimesNewRomanPSMT"/>
          <w:sz w:val="22"/>
        </w:rPr>
        <w:t>b.</w:t>
      </w:r>
      <w:r>
        <w:rPr>
          <w:rFonts w:cs="TimesNewRomanPSMT"/>
          <w:sz w:val="22"/>
        </w:rPr>
        <w:tab/>
        <w:t>An amount withheld because of issues arising out of a</w:t>
      </w:r>
      <w:r w:rsidR="00851128">
        <w:rPr>
          <w:rFonts w:cs="TimesNewRomanPSMT"/>
          <w:sz w:val="22"/>
        </w:rPr>
        <w:t>n</w:t>
      </w:r>
      <w:r>
        <w:rPr>
          <w:rFonts w:cs="TimesNewRomanPSMT"/>
          <w:sz w:val="22"/>
        </w:rPr>
        <w:t xml:space="preserve"> </w:t>
      </w:r>
      <w:r w:rsidR="00851128">
        <w:rPr>
          <w:rFonts w:cs="TimesNewRomanPSMT"/>
          <w:sz w:val="22"/>
        </w:rPr>
        <w:t xml:space="preserve">agreement </w:t>
      </w:r>
      <w:r>
        <w:rPr>
          <w:rFonts w:cs="TimesNewRomanPSMT"/>
          <w:sz w:val="22"/>
        </w:rPr>
        <w:t xml:space="preserve">or occurrence unrelated to the </w:t>
      </w:r>
      <w:r w:rsidR="00851128">
        <w:rPr>
          <w:rFonts w:cs="TimesNewRomanPSMT"/>
          <w:sz w:val="22"/>
        </w:rPr>
        <w:t xml:space="preserve">agreement </w:t>
      </w:r>
      <w:r>
        <w:rPr>
          <w:rFonts w:cs="TimesNewRomanPSMT"/>
          <w:sz w:val="22"/>
        </w:rPr>
        <w:t>under which the amount is withheld.</w:t>
      </w:r>
    </w:p>
    <w:p w14:paraId="2D0AFC2D" w14:textId="77777777" w:rsidR="006D0E6D" w:rsidRDefault="006D0E6D" w:rsidP="00B274FF">
      <w:pPr>
        <w:autoSpaceDE w:val="0"/>
        <w:autoSpaceDN w:val="0"/>
        <w:adjustRightInd w:val="0"/>
        <w:jc w:val="both"/>
        <w:rPr>
          <w:sz w:val="22"/>
        </w:rPr>
      </w:pPr>
    </w:p>
    <w:p w14:paraId="19791C19" w14:textId="4976D783" w:rsidR="006D0E6D" w:rsidRDefault="006D0E6D" w:rsidP="00B274FF">
      <w:pPr>
        <w:autoSpaceDE w:val="0"/>
        <w:autoSpaceDN w:val="0"/>
        <w:adjustRightInd w:val="0"/>
        <w:ind w:left="720" w:hanging="720"/>
        <w:jc w:val="both"/>
        <w:rPr>
          <w:rFonts w:cs="TimesNewRomanPSMT"/>
          <w:sz w:val="22"/>
        </w:rPr>
      </w:pPr>
      <w:r>
        <w:rPr>
          <w:sz w:val="22"/>
        </w:rPr>
        <w:t>31.3</w:t>
      </w:r>
      <w:r>
        <w:rPr>
          <w:sz w:val="22"/>
        </w:rPr>
        <w:tab/>
      </w:r>
      <w:r>
        <w:rPr>
          <w:rFonts w:cs="TimesNewRomanPSMT"/>
          <w:sz w:val="22"/>
        </w:rPr>
        <w:t>An act, failure to act, or decision of a Procurement Officer or a representative of the Department, concerning a withheld paymen</w:t>
      </w:r>
      <w:r w:rsidR="00C13E52">
        <w:rPr>
          <w:rFonts w:cs="TimesNewRomanPSMT"/>
          <w:sz w:val="22"/>
        </w:rPr>
        <w:t>t between the Contractor and a S</w:t>
      </w:r>
      <w:r>
        <w:rPr>
          <w:rFonts w:cs="TimesNewRomanPSMT"/>
          <w:sz w:val="22"/>
        </w:rPr>
        <w:t>ubcontractor under this provision, may not:</w:t>
      </w:r>
    </w:p>
    <w:p w14:paraId="5637A513" w14:textId="77777777" w:rsidR="006D0E6D" w:rsidRDefault="006D0E6D" w:rsidP="00B274FF">
      <w:pPr>
        <w:autoSpaceDE w:val="0"/>
        <w:autoSpaceDN w:val="0"/>
        <w:adjustRightInd w:val="0"/>
        <w:ind w:left="720"/>
        <w:jc w:val="both"/>
        <w:rPr>
          <w:rFonts w:cs="TimesNewRomanPSMT"/>
          <w:sz w:val="22"/>
        </w:rPr>
      </w:pPr>
    </w:p>
    <w:p w14:paraId="2FC4BA5F" w14:textId="77777777" w:rsidR="006D0E6D" w:rsidRDefault="006D0E6D" w:rsidP="00B274FF">
      <w:pPr>
        <w:autoSpaceDE w:val="0"/>
        <w:autoSpaceDN w:val="0"/>
        <w:adjustRightInd w:val="0"/>
        <w:ind w:left="1260" w:hanging="540"/>
        <w:jc w:val="both"/>
        <w:rPr>
          <w:rFonts w:cs="TimesNewRomanPSMT"/>
          <w:sz w:val="22"/>
        </w:rPr>
      </w:pPr>
      <w:r>
        <w:rPr>
          <w:rFonts w:cs="TimesNewRomanPSMT"/>
          <w:sz w:val="22"/>
        </w:rPr>
        <w:t>a.</w:t>
      </w:r>
      <w:r>
        <w:rPr>
          <w:rFonts w:cs="TimesNewRomanPSMT"/>
          <w:sz w:val="22"/>
        </w:rPr>
        <w:tab/>
        <w:t>Affect the rights of the contracting parties under any other provision of law;</w:t>
      </w:r>
    </w:p>
    <w:p w14:paraId="292E9AA4" w14:textId="77777777" w:rsidR="006D0E6D" w:rsidRDefault="006D0E6D" w:rsidP="00B274FF">
      <w:pPr>
        <w:autoSpaceDE w:val="0"/>
        <w:autoSpaceDN w:val="0"/>
        <w:adjustRightInd w:val="0"/>
        <w:ind w:left="1260" w:hanging="540"/>
        <w:jc w:val="both"/>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14:paraId="7BEF4E08" w14:textId="77777777" w:rsidR="006D0E6D" w:rsidRDefault="006D0E6D" w:rsidP="00B274FF">
      <w:pPr>
        <w:autoSpaceDE w:val="0"/>
        <w:autoSpaceDN w:val="0"/>
        <w:adjustRightInd w:val="0"/>
        <w:ind w:left="1260" w:hanging="540"/>
        <w:jc w:val="both"/>
        <w:rPr>
          <w:rFonts w:cs="TimesNewRomanPSMT"/>
          <w:sz w:val="22"/>
        </w:rPr>
      </w:pPr>
      <w:r>
        <w:rPr>
          <w:rFonts w:cs="TimesNewRomanPSMT"/>
          <w:sz w:val="22"/>
        </w:rPr>
        <w:t>c.</w:t>
      </w:r>
      <w:r>
        <w:rPr>
          <w:rFonts w:cs="TimesNewRomanPSMT"/>
          <w:sz w:val="22"/>
        </w:rPr>
        <w:tab/>
        <w:t>Result in liability against or prejudice the rights of the Department.</w:t>
      </w:r>
    </w:p>
    <w:p w14:paraId="26917B8C" w14:textId="77777777" w:rsidR="006D0E6D" w:rsidRDefault="006D0E6D" w:rsidP="00B274FF">
      <w:pPr>
        <w:autoSpaceDE w:val="0"/>
        <w:autoSpaceDN w:val="0"/>
        <w:adjustRightInd w:val="0"/>
        <w:jc w:val="both"/>
        <w:rPr>
          <w:sz w:val="22"/>
        </w:rPr>
      </w:pPr>
    </w:p>
    <w:p w14:paraId="363D8067" w14:textId="54CBDE25" w:rsidR="006D0E6D" w:rsidRDefault="006D0E6D" w:rsidP="00B274FF">
      <w:pPr>
        <w:autoSpaceDE w:val="0"/>
        <w:autoSpaceDN w:val="0"/>
        <w:adjustRightInd w:val="0"/>
        <w:ind w:left="720" w:hanging="720"/>
        <w:jc w:val="both"/>
        <w:rPr>
          <w:rFonts w:cs="TimesNewRomanPSMT"/>
          <w:sz w:val="22"/>
        </w:rPr>
      </w:pPr>
      <w:r>
        <w:rPr>
          <w:sz w:val="22"/>
        </w:rPr>
        <w:t>31.4</w:t>
      </w:r>
      <w:r>
        <w:rPr>
          <w:sz w:val="22"/>
        </w:rPr>
        <w:tab/>
      </w:r>
      <w:r>
        <w:rPr>
          <w:rFonts w:cs="TimesNewRomanPSMT"/>
          <w:sz w:val="22"/>
        </w:rPr>
        <w:t>The remedies enumerated above are in addition to those provided under COM</w:t>
      </w:r>
      <w:r w:rsidR="00C13E52">
        <w:rPr>
          <w:rFonts w:cs="TimesNewRomanPSMT"/>
          <w:sz w:val="22"/>
        </w:rPr>
        <w:t>AR 21.11.03.13 with respect to S</w:t>
      </w:r>
      <w:r>
        <w:rPr>
          <w:rFonts w:cs="TimesNewRomanPSMT"/>
          <w:sz w:val="22"/>
        </w:rPr>
        <w:t>ubcontractors that have contracted pursuant to the Minority Business Enterprise (MBE) program.</w:t>
      </w:r>
    </w:p>
    <w:p w14:paraId="7073C163" w14:textId="77777777" w:rsidR="006D0E6D" w:rsidRDefault="006D0E6D" w:rsidP="00B274FF">
      <w:pPr>
        <w:autoSpaceDE w:val="0"/>
        <w:autoSpaceDN w:val="0"/>
        <w:adjustRightInd w:val="0"/>
        <w:jc w:val="both"/>
        <w:rPr>
          <w:sz w:val="22"/>
        </w:rPr>
      </w:pPr>
    </w:p>
    <w:p w14:paraId="23CEE83B" w14:textId="77777777" w:rsidR="006D0E6D" w:rsidRDefault="006D0E6D" w:rsidP="00B274FF">
      <w:pPr>
        <w:autoSpaceDE w:val="0"/>
        <w:autoSpaceDN w:val="0"/>
        <w:adjustRightInd w:val="0"/>
        <w:ind w:left="720" w:hanging="720"/>
        <w:jc w:val="both"/>
        <w:rPr>
          <w:rFonts w:cs="TimesNewRomanPSMT"/>
          <w:sz w:val="22"/>
        </w:rPr>
      </w:pPr>
      <w:r>
        <w:rPr>
          <w:sz w:val="22"/>
        </w:rPr>
        <w:t>31.5</w:t>
      </w:r>
      <w:r>
        <w:rPr>
          <w:sz w:val="22"/>
        </w:rPr>
        <w:tab/>
      </w:r>
      <w:r>
        <w:rPr>
          <w:rFonts w:cs="TimesNewRomanPSMT"/>
          <w:sz w:val="22"/>
        </w:rPr>
        <w:t>To ensure compliance with certified MBE subcontract participation goals, the Department may, consistent with COMAR 21.11.03.13, take the following measures:</w:t>
      </w:r>
    </w:p>
    <w:p w14:paraId="53AFDD40" w14:textId="77777777" w:rsidR="006D0E6D" w:rsidRDefault="006D0E6D" w:rsidP="00B274FF">
      <w:pPr>
        <w:autoSpaceDE w:val="0"/>
        <w:autoSpaceDN w:val="0"/>
        <w:adjustRightInd w:val="0"/>
        <w:ind w:left="720"/>
        <w:jc w:val="both"/>
        <w:rPr>
          <w:rFonts w:cs="TimesNewRomanPSMT"/>
          <w:sz w:val="22"/>
        </w:rPr>
      </w:pPr>
    </w:p>
    <w:p w14:paraId="1CC7B479" w14:textId="77777777" w:rsidR="006D0E6D" w:rsidRDefault="006D0E6D" w:rsidP="00B274FF">
      <w:pPr>
        <w:autoSpaceDE w:val="0"/>
        <w:autoSpaceDN w:val="0"/>
        <w:adjustRightInd w:val="0"/>
        <w:ind w:left="1260" w:hanging="540"/>
        <w:jc w:val="both"/>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r w:rsidR="006377EB">
        <w:rPr>
          <w:rFonts w:cs="TimesNewRomanPSMT"/>
          <w:sz w:val="22"/>
        </w:rPr>
        <w:t xml:space="preserve">  </w:t>
      </w:r>
      <w:r>
        <w:rPr>
          <w:rFonts w:cs="TimesNewRomanPSMT"/>
          <w:sz w:val="22"/>
        </w:rPr>
        <w:t>This verification may include, as appropriate:</w:t>
      </w:r>
    </w:p>
    <w:p w14:paraId="34633FBA" w14:textId="77777777" w:rsidR="006D0E6D" w:rsidRDefault="006D0E6D" w:rsidP="00B274FF">
      <w:pPr>
        <w:autoSpaceDE w:val="0"/>
        <w:autoSpaceDN w:val="0"/>
        <w:adjustRightInd w:val="0"/>
        <w:ind w:left="1800" w:hanging="540"/>
        <w:jc w:val="both"/>
        <w:rPr>
          <w:rFonts w:cs="TimesNewRomanPSMT"/>
          <w:sz w:val="22"/>
        </w:rPr>
      </w:pPr>
      <w:r>
        <w:rPr>
          <w:rFonts w:cs="TimesNewRomanPSMT"/>
          <w:sz w:val="22"/>
        </w:rPr>
        <w:t>i.</w:t>
      </w:r>
      <w:r>
        <w:rPr>
          <w:rFonts w:cs="TimesNewRomanPSMT"/>
          <w:sz w:val="22"/>
        </w:rPr>
        <w:tab/>
        <w:t>Inspecting any relevant records of the Contractor;</w:t>
      </w:r>
    </w:p>
    <w:p w14:paraId="5E909E22" w14:textId="77777777" w:rsidR="006D0E6D" w:rsidRDefault="006D0E6D" w:rsidP="00B274FF">
      <w:pPr>
        <w:autoSpaceDE w:val="0"/>
        <w:autoSpaceDN w:val="0"/>
        <w:adjustRightInd w:val="0"/>
        <w:ind w:left="1800" w:hanging="540"/>
        <w:jc w:val="both"/>
        <w:rPr>
          <w:rFonts w:cs="TimesNewRomanPSMT"/>
          <w:sz w:val="22"/>
        </w:rPr>
      </w:pPr>
      <w:r>
        <w:rPr>
          <w:rFonts w:cs="TimesNewRomanPSMT"/>
          <w:sz w:val="22"/>
        </w:rPr>
        <w:t>ii.</w:t>
      </w:r>
      <w:r>
        <w:rPr>
          <w:rFonts w:cs="TimesNewRomanPSMT"/>
          <w:sz w:val="22"/>
        </w:rPr>
        <w:tab/>
        <w:t>Inspecting the jobsite; and</w:t>
      </w:r>
    </w:p>
    <w:p w14:paraId="6D0F56D7" w14:textId="06B191E0" w:rsidR="006D0E6D" w:rsidRDefault="00D9693B" w:rsidP="00B274FF">
      <w:pPr>
        <w:autoSpaceDE w:val="0"/>
        <w:autoSpaceDN w:val="0"/>
        <w:adjustRightInd w:val="0"/>
        <w:ind w:left="1800" w:hanging="540"/>
        <w:jc w:val="both"/>
        <w:rPr>
          <w:rFonts w:cs="TimesNewRomanPSMT"/>
          <w:sz w:val="22"/>
        </w:rPr>
      </w:pPr>
      <w:r>
        <w:rPr>
          <w:rFonts w:cs="TimesNewRomanPSMT"/>
          <w:sz w:val="22"/>
        </w:rPr>
        <w:t>iii.</w:t>
      </w:r>
      <w:r>
        <w:rPr>
          <w:rFonts w:cs="TimesNewRomanPSMT"/>
          <w:sz w:val="22"/>
        </w:rPr>
        <w:tab/>
        <w:t>Interviewing S</w:t>
      </w:r>
      <w:r w:rsidR="006D0E6D">
        <w:rPr>
          <w:rFonts w:cs="TimesNewRomanPSMT"/>
          <w:sz w:val="22"/>
        </w:rPr>
        <w:t>ubcontractors and workers.</w:t>
      </w:r>
    </w:p>
    <w:p w14:paraId="008363CE" w14:textId="77777777" w:rsidR="006377EB" w:rsidRDefault="006377EB" w:rsidP="00B274FF">
      <w:pPr>
        <w:autoSpaceDE w:val="0"/>
        <w:autoSpaceDN w:val="0"/>
        <w:adjustRightInd w:val="0"/>
        <w:ind w:left="1800" w:hanging="540"/>
        <w:jc w:val="both"/>
        <w:rPr>
          <w:rFonts w:cs="TimesNewRomanPSMT"/>
          <w:sz w:val="22"/>
        </w:rPr>
      </w:pPr>
    </w:p>
    <w:p w14:paraId="4B988650" w14:textId="77777777" w:rsidR="006D0E6D" w:rsidRDefault="006D0E6D" w:rsidP="00B274FF">
      <w:pPr>
        <w:autoSpaceDE w:val="0"/>
        <w:autoSpaceDN w:val="0"/>
        <w:adjustRightInd w:val="0"/>
        <w:ind w:left="1800" w:hanging="540"/>
        <w:jc w:val="both"/>
        <w:rPr>
          <w:rFonts w:cs="TimesNewRomanPSMT"/>
          <w:sz w:val="22"/>
        </w:rPr>
      </w:pPr>
      <w:r>
        <w:rPr>
          <w:rFonts w:cs="TimesNewRomanPSMT"/>
          <w:sz w:val="22"/>
        </w:rPr>
        <w:t>Verification shall include a review of</w:t>
      </w:r>
      <w:r w:rsidR="006377EB">
        <w:rPr>
          <w:rFonts w:cs="TimesNewRomanPSMT"/>
          <w:sz w:val="22"/>
        </w:rPr>
        <w:t xml:space="preserve"> the</w:t>
      </w:r>
      <w:r>
        <w:rPr>
          <w:rFonts w:cs="TimesNewRomanPSMT"/>
          <w:sz w:val="22"/>
        </w:rPr>
        <w:t>:</w:t>
      </w:r>
    </w:p>
    <w:p w14:paraId="356598E9" w14:textId="1B68D896" w:rsidR="006D0E6D" w:rsidRDefault="006377EB" w:rsidP="00B274FF">
      <w:pPr>
        <w:autoSpaceDE w:val="0"/>
        <w:autoSpaceDN w:val="0"/>
        <w:adjustRightInd w:val="0"/>
        <w:ind w:left="1814" w:hanging="547"/>
        <w:jc w:val="both"/>
        <w:rPr>
          <w:rFonts w:cs="TimesNewRomanPSMT"/>
          <w:sz w:val="22"/>
        </w:rPr>
      </w:pPr>
      <w:r>
        <w:rPr>
          <w:rFonts w:cs="TimesNewRomanPSMT"/>
          <w:sz w:val="22"/>
        </w:rPr>
        <w:t>i.</w:t>
      </w:r>
      <w:r w:rsidR="006D0E6D">
        <w:rPr>
          <w:rFonts w:cs="TimesNewRomanPSMT"/>
          <w:sz w:val="22"/>
        </w:rPr>
        <w:tab/>
        <w:t>The Contractor’s monthly report listing unpaid invoices over thirty (3</w:t>
      </w:r>
      <w:r w:rsidR="00D9693B">
        <w:rPr>
          <w:rFonts w:cs="TimesNewRomanPSMT"/>
          <w:sz w:val="22"/>
        </w:rPr>
        <w:t>0) days old from certified MBE S</w:t>
      </w:r>
      <w:r w:rsidR="006D0E6D">
        <w:rPr>
          <w:rFonts w:cs="TimesNewRomanPSMT"/>
          <w:sz w:val="22"/>
        </w:rPr>
        <w:t>ubcontractors and the reason for nonpayment; and</w:t>
      </w:r>
    </w:p>
    <w:p w14:paraId="15A7EC87" w14:textId="02C7DE7B" w:rsidR="006D0E6D" w:rsidRDefault="006377EB" w:rsidP="00B274FF">
      <w:pPr>
        <w:autoSpaceDE w:val="0"/>
        <w:autoSpaceDN w:val="0"/>
        <w:adjustRightInd w:val="0"/>
        <w:ind w:left="1814" w:hanging="547"/>
        <w:jc w:val="both"/>
        <w:rPr>
          <w:rFonts w:cs="TimesNewRomanPSMT"/>
          <w:sz w:val="22"/>
        </w:rPr>
      </w:pPr>
      <w:r>
        <w:rPr>
          <w:rFonts w:cs="TimesNewRomanPSMT"/>
          <w:sz w:val="22"/>
        </w:rPr>
        <w:t>ii.</w:t>
      </w:r>
      <w:r w:rsidR="006D0E6D">
        <w:rPr>
          <w:rFonts w:cs="TimesNewRomanPSMT"/>
          <w:sz w:val="22"/>
        </w:rPr>
        <w:tab/>
        <w:t>The monthl</w:t>
      </w:r>
      <w:r w:rsidR="00D9693B">
        <w:rPr>
          <w:rFonts w:cs="TimesNewRomanPSMT"/>
          <w:sz w:val="22"/>
        </w:rPr>
        <w:t>y report of each certified MBE S</w:t>
      </w:r>
      <w:r w:rsidR="006D0E6D">
        <w:rPr>
          <w:rFonts w:cs="TimesNewRomanPSMT"/>
          <w:sz w:val="22"/>
        </w:rPr>
        <w:t>ubcontractor, which lists payments received from the Contractor in the preceding thirty (30) d</w:t>
      </w:r>
      <w:r w:rsidR="00D9693B">
        <w:rPr>
          <w:rFonts w:cs="TimesNewRomanPSMT"/>
          <w:sz w:val="22"/>
        </w:rPr>
        <w:t>ays and invoices for which the S</w:t>
      </w:r>
      <w:r w:rsidR="006D0E6D">
        <w:rPr>
          <w:rFonts w:cs="TimesNewRomanPSMT"/>
          <w:sz w:val="22"/>
        </w:rPr>
        <w:t>ubcontractor has not been paid.</w:t>
      </w:r>
    </w:p>
    <w:p w14:paraId="6629AE43" w14:textId="77777777" w:rsidR="006D0E6D" w:rsidRDefault="006377EB" w:rsidP="00B274FF">
      <w:pPr>
        <w:autoSpaceDE w:val="0"/>
        <w:autoSpaceDN w:val="0"/>
        <w:adjustRightInd w:val="0"/>
        <w:ind w:left="1260" w:hanging="540"/>
        <w:jc w:val="both"/>
        <w:rPr>
          <w:rFonts w:cs="TimesNewRomanPSMT"/>
          <w:sz w:val="22"/>
        </w:rPr>
      </w:pPr>
      <w:r>
        <w:rPr>
          <w:rFonts w:cs="TimesNewRomanPSMT"/>
          <w:sz w:val="22"/>
        </w:rPr>
        <w:t>b</w:t>
      </w:r>
      <w:r w:rsidR="006D0E6D">
        <w:rPr>
          <w:rFonts w:cs="TimesNewRomanPSMT"/>
          <w:sz w:val="22"/>
        </w:rPr>
        <w:t>.</w:t>
      </w:r>
      <w:r w:rsidR="006D0E6D">
        <w:rPr>
          <w:rFonts w:cs="TimesNewRomanPSMT"/>
          <w:sz w:val="22"/>
        </w:rPr>
        <w:tab/>
        <w:t>If the Department determines that the Contractor is not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14:paraId="680F3B85" w14:textId="77777777" w:rsidR="006377EB" w:rsidRDefault="006377EB" w:rsidP="00B274FF">
      <w:pPr>
        <w:autoSpaceDE w:val="0"/>
        <w:autoSpaceDN w:val="0"/>
        <w:adjustRightInd w:val="0"/>
        <w:ind w:left="1260" w:hanging="540"/>
        <w:jc w:val="both"/>
        <w:rPr>
          <w:rFonts w:cs="TimesNewRomanPSMT"/>
          <w:sz w:val="22"/>
        </w:rPr>
      </w:pPr>
    </w:p>
    <w:p w14:paraId="2B6B4ED6" w14:textId="77777777" w:rsidR="006D0E6D" w:rsidRDefault="006377EB" w:rsidP="00B274FF">
      <w:pPr>
        <w:autoSpaceDE w:val="0"/>
        <w:autoSpaceDN w:val="0"/>
        <w:adjustRightInd w:val="0"/>
        <w:ind w:left="1260" w:hanging="540"/>
        <w:jc w:val="both"/>
        <w:rPr>
          <w:rFonts w:cs="TimesNewRomanPSMT"/>
          <w:sz w:val="22"/>
        </w:rPr>
      </w:pPr>
      <w:r>
        <w:rPr>
          <w:rFonts w:cs="TimesNewRomanPSMT"/>
          <w:sz w:val="22"/>
        </w:rPr>
        <w:t>c</w:t>
      </w:r>
      <w:r w:rsidR="006D0E6D">
        <w:rPr>
          <w:rFonts w:cs="TimesNewRomanPSMT"/>
          <w:sz w:val="22"/>
        </w:rPr>
        <w:t>.</w:t>
      </w:r>
      <w:r w:rsidR="006D0E6D">
        <w:rPr>
          <w:rFonts w:cs="TimesNewRomanPSMT"/>
          <w:sz w:val="22"/>
        </w:rPr>
        <w:tab/>
        <w:t>If the Department determines that the Contractor is in material noncompliance with</w:t>
      </w:r>
      <w:r>
        <w:rPr>
          <w:rFonts w:cs="TimesNewRomanPSMT"/>
          <w:sz w:val="22"/>
        </w:rPr>
        <w:t xml:space="preserve"> </w:t>
      </w:r>
      <w:r w:rsidR="006D0E6D">
        <w:rPr>
          <w:rFonts w:cs="TimesNewRomanPSMT"/>
          <w:sz w:val="22"/>
        </w:rPr>
        <w:t>MBE contract provisions and refuses or fails to take the corrective action that the Department requires, then the Department may:</w:t>
      </w:r>
    </w:p>
    <w:p w14:paraId="4EBC2256" w14:textId="77777777" w:rsidR="006D0E6D" w:rsidRDefault="006D0E6D" w:rsidP="00B274FF">
      <w:pPr>
        <w:autoSpaceDE w:val="0"/>
        <w:autoSpaceDN w:val="0"/>
        <w:adjustRightInd w:val="0"/>
        <w:ind w:left="1800" w:hanging="540"/>
        <w:jc w:val="both"/>
        <w:rPr>
          <w:rFonts w:cs="TimesNewRomanPSMT"/>
          <w:sz w:val="22"/>
        </w:rPr>
      </w:pPr>
      <w:r>
        <w:rPr>
          <w:rFonts w:cs="TimesNewRomanPSMT"/>
          <w:sz w:val="22"/>
        </w:rPr>
        <w:t>i.</w:t>
      </w:r>
      <w:r>
        <w:rPr>
          <w:rFonts w:cs="TimesNewRomanPSMT"/>
          <w:sz w:val="22"/>
        </w:rPr>
        <w:tab/>
        <w:t>Terminate the contract;</w:t>
      </w:r>
    </w:p>
    <w:p w14:paraId="227E18BB" w14:textId="77777777" w:rsidR="006D0E6D" w:rsidRDefault="006D0E6D" w:rsidP="00B274FF">
      <w:pPr>
        <w:autoSpaceDE w:val="0"/>
        <w:autoSpaceDN w:val="0"/>
        <w:adjustRightInd w:val="0"/>
        <w:ind w:left="1800" w:hanging="540"/>
        <w:jc w:val="both"/>
        <w:rPr>
          <w:rFonts w:cs="TimesNewRomanPSMT"/>
          <w:sz w:val="22"/>
        </w:rPr>
      </w:pPr>
      <w:r>
        <w:rPr>
          <w:rFonts w:cs="TimesNewRomanPSMT"/>
          <w:sz w:val="22"/>
        </w:rPr>
        <w:t>ii.</w:t>
      </w:r>
      <w:r>
        <w:rPr>
          <w:rFonts w:cs="TimesNewRomanPSMT"/>
          <w:sz w:val="22"/>
        </w:rPr>
        <w:tab/>
        <w:t>Refer the matter to the Office of the Attorney General for appropriate action; or</w:t>
      </w:r>
    </w:p>
    <w:p w14:paraId="5A878F74" w14:textId="77777777" w:rsidR="006D0E6D" w:rsidRDefault="006D0E6D" w:rsidP="00B274FF">
      <w:pPr>
        <w:autoSpaceDE w:val="0"/>
        <w:autoSpaceDN w:val="0"/>
        <w:adjustRightInd w:val="0"/>
        <w:ind w:left="1800" w:hanging="540"/>
        <w:jc w:val="both"/>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14:paraId="1D9746F6" w14:textId="77777777" w:rsidR="006377EB" w:rsidRDefault="006377EB" w:rsidP="00B274FF">
      <w:pPr>
        <w:autoSpaceDE w:val="0"/>
        <w:autoSpaceDN w:val="0"/>
        <w:adjustRightInd w:val="0"/>
        <w:ind w:left="1260" w:hanging="540"/>
        <w:jc w:val="both"/>
        <w:rPr>
          <w:rFonts w:cs="TimesNewRomanPSMT"/>
          <w:sz w:val="22"/>
        </w:rPr>
      </w:pPr>
    </w:p>
    <w:p w14:paraId="4F89FB78" w14:textId="3FF841F8" w:rsidR="006D0E6D" w:rsidRDefault="006377EB" w:rsidP="00B274FF">
      <w:pPr>
        <w:autoSpaceDE w:val="0"/>
        <w:autoSpaceDN w:val="0"/>
        <w:adjustRightInd w:val="0"/>
        <w:ind w:left="1260" w:hanging="540"/>
        <w:jc w:val="both"/>
        <w:rPr>
          <w:sz w:val="22"/>
        </w:rPr>
      </w:pPr>
      <w:r>
        <w:rPr>
          <w:rFonts w:cs="TimesNewRomanPSMT"/>
          <w:sz w:val="22"/>
        </w:rPr>
        <w:lastRenderedPageBreak/>
        <w:t>d</w:t>
      </w:r>
      <w:r w:rsidR="006D0E6D">
        <w:rPr>
          <w:rFonts w:cs="TimesNewRomanPSMT"/>
          <w:sz w:val="22"/>
        </w:rPr>
        <w:t>.</w:t>
      </w:r>
      <w:r w:rsidR="006D0E6D">
        <w:rPr>
          <w:rFonts w:cs="TimesNewRomanPSMT"/>
          <w:sz w:val="22"/>
        </w:rPr>
        <w:tab/>
        <w:t xml:space="preserve">Upon completion of the Contract, but before final payment or release of retainage or both, the Contractor shall submit a final report, in affidavit form under the penalty of perjury, of all payments </w:t>
      </w:r>
      <w:r w:rsidR="00D9693B">
        <w:rPr>
          <w:rFonts w:cs="TimesNewRomanPSMT"/>
          <w:sz w:val="22"/>
        </w:rPr>
        <w:t>made to, or withheld from, MBE S</w:t>
      </w:r>
      <w:r w:rsidR="006D0E6D">
        <w:rPr>
          <w:rFonts w:cs="TimesNewRomanPSMT"/>
          <w:sz w:val="22"/>
        </w:rPr>
        <w:t>ubcontractors.</w:t>
      </w:r>
    </w:p>
    <w:p w14:paraId="7B811BF5" w14:textId="77777777" w:rsidR="006D0E6D" w:rsidRDefault="006D0E6D" w:rsidP="00B274FF">
      <w:pPr>
        <w:jc w:val="both"/>
        <w:rPr>
          <w:sz w:val="22"/>
          <w:szCs w:val="22"/>
        </w:rPr>
      </w:pPr>
    </w:p>
    <w:p w14:paraId="231A7F64" w14:textId="77777777" w:rsidR="006D0E6D" w:rsidRDefault="006D0E6D" w:rsidP="00B274FF">
      <w:pPr>
        <w:ind w:left="720" w:hanging="720"/>
        <w:jc w:val="both"/>
        <w:rPr>
          <w:b/>
          <w:sz w:val="22"/>
          <w:szCs w:val="22"/>
        </w:rPr>
      </w:pPr>
      <w:r>
        <w:rPr>
          <w:b/>
          <w:sz w:val="22"/>
          <w:szCs w:val="22"/>
        </w:rPr>
        <w:t>32.</w:t>
      </w:r>
      <w:r>
        <w:rPr>
          <w:b/>
          <w:sz w:val="22"/>
          <w:szCs w:val="22"/>
        </w:rPr>
        <w:tab/>
        <w:t>Living Wage</w:t>
      </w:r>
    </w:p>
    <w:p w14:paraId="4A95DCB2" w14:textId="77777777" w:rsidR="006D0E6D" w:rsidRDefault="006D0E6D" w:rsidP="00B274FF">
      <w:pPr>
        <w:ind w:left="720" w:hanging="720"/>
        <w:jc w:val="both"/>
        <w:rPr>
          <w:sz w:val="22"/>
          <w:szCs w:val="22"/>
        </w:rPr>
      </w:pPr>
    </w:p>
    <w:p w14:paraId="7240696F" w14:textId="24B2E1F2" w:rsidR="006D0E6D" w:rsidRDefault="006377EB" w:rsidP="00B274FF">
      <w:pPr>
        <w:ind w:left="720" w:hanging="720"/>
        <w:jc w:val="both"/>
        <w:rPr>
          <w:sz w:val="22"/>
          <w:szCs w:val="22"/>
        </w:rPr>
      </w:pPr>
      <w:r>
        <w:rPr>
          <w:sz w:val="22"/>
          <w:szCs w:val="22"/>
        </w:rPr>
        <w:tab/>
      </w:r>
      <w:r w:rsidR="006D0E6D">
        <w:rPr>
          <w:sz w:val="22"/>
          <w:szCs w:val="22"/>
        </w:rPr>
        <w:t>If a Contractor subject to the Living Wage law fails to submit all records required under COMAR 21.11.10.05 to the Commissioner of Labor and Industry at the Department of Labor, Lice</w:t>
      </w:r>
      <w:r w:rsidR="00EC06F9">
        <w:rPr>
          <w:sz w:val="22"/>
          <w:szCs w:val="22"/>
        </w:rPr>
        <w:t>nsing and Regulation, the MLGCA</w:t>
      </w:r>
      <w:r w:rsidR="006D0E6D">
        <w:rPr>
          <w:sz w:val="22"/>
          <w:szCs w:val="22"/>
        </w:rPr>
        <w:t xml:space="preserve"> may withhold payment of any invoice or retainage. The agency may require certification from the Commissioner on a quarterly basis that such records were properly submitted.</w:t>
      </w:r>
    </w:p>
    <w:p w14:paraId="2C19C02F" w14:textId="77777777" w:rsidR="006D0E6D" w:rsidRDefault="006D0E6D" w:rsidP="00B274FF">
      <w:pPr>
        <w:jc w:val="both"/>
        <w:rPr>
          <w:sz w:val="22"/>
        </w:rPr>
      </w:pPr>
    </w:p>
    <w:p w14:paraId="72EEA476" w14:textId="77777777" w:rsidR="006D0E6D" w:rsidRDefault="006D0E6D" w:rsidP="00B274FF">
      <w:pPr>
        <w:jc w:val="both"/>
        <w:rPr>
          <w:b/>
          <w:bCs/>
          <w:sz w:val="22"/>
        </w:rPr>
      </w:pPr>
      <w:r>
        <w:rPr>
          <w:b/>
          <w:bCs/>
          <w:sz w:val="22"/>
        </w:rPr>
        <w:t>33.</w:t>
      </w:r>
      <w:r>
        <w:rPr>
          <w:b/>
          <w:bCs/>
          <w:sz w:val="22"/>
        </w:rPr>
        <w:tab/>
      </w:r>
      <w:r w:rsidR="00B202BD">
        <w:rPr>
          <w:b/>
          <w:bCs/>
          <w:sz w:val="22"/>
        </w:rPr>
        <w:t xml:space="preserve">Use of </w:t>
      </w:r>
      <w:r>
        <w:rPr>
          <w:b/>
          <w:bCs/>
          <w:sz w:val="22"/>
        </w:rPr>
        <w:t>Estimated Quantities</w:t>
      </w:r>
    </w:p>
    <w:p w14:paraId="48283775" w14:textId="77777777" w:rsidR="006D0E6D" w:rsidRDefault="006D0E6D" w:rsidP="00B274FF">
      <w:pPr>
        <w:jc w:val="both"/>
        <w:rPr>
          <w:b/>
          <w:bCs/>
          <w:sz w:val="22"/>
        </w:rPr>
      </w:pPr>
    </w:p>
    <w:p w14:paraId="49E44F42" w14:textId="77777777" w:rsidR="006D0E6D" w:rsidRDefault="006377EB" w:rsidP="00B274FF">
      <w:pPr>
        <w:tabs>
          <w:tab w:val="left" w:pos="-1170"/>
        </w:tabs>
        <w:ind w:left="720" w:hanging="720"/>
        <w:jc w:val="both"/>
        <w:rPr>
          <w:b/>
          <w:bCs/>
          <w:sz w:val="22"/>
        </w:rPr>
      </w:pPr>
      <w:r>
        <w:rPr>
          <w:sz w:val="22"/>
          <w:szCs w:val="22"/>
        </w:rPr>
        <w:tab/>
      </w:r>
      <w:r w:rsidR="006D0E6D">
        <w:rPr>
          <w:sz w:val="22"/>
          <w:szCs w:val="22"/>
        </w:rPr>
        <w:t>Unless specifically indicated otherwise in the State’s solicitation or other controlling documents related to the Scope of Work, any sample amounts provided are estimates only and the Department does not guarantee a minimum or maximum number of units or usage in the performance of this Contract.</w:t>
      </w:r>
    </w:p>
    <w:p w14:paraId="56C162F4" w14:textId="77777777" w:rsidR="006D0E6D" w:rsidRDefault="006D0E6D" w:rsidP="006D0E6D">
      <w:pPr>
        <w:rPr>
          <w:sz w:val="22"/>
        </w:rPr>
      </w:pPr>
    </w:p>
    <w:p w14:paraId="53FE0B86" w14:textId="77777777" w:rsidR="006D0E6D" w:rsidRDefault="006D0E6D" w:rsidP="006D0E6D">
      <w:pPr>
        <w:rPr>
          <w:b/>
          <w:bCs/>
          <w:sz w:val="22"/>
        </w:rPr>
      </w:pPr>
      <w:r>
        <w:rPr>
          <w:b/>
          <w:bCs/>
          <w:sz w:val="22"/>
        </w:rPr>
        <w:t>34.</w:t>
      </w:r>
      <w:r>
        <w:rPr>
          <w:b/>
          <w:bCs/>
          <w:sz w:val="22"/>
        </w:rPr>
        <w:tab/>
        <w:t>Contract Monitor and Procurement Officer</w:t>
      </w:r>
    </w:p>
    <w:p w14:paraId="1909DD11" w14:textId="6724A1D2" w:rsidR="006D0E6D" w:rsidRDefault="006D0E6D" w:rsidP="00B274FF">
      <w:pPr>
        <w:jc w:val="both"/>
        <w:rPr>
          <w:sz w:val="22"/>
        </w:rPr>
      </w:pPr>
    </w:p>
    <w:p w14:paraId="58B8F6DC" w14:textId="666AD72C" w:rsidR="00F46F45" w:rsidRDefault="00F46F45" w:rsidP="00F46F45">
      <w:pPr>
        <w:ind w:left="1440" w:hanging="720"/>
        <w:jc w:val="both"/>
      </w:pPr>
      <w:r>
        <w:rPr>
          <w:sz w:val="22"/>
        </w:rPr>
        <w:t>34.1</w:t>
      </w:r>
      <w:r>
        <w:rPr>
          <w:sz w:val="22"/>
        </w:rPr>
        <w:tab/>
        <w:t>The work to be accomplished under this Contract shall be performed under the direction of the Contract Monitor.</w:t>
      </w:r>
      <w:r>
        <w:t xml:space="preserve"> The Contract Monitor is the State representative for this Contract who is primarily responsible for Contract administration functions, including issuing written direction, invoice approval, monitoring this Contract to ensure compliance with the terms and conditions of the Contract, and achieving completion of the Contract on budget, on time, and within scope.</w:t>
      </w:r>
    </w:p>
    <w:p w14:paraId="4AE32A4A" w14:textId="77777777" w:rsidR="00F46F45" w:rsidRDefault="00F46F45" w:rsidP="00F46F45">
      <w:pPr>
        <w:ind w:left="720" w:hanging="720"/>
        <w:jc w:val="both"/>
        <w:rPr>
          <w:sz w:val="22"/>
        </w:rPr>
      </w:pPr>
    </w:p>
    <w:p w14:paraId="07DA46F5" w14:textId="1D83A08C" w:rsidR="00F46F45" w:rsidRDefault="00F46F45" w:rsidP="00F46F45">
      <w:pPr>
        <w:ind w:left="1440" w:hanging="720"/>
        <w:jc w:val="both"/>
        <w:rPr>
          <w:sz w:val="22"/>
        </w:rPr>
      </w:pPr>
      <w:r>
        <w:rPr>
          <w:sz w:val="22"/>
        </w:rPr>
        <w:t>34.2</w:t>
      </w:r>
      <w:r>
        <w:rPr>
          <w:sz w:val="22"/>
        </w:rPr>
        <w:tab/>
        <w:t>All matters relating to the interpretation of this Contract shall be referred to the Procurement Officer for determination.</w:t>
      </w:r>
      <w:r>
        <w:t xml:space="preserve"> </w:t>
      </w:r>
      <w:r>
        <w:rPr>
          <w:sz w:val="22"/>
          <w:szCs w:val="22"/>
        </w:rPr>
        <w:t>The Procurement Officer has responsibilities as detailed in the Contract, and is the only State representative who can authorize changes to the Contract. The MLGCA may change the Procurement Officer at any time by written notice to the Contractor.</w:t>
      </w:r>
    </w:p>
    <w:p w14:paraId="2EF95C71" w14:textId="77777777" w:rsidR="00F46F45" w:rsidRDefault="00F46F45" w:rsidP="00B274FF">
      <w:pPr>
        <w:jc w:val="both"/>
        <w:rPr>
          <w:sz w:val="22"/>
        </w:rPr>
      </w:pPr>
    </w:p>
    <w:p w14:paraId="2A7288CE" w14:textId="77777777" w:rsidR="006D0E6D" w:rsidRDefault="006D0E6D" w:rsidP="00B274FF">
      <w:pPr>
        <w:jc w:val="both"/>
        <w:rPr>
          <w:b/>
          <w:sz w:val="22"/>
        </w:rPr>
      </w:pPr>
      <w:r>
        <w:rPr>
          <w:b/>
          <w:sz w:val="22"/>
        </w:rPr>
        <w:t>35.</w:t>
      </w:r>
      <w:r>
        <w:rPr>
          <w:b/>
          <w:sz w:val="22"/>
        </w:rPr>
        <w:tab/>
        <w:t>Notices</w:t>
      </w:r>
    </w:p>
    <w:p w14:paraId="06F70016" w14:textId="77777777" w:rsidR="006D0E6D" w:rsidRDefault="006D0E6D" w:rsidP="00B274FF">
      <w:pPr>
        <w:ind w:left="360"/>
        <w:jc w:val="both"/>
        <w:rPr>
          <w:sz w:val="22"/>
        </w:rPr>
      </w:pPr>
    </w:p>
    <w:p w14:paraId="4CCAF6C7" w14:textId="77777777" w:rsidR="006D0E6D" w:rsidRDefault="006377EB" w:rsidP="00B274FF">
      <w:pPr>
        <w:ind w:left="720" w:hanging="720"/>
        <w:jc w:val="both"/>
        <w:rPr>
          <w:sz w:val="22"/>
        </w:rPr>
      </w:pPr>
      <w:r>
        <w:rPr>
          <w:sz w:val="22"/>
        </w:rPr>
        <w:tab/>
      </w:r>
      <w:r w:rsidR="006D0E6D">
        <w:rPr>
          <w:sz w:val="22"/>
        </w:rPr>
        <w:t>All notices hereunder shall be in writing and either delivered personally or sent by certified or registered mail, postage prepaid, as follows:</w:t>
      </w:r>
    </w:p>
    <w:p w14:paraId="2169FF45" w14:textId="77777777" w:rsidR="006D0E6D" w:rsidRDefault="006D0E6D" w:rsidP="006D0E6D">
      <w:pPr>
        <w:rPr>
          <w:sz w:val="22"/>
        </w:rPr>
      </w:pPr>
    </w:p>
    <w:p w14:paraId="6DDA18C7" w14:textId="77777777" w:rsidR="009C482F" w:rsidRDefault="006D0E6D" w:rsidP="009C482F">
      <w:pPr>
        <w:ind w:firstLine="720"/>
        <w:rPr>
          <w:sz w:val="22"/>
        </w:rPr>
      </w:pPr>
      <w:r>
        <w:rPr>
          <w:sz w:val="22"/>
        </w:rPr>
        <w:t>If to the State:</w:t>
      </w:r>
      <w:r>
        <w:rPr>
          <w:sz w:val="22"/>
        </w:rPr>
        <w:tab/>
      </w:r>
    </w:p>
    <w:p w14:paraId="7A72BEC6" w14:textId="62F56973" w:rsidR="00B755ED" w:rsidRPr="00B755ED" w:rsidRDefault="00B755ED" w:rsidP="009C482F">
      <w:pPr>
        <w:ind w:left="720" w:firstLine="720"/>
        <w:rPr>
          <w:color w:val="000000"/>
        </w:rPr>
      </w:pPr>
      <w:r w:rsidRPr="00B755ED">
        <w:rPr>
          <w:color w:val="000000"/>
          <w:sz w:val="22"/>
          <w:szCs w:val="22"/>
        </w:rPr>
        <w:t>Robert W. Howells</w:t>
      </w:r>
    </w:p>
    <w:p w14:paraId="1F0DA16D" w14:textId="77777777" w:rsidR="00B755ED" w:rsidRPr="00B755ED" w:rsidRDefault="00B755ED" w:rsidP="00B755ED">
      <w:pPr>
        <w:ind w:left="720" w:firstLine="720"/>
        <w:rPr>
          <w:color w:val="000000"/>
        </w:rPr>
      </w:pPr>
      <w:r w:rsidRPr="00B755ED">
        <w:rPr>
          <w:color w:val="000000"/>
          <w:sz w:val="22"/>
          <w:szCs w:val="22"/>
        </w:rPr>
        <w:t>Procurement Officer</w:t>
      </w:r>
    </w:p>
    <w:p w14:paraId="68F690DC" w14:textId="77777777" w:rsidR="00B755ED" w:rsidRPr="00B755ED" w:rsidRDefault="00B755ED" w:rsidP="00B755ED">
      <w:pPr>
        <w:ind w:left="720" w:firstLine="720"/>
        <w:rPr>
          <w:color w:val="000000"/>
        </w:rPr>
      </w:pPr>
      <w:r w:rsidRPr="00B755ED">
        <w:rPr>
          <w:color w:val="000000"/>
          <w:sz w:val="22"/>
          <w:szCs w:val="22"/>
        </w:rPr>
        <w:t>Maryland State Lottery and Gaming Control Agency</w:t>
      </w:r>
    </w:p>
    <w:p w14:paraId="562045F3" w14:textId="77777777" w:rsidR="00B755ED" w:rsidRPr="00B755ED" w:rsidRDefault="00B755ED" w:rsidP="00B755ED">
      <w:pPr>
        <w:ind w:left="720" w:firstLine="720"/>
        <w:rPr>
          <w:color w:val="000000"/>
        </w:rPr>
      </w:pPr>
      <w:r w:rsidRPr="00B755ED">
        <w:rPr>
          <w:color w:val="000000"/>
          <w:sz w:val="22"/>
          <w:szCs w:val="22"/>
        </w:rPr>
        <w:t>Montgomery Park Business Center</w:t>
      </w:r>
    </w:p>
    <w:p w14:paraId="2F28690C" w14:textId="77777777" w:rsidR="00B755ED" w:rsidRPr="00B755ED" w:rsidRDefault="00B755ED" w:rsidP="00B755ED">
      <w:pPr>
        <w:ind w:left="720" w:firstLine="720"/>
        <w:rPr>
          <w:color w:val="000000"/>
        </w:rPr>
      </w:pPr>
      <w:r w:rsidRPr="00B755ED">
        <w:rPr>
          <w:color w:val="000000"/>
          <w:sz w:val="22"/>
          <w:szCs w:val="22"/>
        </w:rPr>
        <w:t>1800 Washington Boulevard, Suite 330</w:t>
      </w:r>
    </w:p>
    <w:p w14:paraId="3C52CF2C" w14:textId="77777777" w:rsidR="00B755ED" w:rsidRPr="00B755ED" w:rsidRDefault="00B755ED" w:rsidP="00B755ED">
      <w:pPr>
        <w:ind w:left="720" w:firstLine="720"/>
        <w:rPr>
          <w:color w:val="000000"/>
        </w:rPr>
      </w:pPr>
      <w:r w:rsidRPr="00B755ED">
        <w:rPr>
          <w:color w:val="000000"/>
          <w:sz w:val="22"/>
          <w:szCs w:val="22"/>
        </w:rPr>
        <w:t>Baltimore, MD 21230</w:t>
      </w:r>
    </w:p>
    <w:p w14:paraId="4FE28E58" w14:textId="77777777" w:rsidR="00B755ED" w:rsidRPr="00B755ED" w:rsidRDefault="00B755ED" w:rsidP="00B755ED">
      <w:pPr>
        <w:ind w:left="720" w:firstLine="720"/>
        <w:rPr>
          <w:color w:val="000000"/>
        </w:rPr>
      </w:pPr>
      <w:r w:rsidRPr="00B755ED">
        <w:rPr>
          <w:color w:val="000000"/>
          <w:sz w:val="22"/>
          <w:szCs w:val="22"/>
        </w:rPr>
        <w:t>Telephone: 410-230-8789; Fax:  410-230-8727</w:t>
      </w:r>
    </w:p>
    <w:p w14:paraId="417BAB1F" w14:textId="77777777" w:rsidR="00B755ED" w:rsidRPr="00B755ED" w:rsidRDefault="00B755ED" w:rsidP="00B755ED">
      <w:pPr>
        <w:ind w:left="720" w:firstLine="720"/>
        <w:rPr>
          <w:color w:val="000000"/>
        </w:rPr>
      </w:pPr>
      <w:r w:rsidRPr="00B755ED">
        <w:rPr>
          <w:color w:val="000000"/>
          <w:sz w:val="22"/>
          <w:szCs w:val="22"/>
        </w:rPr>
        <w:t>E-mail Address: robert.howells@maryland.gov</w:t>
      </w:r>
    </w:p>
    <w:p w14:paraId="4060A658" w14:textId="77777777" w:rsidR="006D0E6D" w:rsidRDefault="006D0E6D" w:rsidP="006D0E6D">
      <w:pPr>
        <w:rPr>
          <w:sz w:val="22"/>
        </w:rPr>
      </w:pPr>
    </w:p>
    <w:p w14:paraId="56DA4EE4" w14:textId="77777777" w:rsidR="006D0E6D" w:rsidRDefault="006D0E6D" w:rsidP="00B11A74">
      <w:pPr>
        <w:ind w:firstLine="720"/>
        <w:rPr>
          <w:sz w:val="22"/>
        </w:rPr>
      </w:pPr>
      <w:r>
        <w:rPr>
          <w:sz w:val="22"/>
        </w:rPr>
        <w:t xml:space="preserve">If to the Contractor: </w:t>
      </w:r>
      <w:r>
        <w:rPr>
          <w:sz w:val="22"/>
        </w:rPr>
        <w:tab/>
        <w:t>__________________________________</w:t>
      </w:r>
    </w:p>
    <w:p w14:paraId="10116144" w14:textId="77777777" w:rsidR="006D0E6D" w:rsidRDefault="006D0E6D" w:rsidP="006D0E6D">
      <w:pPr>
        <w:ind w:left="1440" w:firstLine="720"/>
        <w:rPr>
          <w:sz w:val="22"/>
        </w:rPr>
      </w:pPr>
      <w:r>
        <w:rPr>
          <w:sz w:val="22"/>
        </w:rPr>
        <w:t>_________________________________________</w:t>
      </w:r>
    </w:p>
    <w:p w14:paraId="05CD186B" w14:textId="77777777" w:rsidR="006D0E6D" w:rsidRDefault="006D0E6D" w:rsidP="006D0E6D">
      <w:pPr>
        <w:ind w:left="1440" w:firstLine="720"/>
        <w:rPr>
          <w:sz w:val="22"/>
        </w:rPr>
      </w:pPr>
      <w:r>
        <w:rPr>
          <w:sz w:val="22"/>
        </w:rPr>
        <w:t>_________________________________________</w:t>
      </w:r>
    </w:p>
    <w:p w14:paraId="282E6284" w14:textId="77777777" w:rsidR="006D0E6D" w:rsidRDefault="006D0E6D" w:rsidP="006D0E6D">
      <w:pPr>
        <w:ind w:left="1440" w:firstLine="720"/>
        <w:rPr>
          <w:sz w:val="22"/>
        </w:rPr>
      </w:pPr>
      <w:r>
        <w:rPr>
          <w:sz w:val="22"/>
        </w:rPr>
        <w:t>_________________________________________</w:t>
      </w:r>
    </w:p>
    <w:p w14:paraId="16862AC9" w14:textId="77777777" w:rsidR="006D0E6D" w:rsidRDefault="006D0E6D" w:rsidP="006D0E6D">
      <w:pPr>
        <w:rPr>
          <w:sz w:val="22"/>
        </w:rPr>
      </w:pPr>
    </w:p>
    <w:p w14:paraId="6C080F0C" w14:textId="77777777" w:rsidR="00EF486E" w:rsidRDefault="00EF486E" w:rsidP="006D0E6D">
      <w:pPr>
        <w:rPr>
          <w:sz w:val="22"/>
        </w:rPr>
      </w:pPr>
    </w:p>
    <w:p w14:paraId="33CA4163" w14:textId="6F40C3D1" w:rsidR="006D0E6D" w:rsidRPr="0003524A" w:rsidRDefault="00EF486E" w:rsidP="006D0E6D">
      <w:pPr>
        <w:ind w:left="720" w:hanging="720"/>
        <w:rPr>
          <w:b/>
          <w:bCs/>
          <w:color w:val="FF0000"/>
          <w:sz w:val="22"/>
        </w:rPr>
      </w:pPr>
      <w:r>
        <w:rPr>
          <w:b/>
          <w:bCs/>
          <w:sz w:val="22"/>
        </w:rPr>
        <w:t>36</w:t>
      </w:r>
      <w:r w:rsidR="006D0E6D">
        <w:rPr>
          <w:b/>
          <w:bCs/>
          <w:sz w:val="22"/>
        </w:rPr>
        <w:t>.</w:t>
      </w:r>
      <w:r w:rsidR="006D0E6D">
        <w:rPr>
          <w:b/>
          <w:bCs/>
          <w:sz w:val="22"/>
        </w:rPr>
        <w:tab/>
        <w:t>Parent Company Guarantee</w:t>
      </w:r>
    </w:p>
    <w:p w14:paraId="713B46CF" w14:textId="77777777" w:rsidR="006D0E6D" w:rsidRDefault="006D0E6D" w:rsidP="006D0E6D">
      <w:pPr>
        <w:rPr>
          <w:sz w:val="22"/>
        </w:rPr>
      </w:pPr>
    </w:p>
    <w:p w14:paraId="0A1856DC" w14:textId="77777777" w:rsidR="006D0E6D" w:rsidRDefault="002924D5" w:rsidP="00B274FF">
      <w:pPr>
        <w:ind w:left="720" w:hanging="720"/>
        <w:jc w:val="both"/>
        <w:rPr>
          <w:sz w:val="22"/>
        </w:rPr>
      </w:pPr>
      <w:r w:rsidRPr="002924D5">
        <w:rPr>
          <w:color w:val="FF0000"/>
          <w:sz w:val="22"/>
        </w:rPr>
        <w:tab/>
      </w:r>
      <w:r w:rsidR="006D0E6D">
        <w:rPr>
          <w:color w:val="FF0000"/>
          <w:sz w:val="22"/>
        </w:rPr>
        <w:t>(Corporate name of Contractor’s Parent Company)</w:t>
      </w:r>
      <w:r w:rsidR="006D0E6D">
        <w:rPr>
          <w:sz w:val="22"/>
        </w:rPr>
        <w:t xml:space="preserve"> hereby guarantees absolutely the full, prompt, and complete performance by </w:t>
      </w:r>
      <w:r w:rsidR="006D0E6D">
        <w:rPr>
          <w:color w:val="FF0000"/>
          <w:sz w:val="22"/>
        </w:rPr>
        <w:t>(Contractor)</w:t>
      </w:r>
      <w:r w:rsidR="006D0E6D">
        <w:rPr>
          <w:sz w:val="22"/>
        </w:rPr>
        <w:t xml:space="preserve"> 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006D0E6D">
        <w:rPr>
          <w:color w:val="FF0000"/>
          <w:sz w:val="22"/>
        </w:rPr>
        <w:t>(Corporate name of Contractor’s Parent Company)</w:t>
      </w:r>
      <w:r w:rsidR="006D0E6D">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sidR="006D0E6D">
        <w:rPr>
          <w:color w:val="FF0000"/>
          <w:sz w:val="22"/>
        </w:rPr>
        <w:t>(Corporate name of Contractor’s Parent Company)</w:t>
      </w:r>
      <w:r w:rsidR="006D0E6D">
        <w:rPr>
          <w:sz w:val="22"/>
        </w:rPr>
        <w:t xml:space="preserve"> further agrees that if the State brings any claim, action, </w:t>
      </w:r>
      <w:r>
        <w:rPr>
          <w:sz w:val="22"/>
        </w:rPr>
        <w:t>law</w:t>
      </w:r>
      <w:r w:rsidR="006D0E6D">
        <w:rPr>
          <w:sz w:val="22"/>
        </w:rPr>
        <w:t xml:space="preserve">suit or proceeding against </w:t>
      </w:r>
      <w:r w:rsidR="006D0E6D">
        <w:rPr>
          <w:color w:val="FF0000"/>
          <w:sz w:val="22"/>
        </w:rPr>
        <w:t>(Contractor)</w:t>
      </w:r>
      <w:r w:rsidR="006D0E6D">
        <w:rPr>
          <w:sz w:val="22"/>
        </w:rPr>
        <w:t>,</w:t>
      </w:r>
      <w:r w:rsidR="006D0E6D">
        <w:rPr>
          <w:color w:val="FF0000"/>
          <w:sz w:val="22"/>
        </w:rPr>
        <w:t xml:space="preserve"> (Corporate name of Contractor’s Parent Company)</w:t>
      </w:r>
      <w:r w:rsidR="006D0E6D">
        <w:rPr>
          <w:sz w:val="22"/>
        </w:rPr>
        <w:t xml:space="preserve"> may be named as a party, in its capacity as Absolute Guarantor.</w:t>
      </w:r>
    </w:p>
    <w:p w14:paraId="62C8D983" w14:textId="77777777" w:rsidR="00224A84" w:rsidRPr="00224A84" w:rsidRDefault="00224A84" w:rsidP="00B274FF">
      <w:pPr>
        <w:jc w:val="both"/>
        <w:rPr>
          <w:color w:val="000000"/>
        </w:rPr>
      </w:pPr>
    </w:p>
    <w:p w14:paraId="4E4D5B25" w14:textId="41D9820F" w:rsidR="00224A84" w:rsidRPr="00224A84" w:rsidRDefault="00EF486E" w:rsidP="00B274FF">
      <w:pPr>
        <w:jc w:val="both"/>
        <w:rPr>
          <w:color w:val="000000"/>
        </w:rPr>
      </w:pPr>
      <w:r>
        <w:rPr>
          <w:b/>
          <w:color w:val="000000"/>
          <w:sz w:val="22"/>
          <w:szCs w:val="22"/>
        </w:rPr>
        <w:t>37</w:t>
      </w:r>
      <w:r w:rsidR="00224A84" w:rsidRPr="00224A84">
        <w:rPr>
          <w:b/>
          <w:color w:val="000000"/>
          <w:sz w:val="22"/>
          <w:szCs w:val="22"/>
        </w:rPr>
        <w:t>.</w:t>
      </w:r>
      <w:r w:rsidR="00224A84" w:rsidRPr="00224A84">
        <w:rPr>
          <w:b/>
          <w:color w:val="000000"/>
          <w:sz w:val="22"/>
          <w:szCs w:val="22"/>
        </w:rPr>
        <w:tab/>
        <w:t>Change In Financial Condition/Bankruptcy</w:t>
      </w:r>
    </w:p>
    <w:p w14:paraId="08AE6B25" w14:textId="77777777" w:rsidR="00224A84" w:rsidRPr="00224A84" w:rsidRDefault="00224A84" w:rsidP="00B274FF">
      <w:pPr>
        <w:jc w:val="both"/>
        <w:rPr>
          <w:color w:val="000000"/>
        </w:rPr>
      </w:pPr>
    </w:p>
    <w:p w14:paraId="26510F9C" w14:textId="77777777" w:rsidR="00224A84" w:rsidRPr="00224A84" w:rsidRDefault="00224A84" w:rsidP="00B274FF">
      <w:pPr>
        <w:jc w:val="both"/>
        <w:rPr>
          <w:color w:val="000000"/>
        </w:rPr>
      </w:pPr>
      <w:r w:rsidRPr="00224A84">
        <w:rPr>
          <w:color w:val="000000"/>
          <w:sz w:val="22"/>
          <w:szCs w:val="22"/>
        </w:rPr>
        <w:t>If the Contractor experiences a substantial change in its financial condition during the term of the Contract or any extension thereof, the Contractor shall notify the Procurement Officer in writing of the change at the time the change occurs or is identified. Failure to notify the Procurement Officer of such a substantial adverse change in financial condition may be sufficient grounds for terminating the Contract.</w:t>
      </w:r>
    </w:p>
    <w:p w14:paraId="0ED08ABF" w14:textId="77777777" w:rsidR="00224A84" w:rsidRPr="00224A84" w:rsidRDefault="00224A84" w:rsidP="00B274FF">
      <w:pPr>
        <w:jc w:val="both"/>
        <w:rPr>
          <w:color w:val="000000"/>
        </w:rPr>
      </w:pPr>
    </w:p>
    <w:p w14:paraId="71678844" w14:textId="77777777" w:rsidR="00224A84" w:rsidRPr="00224A84" w:rsidRDefault="00224A84" w:rsidP="00B274FF">
      <w:pPr>
        <w:jc w:val="both"/>
        <w:rPr>
          <w:color w:val="000000"/>
        </w:rPr>
      </w:pPr>
      <w:r w:rsidRPr="00224A84">
        <w:rPr>
          <w:color w:val="000000"/>
          <w:sz w:val="22"/>
          <w:szCs w:val="22"/>
        </w:rPr>
        <w:t xml:space="preserve">Upon the filing of any bankruptcy proceeding by or against the Contractor, whether voluntary or involuntary, or upon the appointment of a receiver, trustee, or assignee for the benefit of creditors, the Contractor shall notify the Procurement Officer in writing immediately.  </w:t>
      </w:r>
    </w:p>
    <w:p w14:paraId="2BE39277" w14:textId="77777777" w:rsidR="00224A84" w:rsidRPr="00224A84" w:rsidRDefault="00224A84" w:rsidP="00B274FF">
      <w:pPr>
        <w:jc w:val="both"/>
        <w:rPr>
          <w:color w:val="000000"/>
        </w:rPr>
      </w:pPr>
    </w:p>
    <w:p w14:paraId="54769926" w14:textId="442BA1F8" w:rsidR="00224A84" w:rsidRPr="00224A84" w:rsidRDefault="00EF486E" w:rsidP="00B274FF">
      <w:pPr>
        <w:jc w:val="both"/>
        <w:rPr>
          <w:color w:val="000000"/>
        </w:rPr>
      </w:pPr>
      <w:r>
        <w:rPr>
          <w:b/>
          <w:color w:val="000000"/>
          <w:sz w:val="22"/>
          <w:szCs w:val="22"/>
        </w:rPr>
        <w:t>38</w:t>
      </w:r>
      <w:r w:rsidR="00224A84" w:rsidRPr="00224A84">
        <w:rPr>
          <w:b/>
          <w:color w:val="000000"/>
          <w:sz w:val="22"/>
          <w:szCs w:val="22"/>
        </w:rPr>
        <w:t>.</w:t>
      </w:r>
      <w:r w:rsidR="00224A84" w:rsidRPr="00224A84">
        <w:rPr>
          <w:b/>
          <w:color w:val="000000"/>
          <w:sz w:val="22"/>
          <w:szCs w:val="22"/>
        </w:rPr>
        <w:tab/>
        <w:t>Dissemination of Information/News and Press Releases</w:t>
      </w:r>
    </w:p>
    <w:p w14:paraId="64DE304D" w14:textId="77777777" w:rsidR="00224A84" w:rsidRPr="00224A84" w:rsidRDefault="00224A84" w:rsidP="00224A84">
      <w:pPr>
        <w:rPr>
          <w:color w:val="000000"/>
        </w:rPr>
      </w:pPr>
    </w:p>
    <w:p w14:paraId="3AEFF096" w14:textId="77777777" w:rsidR="00224A84" w:rsidRPr="00224A84" w:rsidRDefault="00224A84" w:rsidP="00224A84">
      <w:pPr>
        <w:jc w:val="both"/>
        <w:rPr>
          <w:color w:val="000000"/>
        </w:rPr>
      </w:pPr>
      <w:r w:rsidRPr="00224A84">
        <w:rPr>
          <w:color w:val="000000"/>
          <w:sz w:val="22"/>
          <w:szCs w:val="22"/>
        </w:rPr>
        <w:t>The Contractor shall not release any information related to the services or performance of the services under this Contract nor publish any final reports or documents without the prior written approval of the MLGCA.  The Contractor shall indemnify the State, MLGCA and Commission, their officials, agents, and employees, from any liability that may be incurred by reason of dissemination, publication, distribution or circulation, of any information, or materials pertaining to this Contract by the Contractor, its agents, or employees.</w:t>
      </w:r>
    </w:p>
    <w:p w14:paraId="21ED7293" w14:textId="77777777" w:rsidR="00224A84" w:rsidRPr="00224A84" w:rsidRDefault="00224A84" w:rsidP="00224A84">
      <w:pPr>
        <w:jc w:val="both"/>
        <w:rPr>
          <w:color w:val="000000"/>
        </w:rPr>
      </w:pPr>
    </w:p>
    <w:p w14:paraId="2D514134" w14:textId="77777777" w:rsidR="00224A84" w:rsidRPr="00224A84" w:rsidRDefault="00224A84" w:rsidP="00224A84">
      <w:pPr>
        <w:jc w:val="both"/>
        <w:rPr>
          <w:color w:val="000000"/>
        </w:rPr>
      </w:pPr>
      <w:r w:rsidRPr="00224A84">
        <w:rPr>
          <w:color w:val="000000"/>
          <w:sz w:val="22"/>
          <w:szCs w:val="22"/>
        </w:rPr>
        <w:t>The MLGCA is the only entity authorized to issue news releases relating to this Contract and performance thereunder.  The Contractor shall not issue any news or press releases or any commercial advertising pertaining to this Contract or to the MLGCA or Commission without the prior written approval of the Procurement Officer.</w:t>
      </w:r>
    </w:p>
    <w:p w14:paraId="213F2C87" w14:textId="77777777" w:rsidR="00224A84" w:rsidRPr="00224A84" w:rsidRDefault="00224A84" w:rsidP="00224A84">
      <w:pPr>
        <w:jc w:val="both"/>
        <w:rPr>
          <w:color w:val="000000"/>
        </w:rPr>
      </w:pPr>
    </w:p>
    <w:p w14:paraId="0F9BF935" w14:textId="2F2C86E8" w:rsidR="00224A84" w:rsidRPr="00224A84" w:rsidRDefault="00EF486E" w:rsidP="00224A84">
      <w:pPr>
        <w:jc w:val="both"/>
        <w:rPr>
          <w:color w:val="000000"/>
        </w:rPr>
      </w:pPr>
      <w:r>
        <w:rPr>
          <w:b/>
          <w:color w:val="000000"/>
          <w:sz w:val="22"/>
          <w:szCs w:val="22"/>
        </w:rPr>
        <w:t>39</w:t>
      </w:r>
      <w:r w:rsidR="00224A84" w:rsidRPr="00224A84">
        <w:rPr>
          <w:b/>
          <w:color w:val="000000"/>
          <w:sz w:val="22"/>
          <w:szCs w:val="22"/>
        </w:rPr>
        <w:t>.</w:t>
      </w:r>
      <w:r w:rsidR="00224A84" w:rsidRPr="00224A84">
        <w:rPr>
          <w:b/>
          <w:color w:val="000000"/>
          <w:sz w:val="22"/>
          <w:szCs w:val="22"/>
        </w:rPr>
        <w:tab/>
        <w:t>Lottery Ticket Purchase and Prize Payment Restrictions</w:t>
      </w:r>
    </w:p>
    <w:p w14:paraId="6DB428A3" w14:textId="77777777" w:rsidR="00224A84" w:rsidRPr="00224A84" w:rsidRDefault="00224A84" w:rsidP="00224A84">
      <w:pPr>
        <w:jc w:val="both"/>
        <w:rPr>
          <w:color w:val="000000"/>
        </w:rPr>
      </w:pPr>
    </w:p>
    <w:p w14:paraId="3387F2DF" w14:textId="1F8EB71B" w:rsidR="00224A84" w:rsidRPr="00224A84" w:rsidRDefault="00224A84" w:rsidP="00224A84">
      <w:pPr>
        <w:jc w:val="both"/>
        <w:rPr>
          <w:color w:val="000000"/>
        </w:rPr>
      </w:pPr>
      <w:r w:rsidRPr="00224A84">
        <w:rPr>
          <w:color w:val="000000"/>
          <w:sz w:val="22"/>
          <w:szCs w:val="22"/>
        </w:rPr>
        <w:t>In accordance with Section 9-123 of the Maryland State Government Article, Annotated Code, no officer or employee of the MLGCA, their spouse, child, brother, sister, or parent residing in the household of such officer or employee shall purchase a Maryland Lottery ticket or be paid a prize in any Maryland Lottery game.  During the term of this Contract, this restriction shall also apply to officers and employe</w:t>
      </w:r>
      <w:r w:rsidR="0081741D">
        <w:rPr>
          <w:color w:val="000000"/>
          <w:sz w:val="22"/>
          <w:szCs w:val="22"/>
        </w:rPr>
        <w:t>es of the Contractor or of any S</w:t>
      </w:r>
      <w:r w:rsidRPr="00224A84">
        <w:rPr>
          <w:color w:val="000000"/>
          <w:sz w:val="22"/>
          <w:szCs w:val="22"/>
        </w:rPr>
        <w:t>ubcontractor whose use is subject to MLGCA approval who are directly involved in the Drawings, and their spouse, child, brother, sister, or parent residing in the household of such officer or employee.  The Contractor shall ensure that this requirement is made known to each officer and empl</w:t>
      </w:r>
      <w:r w:rsidR="0081741D">
        <w:rPr>
          <w:color w:val="000000"/>
          <w:sz w:val="22"/>
          <w:szCs w:val="22"/>
        </w:rPr>
        <w:t>oyee of the Contractor and any S</w:t>
      </w:r>
      <w:r w:rsidRPr="00224A84">
        <w:rPr>
          <w:color w:val="000000"/>
          <w:sz w:val="22"/>
          <w:szCs w:val="22"/>
        </w:rPr>
        <w:t>ubcontractor whose use is subject to MLGCA approval.  The Director shall have the sole discretion to determine the applicability of this restriction to any specific individual.</w:t>
      </w:r>
    </w:p>
    <w:p w14:paraId="017D2005" w14:textId="77777777" w:rsidR="00224A84" w:rsidRPr="00224A84" w:rsidRDefault="00224A84" w:rsidP="00224A84">
      <w:pPr>
        <w:rPr>
          <w:color w:val="000000"/>
        </w:rPr>
      </w:pPr>
    </w:p>
    <w:p w14:paraId="38420C79" w14:textId="18FA731D" w:rsidR="00224A84" w:rsidRPr="00224A84" w:rsidRDefault="00EF486E" w:rsidP="00224A84">
      <w:pPr>
        <w:rPr>
          <w:color w:val="000000"/>
        </w:rPr>
      </w:pPr>
      <w:r>
        <w:rPr>
          <w:b/>
          <w:color w:val="000000"/>
          <w:sz w:val="22"/>
          <w:szCs w:val="22"/>
        </w:rPr>
        <w:t>40</w:t>
      </w:r>
      <w:r w:rsidR="00224A84" w:rsidRPr="00224A84">
        <w:rPr>
          <w:b/>
          <w:color w:val="000000"/>
          <w:sz w:val="22"/>
          <w:szCs w:val="22"/>
        </w:rPr>
        <w:t>.</w:t>
      </w:r>
      <w:r w:rsidR="00224A84" w:rsidRPr="00224A84">
        <w:rPr>
          <w:b/>
          <w:color w:val="000000"/>
          <w:sz w:val="22"/>
          <w:szCs w:val="22"/>
        </w:rPr>
        <w:tab/>
        <w:t>Relationship of the Parties (Independent Contractor)</w:t>
      </w:r>
    </w:p>
    <w:p w14:paraId="58E561B0" w14:textId="77777777" w:rsidR="00224A84" w:rsidRPr="00224A84" w:rsidRDefault="00224A84" w:rsidP="00224A84">
      <w:pPr>
        <w:rPr>
          <w:color w:val="000000"/>
        </w:rPr>
      </w:pPr>
    </w:p>
    <w:p w14:paraId="72E1792C" w14:textId="6BD07FF5" w:rsidR="00224A84" w:rsidRPr="00224A84" w:rsidRDefault="00224A84" w:rsidP="00224A84">
      <w:pPr>
        <w:jc w:val="both"/>
        <w:rPr>
          <w:color w:val="000000"/>
        </w:rPr>
      </w:pPr>
      <w:r w:rsidRPr="00224A84">
        <w:rPr>
          <w:color w:val="000000"/>
          <w:sz w:val="22"/>
          <w:szCs w:val="22"/>
        </w:rPr>
        <w:t xml:space="preserve">During the course of this Contract, the Contractor may enter into agreements with third-parties in order for Contractor to fulfill its contractual obligations and responsibilities under this Contract.  Contractor understands and agrees that the relationship between the MLGCA (State) and the Contractor is that of client and Independent Contractor, and is not, and shall not be deemed to be, any other relationship, including but not limited to, that of joint venture, partners, joint </w:t>
      </w:r>
      <w:r w:rsidRPr="00224A84">
        <w:rPr>
          <w:color w:val="000000"/>
          <w:sz w:val="22"/>
          <w:szCs w:val="22"/>
        </w:rPr>
        <w:lastRenderedPageBreak/>
        <w:t>employers or principal and agent.  No agent, employee, or servant o</w:t>
      </w:r>
      <w:r w:rsidR="0081741D">
        <w:rPr>
          <w:color w:val="000000"/>
          <w:sz w:val="22"/>
          <w:szCs w:val="22"/>
        </w:rPr>
        <w:t>f the Contractor or any of its S</w:t>
      </w:r>
      <w:r w:rsidRPr="00224A84">
        <w:rPr>
          <w:color w:val="000000"/>
          <w:sz w:val="22"/>
          <w:szCs w:val="22"/>
        </w:rPr>
        <w:t>ubcontractors shall be or shall be deemed to be an employee, agent, or servant of the State for any reason.  The Contractor shall be solely and entirely responsible for its acts and the acts of its a</w:t>
      </w:r>
      <w:r w:rsidR="0081741D">
        <w:rPr>
          <w:color w:val="000000"/>
          <w:sz w:val="22"/>
          <w:szCs w:val="22"/>
        </w:rPr>
        <w:t>gents, employees, servants and S</w:t>
      </w:r>
      <w:r w:rsidRPr="00224A84">
        <w:rPr>
          <w:color w:val="000000"/>
          <w:sz w:val="22"/>
          <w:szCs w:val="22"/>
        </w:rPr>
        <w:t>ubcontractors during the performance of this Contract.</w:t>
      </w:r>
    </w:p>
    <w:p w14:paraId="4EF27DD3" w14:textId="77777777" w:rsidR="00224A84" w:rsidRPr="00224A84" w:rsidRDefault="00224A84" w:rsidP="00224A84">
      <w:pPr>
        <w:jc w:val="both"/>
        <w:rPr>
          <w:color w:val="000000"/>
        </w:rPr>
      </w:pPr>
    </w:p>
    <w:p w14:paraId="47D1F6C5" w14:textId="77777777" w:rsidR="00224A84" w:rsidRPr="00224A84" w:rsidRDefault="00224A84" w:rsidP="00224A84">
      <w:pPr>
        <w:jc w:val="both"/>
        <w:rPr>
          <w:color w:val="000000"/>
        </w:rPr>
      </w:pPr>
      <w:r w:rsidRPr="00224A84">
        <w:rPr>
          <w:color w:val="000000"/>
          <w:sz w:val="22"/>
          <w:szCs w:val="22"/>
        </w:rPr>
        <w:t>From any amount due the Contractor, there will be no deductions for federal income tax or FICA payments, nor for State income tax, nor for any other purposes that are associated with any employer-employee relationship, unless required by law.  Payment of federal income tax, FICA, and State income tax is the responsibility of the Contractor.  The Contractor is responsible for complying with all federal and state laws as to taxes and Social Security payments to be withheld from wages paid to its employees and other contractors.</w:t>
      </w:r>
    </w:p>
    <w:p w14:paraId="5CF4CBB7" w14:textId="77777777" w:rsidR="00224A84" w:rsidRPr="00405B2B" w:rsidRDefault="00224A84" w:rsidP="00224A84">
      <w:pPr>
        <w:rPr>
          <w:color w:val="000000"/>
          <w:sz w:val="16"/>
          <w:szCs w:val="16"/>
        </w:rPr>
      </w:pPr>
    </w:p>
    <w:p w14:paraId="363817C1" w14:textId="1ADD509D" w:rsidR="00224A84" w:rsidRPr="00224A84" w:rsidRDefault="00EF486E" w:rsidP="00224A84">
      <w:pPr>
        <w:ind w:left="432"/>
        <w:rPr>
          <w:color w:val="000000"/>
        </w:rPr>
      </w:pPr>
      <w:r>
        <w:rPr>
          <w:b/>
          <w:color w:val="000000"/>
          <w:sz w:val="22"/>
          <w:szCs w:val="22"/>
        </w:rPr>
        <w:t>40</w:t>
      </w:r>
      <w:r w:rsidR="00224A84" w:rsidRPr="00224A84">
        <w:rPr>
          <w:b/>
          <w:color w:val="000000"/>
          <w:sz w:val="22"/>
          <w:szCs w:val="22"/>
        </w:rPr>
        <w:t>.1</w:t>
      </w:r>
      <w:r w:rsidR="00224A84" w:rsidRPr="00224A84">
        <w:rPr>
          <w:color w:val="000000"/>
          <w:sz w:val="22"/>
          <w:szCs w:val="22"/>
        </w:rPr>
        <w:t xml:space="preserve"> </w:t>
      </w:r>
      <w:r w:rsidR="00224A84" w:rsidRPr="00224A84">
        <w:rPr>
          <w:color w:val="000000"/>
          <w:sz w:val="22"/>
          <w:szCs w:val="22"/>
        </w:rPr>
        <w:tab/>
      </w:r>
      <w:r w:rsidR="00224A84" w:rsidRPr="00224A84">
        <w:rPr>
          <w:b/>
          <w:color w:val="000000"/>
          <w:sz w:val="22"/>
          <w:szCs w:val="22"/>
        </w:rPr>
        <w:t>No Liability by MLGCA to Third-Party Vendors or Subcontractors</w:t>
      </w:r>
    </w:p>
    <w:p w14:paraId="20F40CA6" w14:textId="77777777" w:rsidR="00224A84" w:rsidRPr="00224A84" w:rsidRDefault="00224A84" w:rsidP="00224A84">
      <w:pPr>
        <w:ind w:left="432"/>
        <w:rPr>
          <w:color w:val="000000"/>
        </w:rPr>
      </w:pPr>
    </w:p>
    <w:p w14:paraId="4D96055C" w14:textId="1053C6CA" w:rsidR="00224A84" w:rsidRPr="00224A84" w:rsidRDefault="00224A84" w:rsidP="00224A84">
      <w:pPr>
        <w:ind w:left="432"/>
        <w:jc w:val="both"/>
        <w:rPr>
          <w:color w:val="000000"/>
        </w:rPr>
      </w:pPr>
      <w:r w:rsidRPr="00224A84">
        <w:rPr>
          <w:color w:val="000000"/>
          <w:sz w:val="22"/>
          <w:szCs w:val="22"/>
        </w:rPr>
        <w:t>The MLGCA, Commission and State, have no liability for payment or performance to any third party which enters into an agreement with the Contractor for work related to this Contract.  The Contractor does not have the power or authority to sign an agreement in the MLGCA’s name or on behalf of the MLGCA, to bind or attempt to bind the MLGCA, Commission or the State, or any employee or official thereof, to any agreement with a third-party vendor, for payment of any monies or other obligations related to, or arising out of that third-party agreement, or to obligate the MLGCA to any liability if t</w:t>
      </w:r>
      <w:r w:rsidR="0081741D">
        <w:rPr>
          <w:color w:val="000000"/>
          <w:sz w:val="22"/>
          <w:szCs w:val="22"/>
        </w:rPr>
        <w:t>he Contractor fails to pay any S</w:t>
      </w:r>
      <w:r w:rsidRPr="00224A84">
        <w:rPr>
          <w:color w:val="000000"/>
          <w:sz w:val="22"/>
          <w:szCs w:val="22"/>
        </w:rPr>
        <w:t>ubcontractor or other third-party vendor.  All agreements into wh</w:t>
      </w:r>
      <w:r w:rsidR="0081741D">
        <w:rPr>
          <w:color w:val="000000"/>
          <w:sz w:val="22"/>
          <w:szCs w:val="22"/>
        </w:rPr>
        <w:t>ich the Contractor enters with S</w:t>
      </w:r>
      <w:r w:rsidRPr="00224A84">
        <w:rPr>
          <w:color w:val="000000"/>
          <w:sz w:val="22"/>
          <w:szCs w:val="22"/>
        </w:rPr>
        <w:t>ubcontractors and other third-party vendors for work to be performed under this Contract shall be in the Contractor’s name only and shall not name the MLGCA as a party to the agreement.</w:t>
      </w:r>
    </w:p>
    <w:p w14:paraId="0F587816" w14:textId="77777777" w:rsidR="00224A84" w:rsidRPr="00405B2B" w:rsidRDefault="00224A84" w:rsidP="00224A84">
      <w:pPr>
        <w:rPr>
          <w:color w:val="000000"/>
          <w:sz w:val="16"/>
          <w:szCs w:val="16"/>
        </w:rPr>
      </w:pPr>
    </w:p>
    <w:p w14:paraId="5003996A" w14:textId="151263C1" w:rsidR="00224A84" w:rsidRPr="00224A84" w:rsidRDefault="00224A84" w:rsidP="00224A84">
      <w:pPr>
        <w:ind w:left="432"/>
        <w:rPr>
          <w:color w:val="000000"/>
        </w:rPr>
      </w:pPr>
      <w:r>
        <w:rPr>
          <w:b/>
          <w:color w:val="000000"/>
          <w:sz w:val="22"/>
          <w:szCs w:val="22"/>
        </w:rPr>
        <w:t>4</w:t>
      </w:r>
      <w:r w:rsidR="00EF486E">
        <w:rPr>
          <w:b/>
          <w:color w:val="000000"/>
          <w:sz w:val="22"/>
          <w:szCs w:val="22"/>
        </w:rPr>
        <w:t>0</w:t>
      </w:r>
      <w:r w:rsidRPr="00224A84">
        <w:rPr>
          <w:b/>
          <w:color w:val="000000"/>
          <w:sz w:val="22"/>
          <w:szCs w:val="22"/>
        </w:rPr>
        <w:t>.2</w:t>
      </w:r>
      <w:r w:rsidRPr="00224A84">
        <w:rPr>
          <w:b/>
          <w:color w:val="000000"/>
          <w:sz w:val="22"/>
          <w:szCs w:val="22"/>
        </w:rPr>
        <w:tab/>
        <w:t xml:space="preserve">Contractor Acknowledgement, Indemnification and Duty to Notify </w:t>
      </w:r>
    </w:p>
    <w:p w14:paraId="352164E7" w14:textId="77777777" w:rsidR="00224A84" w:rsidRPr="00224A84" w:rsidRDefault="00224A84" w:rsidP="00224A84">
      <w:pPr>
        <w:ind w:left="432"/>
        <w:rPr>
          <w:color w:val="000000"/>
        </w:rPr>
      </w:pPr>
    </w:p>
    <w:p w14:paraId="5D28D340" w14:textId="534AA924" w:rsidR="00224A84" w:rsidRPr="00224A84" w:rsidRDefault="00224A84" w:rsidP="00224A84">
      <w:pPr>
        <w:ind w:left="432"/>
        <w:jc w:val="both"/>
        <w:rPr>
          <w:color w:val="000000"/>
        </w:rPr>
      </w:pPr>
      <w:r w:rsidRPr="00224A84">
        <w:rPr>
          <w:color w:val="000000"/>
          <w:sz w:val="22"/>
          <w:szCs w:val="22"/>
        </w:rPr>
        <w:t>Contractor acknowledges, fully understands and agrees that the MLGCA, Commission or State is not a party to, and is not liable for payment or performance, any third-party agreement that the Contractor may enter into arising out of work related to this Contract.  Contractor agrees to remove, redact, or strike any language</w:t>
      </w:r>
      <w:r w:rsidR="0081741D">
        <w:rPr>
          <w:color w:val="000000"/>
          <w:sz w:val="22"/>
          <w:szCs w:val="22"/>
        </w:rPr>
        <w:t xml:space="preserve"> from agreements it signs with S</w:t>
      </w:r>
      <w:r w:rsidRPr="00224A84">
        <w:rPr>
          <w:color w:val="000000"/>
          <w:sz w:val="22"/>
          <w:szCs w:val="22"/>
        </w:rPr>
        <w:t>ubcontractors and third-party vendors, noting a responsibility or liability by the MLGCA, Commission or State with respect to the payment of any monies or other obligations.  Contractor agrees to fully indemnify and hold harmless the MLGCA, Commission and State from any and all liability of any nature arising out of its third-party relationships, and agrees to provide written notice for each agreement it completes with a third-party vendor, notifying such entities of the Independent Contractor relationship.</w:t>
      </w:r>
    </w:p>
    <w:p w14:paraId="023D1638" w14:textId="77777777" w:rsidR="00224A84" w:rsidRPr="00224A84" w:rsidRDefault="00224A84" w:rsidP="00224A84">
      <w:pPr>
        <w:ind w:left="432"/>
        <w:jc w:val="both"/>
        <w:rPr>
          <w:color w:val="000000"/>
        </w:rPr>
      </w:pPr>
    </w:p>
    <w:p w14:paraId="7C8A1F42" w14:textId="0B8C9A88" w:rsidR="00224A84" w:rsidRPr="00224A84" w:rsidRDefault="00EF486E" w:rsidP="00224A84">
      <w:pPr>
        <w:jc w:val="both"/>
        <w:rPr>
          <w:color w:val="000000"/>
        </w:rPr>
      </w:pPr>
      <w:bookmarkStart w:id="203" w:name="_2250f4o" w:colFirst="0" w:colLast="0"/>
      <w:bookmarkEnd w:id="203"/>
      <w:r>
        <w:rPr>
          <w:b/>
          <w:color w:val="000000"/>
          <w:sz w:val="22"/>
          <w:szCs w:val="22"/>
        </w:rPr>
        <w:t>41</w:t>
      </w:r>
      <w:r w:rsidR="00224A84" w:rsidRPr="00224A84">
        <w:rPr>
          <w:b/>
          <w:color w:val="000000"/>
          <w:sz w:val="22"/>
          <w:szCs w:val="22"/>
        </w:rPr>
        <w:t>.</w:t>
      </w:r>
      <w:r w:rsidR="00224A84" w:rsidRPr="00224A84">
        <w:rPr>
          <w:b/>
          <w:color w:val="000000"/>
          <w:sz w:val="22"/>
          <w:szCs w:val="22"/>
        </w:rPr>
        <w:tab/>
        <w:t>Contractor Cooperation/Good Faith</w:t>
      </w:r>
    </w:p>
    <w:p w14:paraId="59DE1AAB" w14:textId="77777777" w:rsidR="00224A84" w:rsidRPr="00224A84" w:rsidRDefault="00224A84" w:rsidP="00224A84">
      <w:pPr>
        <w:jc w:val="both"/>
        <w:rPr>
          <w:color w:val="000000"/>
        </w:rPr>
      </w:pPr>
    </w:p>
    <w:p w14:paraId="38B1EE0F" w14:textId="77777777" w:rsidR="00224A84" w:rsidRPr="00224A84" w:rsidRDefault="00224A84" w:rsidP="00224A84">
      <w:pPr>
        <w:jc w:val="both"/>
        <w:rPr>
          <w:color w:val="000000"/>
        </w:rPr>
      </w:pPr>
      <w:r w:rsidRPr="00224A84">
        <w:rPr>
          <w:b/>
          <w:color w:val="000000"/>
          <w:sz w:val="22"/>
          <w:szCs w:val="22"/>
        </w:rPr>
        <w:tab/>
      </w:r>
      <w:r w:rsidRPr="00224A84">
        <w:rPr>
          <w:color w:val="000000"/>
          <w:sz w:val="22"/>
          <w:szCs w:val="22"/>
        </w:rPr>
        <w:t>The Contractor shall cooperate with any subsequent contractor or any other contractor designated by the MLGCA to accomplish its objectives.  All parties agree to cooperate fully in good faith and to assist each other to the extent reasonable and practicable to accomplish the objectives set forth in this Contract.</w:t>
      </w:r>
    </w:p>
    <w:p w14:paraId="1D068A6C" w14:textId="77777777" w:rsidR="00224A84" w:rsidRPr="00224A84" w:rsidRDefault="00224A84" w:rsidP="00224A84">
      <w:pPr>
        <w:jc w:val="both"/>
        <w:rPr>
          <w:color w:val="000000"/>
        </w:rPr>
      </w:pPr>
    </w:p>
    <w:p w14:paraId="3A8DBA95" w14:textId="5F4F26B1" w:rsidR="00F46F45" w:rsidRPr="00F46F45" w:rsidRDefault="00EF486E" w:rsidP="00F46F45">
      <w:pPr>
        <w:jc w:val="both"/>
        <w:rPr>
          <w:color w:val="000000"/>
        </w:rPr>
      </w:pPr>
      <w:bookmarkStart w:id="204" w:name="_haapch" w:colFirst="0" w:colLast="0"/>
      <w:bookmarkEnd w:id="204"/>
      <w:r>
        <w:rPr>
          <w:b/>
          <w:color w:val="000000"/>
          <w:sz w:val="22"/>
          <w:szCs w:val="22"/>
        </w:rPr>
        <w:t>42</w:t>
      </w:r>
      <w:r w:rsidR="00F46F45">
        <w:rPr>
          <w:b/>
          <w:color w:val="000000"/>
          <w:sz w:val="22"/>
          <w:szCs w:val="22"/>
        </w:rPr>
        <w:t>.</w:t>
      </w:r>
      <w:r w:rsidR="00F46F45">
        <w:rPr>
          <w:b/>
          <w:color w:val="000000"/>
          <w:sz w:val="22"/>
          <w:szCs w:val="22"/>
        </w:rPr>
        <w:tab/>
      </w:r>
      <w:r w:rsidR="00F46F45" w:rsidRPr="00F46F45">
        <w:rPr>
          <w:b/>
        </w:rPr>
        <w:t>Risk of Loss; Transfer of Title</w:t>
      </w:r>
    </w:p>
    <w:p w14:paraId="6A3BCC8E" w14:textId="77777777" w:rsidR="00F46F45" w:rsidRDefault="00F46F45" w:rsidP="00F46F45">
      <w:pPr>
        <w:pStyle w:val="MDContractText1"/>
        <w:ind w:left="0"/>
      </w:pPr>
      <w:r>
        <w:t>Risk of loss for conforming supplies, equipment, materials and Deliverables furnished to the State hereunder shall remain with the Contractor until such supplies, equipment, materials and Deliverables are received and accepted by the State, following which, title shall pass to the State.</w:t>
      </w:r>
    </w:p>
    <w:p w14:paraId="5219CD15" w14:textId="0D8E58AD" w:rsidR="00224A84" w:rsidRDefault="00224A84" w:rsidP="00224A84">
      <w:pPr>
        <w:jc w:val="both"/>
        <w:rPr>
          <w:color w:val="000000"/>
        </w:rPr>
      </w:pPr>
    </w:p>
    <w:p w14:paraId="59FDF798" w14:textId="3FB95A79" w:rsidR="00224A84" w:rsidRPr="00224A84" w:rsidRDefault="00EF486E" w:rsidP="00224A84">
      <w:pPr>
        <w:jc w:val="both"/>
        <w:rPr>
          <w:color w:val="000000"/>
        </w:rPr>
      </w:pPr>
      <w:r>
        <w:rPr>
          <w:b/>
          <w:color w:val="000000"/>
          <w:sz w:val="22"/>
          <w:szCs w:val="22"/>
        </w:rPr>
        <w:t>43</w:t>
      </w:r>
      <w:r w:rsidR="00224A84" w:rsidRPr="00224A84">
        <w:rPr>
          <w:b/>
          <w:color w:val="000000"/>
          <w:sz w:val="22"/>
          <w:szCs w:val="22"/>
        </w:rPr>
        <w:t>.</w:t>
      </w:r>
      <w:r w:rsidR="00224A84" w:rsidRPr="00224A84">
        <w:rPr>
          <w:b/>
          <w:color w:val="000000"/>
          <w:sz w:val="22"/>
          <w:szCs w:val="22"/>
        </w:rPr>
        <w:tab/>
        <w:t>Adverse Interest</w:t>
      </w:r>
    </w:p>
    <w:p w14:paraId="7F105C6E" w14:textId="77777777" w:rsidR="00224A84" w:rsidRPr="00224A84" w:rsidRDefault="00224A84" w:rsidP="00224A84">
      <w:pPr>
        <w:jc w:val="both"/>
        <w:rPr>
          <w:color w:val="000000"/>
        </w:rPr>
      </w:pPr>
    </w:p>
    <w:p w14:paraId="31B6DC7A" w14:textId="77777777" w:rsidR="00224A84" w:rsidRPr="00224A84" w:rsidRDefault="00224A84" w:rsidP="00224A84">
      <w:pPr>
        <w:jc w:val="both"/>
        <w:rPr>
          <w:color w:val="000000"/>
        </w:rPr>
      </w:pPr>
      <w:r w:rsidRPr="00224A84">
        <w:rPr>
          <w:color w:val="000000"/>
          <w:sz w:val="22"/>
          <w:szCs w:val="22"/>
        </w:rPr>
        <w:t>The Contractor agrees that it presently has no interest and shall not acquire any interest, direct or indirect, which would conflict in any manner or degree with the performance of its services hereunder.  The Contractor further agrees that in the performance of this Contract it will not knowingly employ, directly or indirectly, any person having such an interest.</w:t>
      </w:r>
    </w:p>
    <w:p w14:paraId="4F34F92E" w14:textId="77777777" w:rsidR="00224A84" w:rsidRPr="00224A84" w:rsidRDefault="00224A84" w:rsidP="00224A84">
      <w:pPr>
        <w:jc w:val="both"/>
        <w:rPr>
          <w:color w:val="000000"/>
        </w:rPr>
      </w:pPr>
    </w:p>
    <w:p w14:paraId="3E4830C7" w14:textId="25226D33" w:rsidR="00224A84" w:rsidRPr="00224A84" w:rsidRDefault="00EF486E" w:rsidP="00224A84">
      <w:pPr>
        <w:jc w:val="both"/>
        <w:rPr>
          <w:color w:val="000000"/>
        </w:rPr>
      </w:pPr>
      <w:r>
        <w:rPr>
          <w:b/>
          <w:color w:val="000000"/>
          <w:sz w:val="22"/>
          <w:szCs w:val="22"/>
        </w:rPr>
        <w:lastRenderedPageBreak/>
        <w:t>44</w:t>
      </w:r>
      <w:r w:rsidR="00224A84" w:rsidRPr="00224A84">
        <w:rPr>
          <w:b/>
          <w:color w:val="000000"/>
          <w:sz w:val="22"/>
          <w:szCs w:val="22"/>
        </w:rPr>
        <w:t>.</w:t>
      </w:r>
      <w:r w:rsidR="00224A84" w:rsidRPr="00224A84">
        <w:rPr>
          <w:b/>
          <w:color w:val="000000"/>
          <w:sz w:val="22"/>
          <w:szCs w:val="22"/>
        </w:rPr>
        <w:tab/>
        <w:t>Non-Exclusive Rights</w:t>
      </w:r>
    </w:p>
    <w:p w14:paraId="72841EAD" w14:textId="77777777" w:rsidR="00224A84" w:rsidRPr="00224A84" w:rsidRDefault="00224A84" w:rsidP="00224A84">
      <w:pPr>
        <w:jc w:val="both"/>
        <w:rPr>
          <w:color w:val="000000"/>
        </w:rPr>
      </w:pPr>
    </w:p>
    <w:p w14:paraId="5199D1A0" w14:textId="77777777" w:rsidR="00224A84" w:rsidRPr="00224A84" w:rsidRDefault="00224A84" w:rsidP="00224A84">
      <w:pPr>
        <w:jc w:val="both"/>
        <w:rPr>
          <w:color w:val="000000"/>
        </w:rPr>
      </w:pPr>
      <w:r w:rsidRPr="00224A84">
        <w:rPr>
          <w:color w:val="000000"/>
          <w:sz w:val="22"/>
          <w:szCs w:val="22"/>
        </w:rPr>
        <w:t>The Contract shall be non-exclusive and nothing in this Contract shall preclude the MLGCA from procuring similar services from another vendor.  The MLGCA reserves the right to secure directly the services of third parties to perform any services secured under this Contract.   The Offeror will not be entitled to payment of any fee or otherwise for any services performed by these third parties.</w:t>
      </w:r>
    </w:p>
    <w:p w14:paraId="150BCDDB" w14:textId="77777777" w:rsidR="00224A84" w:rsidRPr="00224A84" w:rsidRDefault="00224A84" w:rsidP="00224A84">
      <w:pPr>
        <w:jc w:val="both"/>
        <w:rPr>
          <w:color w:val="000000"/>
        </w:rPr>
      </w:pPr>
    </w:p>
    <w:p w14:paraId="00E4FF2A" w14:textId="66180268" w:rsidR="00224A84" w:rsidRPr="00224A84" w:rsidRDefault="00EF486E" w:rsidP="00224A84">
      <w:pPr>
        <w:jc w:val="both"/>
        <w:rPr>
          <w:color w:val="000000"/>
        </w:rPr>
      </w:pPr>
      <w:r>
        <w:rPr>
          <w:b/>
          <w:color w:val="000000"/>
          <w:sz w:val="22"/>
          <w:szCs w:val="22"/>
        </w:rPr>
        <w:t>45</w:t>
      </w:r>
      <w:r w:rsidR="00224A84" w:rsidRPr="00224A84">
        <w:rPr>
          <w:b/>
          <w:color w:val="000000"/>
          <w:sz w:val="22"/>
          <w:szCs w:val="22"/>
        </w:rPr>
        <w:t>.</w:t>
      </w:r>
      <w:r w:rsidR="00224A84" w:rsidRPr="00224A84">
        <w:rPr>
          <w:b/>
          <w:color w:val="000000"/>
          <w:sz w:val="22"/>
          <w:szCs w:val="22"/>
        </w:rPr>
        <w:tab/>
        <w:t>Compliance with Americans With Disabilities Act (ADA)</w:t>
      </w:r>
      <w:r w:rsidR="00224A84" w:rsidRPr="00224A84">
        <w:rPr>
          <w:color w:val="000000"/>
          <w:sz w:val="22"/>
          <w:szCs w:val="22"/>
        </w:rPr>
        <w:t xml:space="preserve">  </w:t>
      </w:r>
    </w:p>
    <w:p w14:paraId="6C1D8F00" w14:textId="77777777" w:rsidR="00224A84" w:rsidRPr="00224A84" w:rsidRDefault="00224A84" w:rsidP="00224A84">
      <w:pPr>
        <w:jc w:val="both"/>
        <w:rPr>
          <w:color w:val="000000"/>
        </w:rPr>
      </w:pPr>
    </w:p>
    <w:p w14:paraId="4503DB4D" w14:textId="54EB49DC" w:rsidR="00224A84" w:rsidRPr="00224A84" w:rsidRDefault="00224A84" w:rsidP="00224A84">
      <w:pPr>
        <w:jc w:val="both"/>
        <w:rPr>
          <w:color w:val="000000"/>
        </w:rPr>
      </w:pPr>
      <w:r w:rsidRPr="00224A84">
        <w:rPr>
          <w:color w:val="000000"/>
          <w:sz w:val="22"/>
          <w:szCs w:val="22"/>
        </w:rPr>
        <w:t xml:space="preserve">Contractor shall comply with the Americans with Disabilities Act (ADA), 42 USC §§ 12101 </w:t>
      </w:r>
      <w:r w:rsidRPr="00224A84">
        <w:rPr>
          <w:color w:val="000000"/>
          <w:sz w:val="22"/>
          <w:szCs w:val="22"/>
          <w:u w:val="single"/>
        </w:rPr>
        <w:t>et</w:t>
      </w:r>
      <w:r w:rsidRPr="00224A84">
        <w:rPr>
          <w:color w:val="000000"/>
          <w:sz w:val="22"/>
          <w:szCs w:val="22"/>
        </w:rPr>
        <w:t xml:space="preserve"> </w:t>
      </w:r>
      <w:r w:rsidRPr="00224A84">
        <w:rPr>
          <w:color w:val="000000"/>
          <w:sz w:val="22"/>
          <w:szCs w:val="22"/>
          <w:u w:val="single"/>
        </w:rPr>
        <w:t>seq</w:t>
      </w:r>
      <w:r w:rsidRPr="00224A84">
        <w:rPr>
          <w:color w:val="000000"/>
          <w:sz w:val="22"/>
          <w:szCs w:val="22"/>
        </w:rPr>
        <w:t xml:space="preserve">. and applicable regulations.  To the extent required by the ADA, Contractor's facilities, services, and programs shall be accessible to persons with disabilities. Contractor shall bear sole responsibility for assuring that its activities under this Contract conform to the ADA. Contractor shall indemnify the State in any action brought pursuant to the ADA for all damages, attorney fees, litigation expenses, and costs, if such action or proceeding arises from the acts of Contractor, or of Contractor's employees, agents, </w:t>
      </w:r>
      <w:r w:rsidR="0081741D">
        <w:rPr>
          <w:color w:val="000000"/>
          <w:sz w:val="22"/>
          <w:szCs w:val="22"/>
        </w:rPr>
        <w:t>or S</w:t>
      </w:r>
      <w:r w:rsidRPr="00224A84">
        <w:rPr>
          <w:color w:val="000000"/>
          <w:sz w:val="22"/>
          <w:szCs w:val="22"/>
        </w:rPr>
        <w:t>ubcontractors.</w:t>
      </w:r>
    </w:p>
    <w:p w14:paraId="4000F85B" w14:textId="77777777" w:rsidR="006D0E6D" w:rsidRDefault="006D0E6D" w:rsidP="006D0E6D">
      <w:pPr>
        <w:rPr>
          <w:sz w:val="22"/>
          <w:szCs w:val="22"/>
        </w:rPr>
      </w:pPr>
    </w:p>
    <w:p w14:paraId="00449DAB" w14:textId="0E717CFD" w:rsidR="006D0E6D" w:rsidRDefault="006D0E6D" w:rsidP="00B11A74">
      <w:pPr>
        <w:keepNext/>
        <w:rPr>
          <w:sz w:val="22"/>
          <w:szCs w:val="22"/>
        </w:rPr>
      </w:pPr>
      <w:r>
        <w:rPr>
          <w:b/>
          <w:sz w:val="22"/>
          <w:szCs w:val="22"/>
        </w:rPr>
        <w:t>4</w:t>
      </w:r>
      <w:r w:rsidR="00EF486E">
        <w:rPr>
          <w:b/>
          <w:sz w:val="22"/>
          <w:szCs w:val="22"/>
        </w:rPr>
        <w:t>6</w:t>
      </w:r>
      <w:r>
        <w:rPr>
          <w:b/>
          <w:sz w:val="22"/>
          <w:szCs w:val="22"/>
        </w:rPr>
        <w:t>.</w:t>
      </w:r>
      <w:r>
        <w:rPr>
          <w:b/>
          <w:sz w:val="22"/>
          <w:szCs w:val="22"/>
        </w:rPr>
        <w:tab/>
        <w:t>Miscellaneous</w:t>
      </w:r>
    </w:p>
    <w:p w14:paraId="63615E18" w14:textId="77777777" w:rsidR="006D0E6D" w:rsidRDefault="006D0E6D" w:rsidP="00B11A74">
      <w:pPr>
        <w:keepNext/>
        <w:rPr>
          <w:sz w:val="22"/>
          <w:szCs w:val="22"/>
        </w:rPr>
      </w:pPr>
    </w:p>
    <w:p w14:paraId="2963A8AC" w14:textId="2264D8CC" w:rsidR="006D0E6D" w:rsidRDefault="006D0E6D" w:rsidP="006D0E6D">
      <w:pPr>
        <w:ind w:left="720" w:hanging="720"/>
        <w:rPr>
          <w:sz w:val="22"/>
          <w:szCs w:val="22"/>
        </w:rPr>
      </w:pPr>
      <w:r>
        <w:rPr>
          <w:sz w:val="22"/>
          <w:szCs w:val="22"/>
        </w:rPr>
        <w:t>4</w:t>
      </w:r>
      <w:r w:rsidR="00EF486E">
        <w:rPr>
          <w:sz w:val="22"/>
          <w:szCs w:val="22"/>
        </w:rPr>
        <w:t>6</w:t>
      </w:r>
      <w:r>
        <w:rPr>
          <w:sz w:val="22"/>
          <w:szCs w:val="22"/>
        </w:rPr>
        <w:t>.1</w:t>
      </w:r>
      <w:r>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14:paraId="6F4A8A33" w14:textId="77777777" w:rsidR="006D0E6D" w:rsidRDefault="006D0E6D" w:rsidP="006D0E6D">
      <w:pPr>
        <w:ind w:left="720" w:hanging="720"/>
        <w:rPr>
          <w:sz w:val="22"/>
          <w:szCs w:val="22"/>
        </w:rPr>
      </w:pPr>
    </w:p>
    <w:p w14:paraId="19A4BDD1" w14:textId="7404B4DA" w:rsidR="006D0E6D" w:rsidRDefault="006D0E6D" w:rsidP="006D0E6D">
      <w:pPr>
        <w:ind w:left="720" w:hanging="720"/>
        <w:rPr>
          <w:sz w:val="22"/>
          <w:szCs w:val="22"/>
        </w:rPr>
      </w:pPr>
      <w:r>
        <w:rPr>
          <w:sz w:val="22"/>
          <w:szCs w:val="22"/>
        </w:rPr>
        <w:t>4</w:t>
      </w:r>
      <w:r w:rsidR="00EF486E">
        <w:rPr>
          <w:sz w:val="22"/>
          <w:szCs w:val="22"/>
        </w:rPr>
        <w:t>6</w:t>
      </w:r>
      <w:r>
        <w:rPr>
          <w:sz w:val="22"/>
          <w:szCs w:val="22"/>
        </w:rPr>
        <w:t>.2</w:t>
      </w:r>
      <w:r>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739B08CD" w14:textId="5283E4FE" w:rsidR="009D0A4F" w:rsidRDefault="009D0A4F" w:rsidP="006D0E6D">
      <w:pPr>
        <w:ind w:left="720" w:hanging="720"/>
        <w:rPr>
          <w:sz w:val="22"/>
          <w:szCs w:val="22"/>
        </w:rPr>
      </w:pPr>
    </w:p>
    <w:p w14:paraId="6C7AD338" w14:textId="275C1873" w:rsidR="009D0A4F" w:rsidRDefault="009D0A4F" w:rsidP="009D0A4F">
      <w:pPr>
        <w:ind w:left="720" w:hanging="720"/>
        <w:jc w:val="both"/>
        <w:rPr>
          <w:sz w:val="22"/>
          <w:szCs w:val="22"/>
        </w:rPr>
      </w:pPr>
      <w:r>
        <w:rPr>
          <w:sz w:val="22"/>
          <w:szCs w:val="22"/>
        </w:rPr>
        <w:t>46.3</w:t>
      </w:r>
      <w:r>
        <w:rPr>
          <w:sz w:val="22"/>
          <w:szCs w:val="22"/>
        </w:rPr>
        <w:tab/>
        <w:t>The headings of the sections contained in this Contract are for convenience only and shall not be deemed to control or affect the meaning or construction of any provision of this Contract.</w:t>
      </w:r>
    </w:p>
    <w:p w14:paraId="3F0605C7" w14:textId="77777777" w:rsidR="009D0A4F" w:rsidRDefault="009D0A4F" w:rsidP="009D0A4F">
      <w:pPr>
        <w:ind w:left="720" w:hanging="720"/>
        <w:jc w:val="both"/>
        <w:rPr>
          <w:sz w:val="22"/>
          <w:szCs w:val="22"/>
        </w:rPr>
      </w:pPr>
    </w:p>
    <w:p w14:paraId="651875A3" w14:textId="4FA14771" w:rsidR="009D0A4F" w:rsidRDefault="009D0A4F" w:rsidP="009D0A4F">
      <w:pPr>
        <w:ind w:left="720" w:hanging="720"/>
        <w:jc w:val="both"/>
        <w:rPr>
          <w:sz w:val="22"/>
          <w:szCs w:val="22"/>
        </w:rPr>
      </w:pPr>
      <w:r>
        <w:rPr>
          <w:sz w:val="22"/>
          <w:szCs w:val="22"/>
        </w:rPr>
        <w:t>46.4</w:t>
      </w:r>
      <w:r>
        <w:rPr>
          <w:sz w:val="22"/>
          <w:szCs w:val="22"/>
        </w:rPr>
        <w:tab/>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 shall be deemed to be original signatures.</w:t>
      </w:r>
    </w:p>
    <w:p w14:paraId="7665DFF4" w14:textId="77777777" w:rsidR="009D0A4F" w:rsidRDefault="009D0A4F" w:rsidP="009D0A4F">
      <w:pPr>
        <w:rPr>
          <w:sz w:val="22"/>
          <w:szCs w:val="22"/>
        </w:rPr>
      </w:pPr>
    </w:p>
    <w:p w14:paraId="28F4D139" w14:textId="57A371E4" w:rsidR="004D5DBB" w:rsidRDefault="004D5DBB">
      <w:pPr>
        <w:rPr>
          <w:sz w:val="22"/>
          <w:szCs w:val="22"/>
        </w:rPr>
      </w:pPr>
      <w:r>
        <w:rPr>
          <w:sz w:val="22"/>
          <w:szCs w:val="22"/>
        </w:rPr>
        <w:br w:type="page"/>
      </w:r>
    </w:p>
    <w:p w14:paraId="34551604" w14:textId="77777777" w:rsidR="009D0A4F" w:rsidRDefault="009D0A4F" w:rsidP="006D0E6D">
      <w:pPr>
        <w:ind w:left="720" w:hanging="720"/>
        <w:rPr>
          <w:sz w:val="22"/>
          <w:szCs w:val="22"/>
        </w:rPr>
      </w:pPr>
    </w:p>
    <w:p w14:paraId="6012B4FE" w14:textId="77777777" w:rsidR="006D0E6D" w:rsidRDefault="006D0E6D" w:rsidP="006D0E6D">
      <w:pPr>
        <w:rPr>
          <w:sz w:val="22"/>
          <w:szCs w:val="22"/>
        </w:rPr>
      </w:pPr>
    </w:p>
    <w:p w14:paraId="66EA58D6" w14:textId="77777777" w:rsidR="00EF486E" w:rsidRDefault="00EF486E" w:rsidP="006D0E6D">
      <w:pPr>
        <w:rPr>
          <w:sz w:val="22"/>
          <w:szCs w:val="22"/>
        </w:rPr>
      </w:pPr>
    </w:p>
    <w:p w14:paraId="48B66BB5" w14:textId="77777777" w:rsidR="006D0E6D" w:rsidRDefault="006D0E6D" w:rsidP="00991D3A">
      <w:pPr>
        <w:rPr>
          <w:sz w:val="22"/>
          <w:szCs w:val="22"/>
        </w:rPr>
      </w:pPr>
      <w:r>
        <w:rPr>
          <w:b/>
          <w:sz w:val="22"/>
          <w:szCs w:val="22"/>
        </w:rPr>
        <w:t>IN WITNESS THEREOF</w:t>
      </w:r>
      <w:r>
        <w:rPr>
          <w:sz w:val="22"/>
          <w:szCs w:val="22"/>
        </w:rPr>
        <w:t>, the parties have executed this Contract as of the date hereinabove set forth.</w:t>
      </w:r>
    </w:p>
    <w:p w14:paraId="194EED20" w14:textId="77777777" w:rsidR="006D0E6D" w:rsidRDefault="006D0E6D" w:rsidP="006D0E6D">
      <w:pPr>
        <w:jc w:val="both"/>
        <w:rPr>
          <w:sz w:val="22"/>
          <w:szCs w:val="22"/>
        </w:rPr>
      </w:pPr>
    </w:p>
    <w:tbl>
      <w:tblPr>
        <w:tblW w:w="0" w:type="auto"/>
        <w:tblLook w:val="01E0" w:firstRow="1" w:lastRow="1" w:firstColumn="1" w:lastColumn="1" w:noHBand="0" w:noVBand="0"/>
      </w:tblPr>
      <w:tblGrid>
        <w:gridCol w:w="4428"/>
        <w:gridCol w:w="4428"/>
      </w:tblGrid>
      <w:tr w:rsidR="006D0E6D" w14:paraId="39FECDE6" w14:textId="77777777" w:rsidTr="00AF7E5C">
        <w:tc>
          <w:tcPr>
            <w:tcW w:w="4428" w:type="dxa"/>
          </w:tcPr>
          <w:p w14:paraId="03EBAD76" w14:textId="77777777" w:rsidR="006D0E6D" w:rsidRPr="00E57B32" w:rsidRDefault="006D0E6D" w:rsidP="00AF7E5C">
            <w:pPr>
              <w:rPr>
                <w:b/>
                <w:caps/>
              </w:rPr>
            </w:pPr>
            <w:r w:rsidRPr="00E57B32">
              <w:rPr>
                <w:b/>
                <w:caps/>
              </w:rPr>
              <w:t>Contractor</w:t>
            </w:r>
          </w:p>
        </w:tc>
        <w:tc>
          <w:tcPr>
            <w:tcW w:w="4428" w:type="dxa"/>
          </w:tcPr>
          <w:p w14:paraId="036A2A43" w14:textId="77777777" w:rsidR="006D0E6D" w:rsidRPr="00E57B32" w:rsidRDefault="006D0E6D" w:rsidP="00AF7E5C">
            <w:pPr>
              <w:rPr>
                <w:b/>
                <w:caps/>
              </w:rPr>
            </w:pPr>
            <w:r w:rsidRPr="00E57B32">
              <w:rPr>
                <w:b/>
                <w:caps/>
              </w:rPr>
              <w:t>State of Maryland</w:t>
            </w:r>
          </w:p>
          <w:p w14:paraId="1AE40E21" w14:textId="77777777" w:rsidR="006D0E6D" w:rsidRDefault="00991D3A" w:rsidP="00AF7E5C">
            <w:pPr>
              <w:rPr>
                <w:color w:val="FF0000"/>
              </w:rPr>
            </w:pPr>
            <w:r w:rsidRPr="00E57B32">
              <w:rPr>
                <w:b/>
                <w:caps/>
              </w:rPr>
              <w:t>MARYLAND STATE LOTTERY AND GAMING CONTROL AGENCY</w:t>
            </w:r>
          </w:p>
        </w:tc>
      </w:tr>
      <w:tr w:rsidR="006D0E6D" w14:paraId="3D05EEE1" w14:textId="77777777" w:rsidTr="00AF7E5C">
        <w:tc>
          <w:tcPr>
            <w:tcW w:w="4428" w:type="dxa"/>
          </w:tcPr>
          <w:p w14:paraId="7F2DB616" w14:textId="77777777" w:rsidR="006D0E6D" w:rsidRDefault="006D0E6D" w:rsidP="00AF7E5C"/>
        </w:tc>
        <w:tc>
          <w:tcPr>
            <w:tcW w:w="4428" w:type="dxa"/>
          </w:tcPr>
          <w:p w14:paraId="17AF596A" w14:textId="77777777" w:rsidR="006D0E6D" w:rsidRDefault="006D0E6D" w:rsidP="00AF7E5C"/>
        </w:tc>
      </w:tr>
      <w:tr w:rsidR="006D0E6D" w14:paraId="5013FD11" w14:textId="77777777" w:rsidTr="00AF7E5C">
        <w:tc>
          <w:tcPr>
            <w:tcW w:w="4428" w:type="dxa"/>
          </w:tcPr>
          <w:p w14:paraId="27AA107F" w14:textId="77777777" w:rsidR="006D0E6D" w:rsidRDefault="006D0E6D" w:rsidP="00AF7E5C">
            <w:r>
              <w:t>___________________________________</w:t>
            </w:r>
          </w:p>
        </w:tc>
        <w:tc>
          <w:tcPr>
            <w:tcW w:w="4428" w:type="dxa"/>
          </w:tcPr>
          <w:p w14:paraId="42479B0C" w14:textId="77777777" w:rsidR="006D0E6D" w:rsidRDefault="006D0E6D" w:rsidP="00AF7E5C">
            <w:r>
              <w:t>___________________________________</w:t>
            </w:r>
          </w:p>
        </w:tc>
      </w:tr>
      <w:tr w:rsidR="006D0E6D" w14:paraId="5576C2E3" w14:textId="77777777" w:rsidTr="00AF7E5C">
        <w:tc>
          <w:tcPr>
            <w:tcW w:w="4428" w:type="dxa"/>
          </w:tcPr>
          <w:p w14:paraId="29E0499F" w14:textId="77777777" w:rsidR="006D0E6D" w:rsidRDefault="006D0E6D" w:rsidP="00AF7E5C">
            <w:r>
              <w:t>By:</w:t>
            </w:r>
          </w:p>
        </w:tc>
        <w:tc>
          <w:tcPr>
            <w:tcW w:w="4428" w:type="dxa"/>
          </w:tcPr>
          <w:p w14:paraId="1C752770" w14:textId="77777777" w:rsidR="006D0E6D" w:rsidRDefault="00991D3A" w:rsidP="00AF7E5C">
            <w:pPr>
              <w:jc w:val="both"/>
              <w:rPr>
                <w:sz w:val="22"/>
                <w:szCs w:val="22"/>
              </w:rPr>
            </w:pPr>
            <w:r>
              <w:rPr>
                <w:sz w:val="22"/>
                <w:szCs w:val="22"/>
              </w:rPr>
              <w:t>By: Gordon Medenica, Director</w:t>
            </w:r>
          </w:p>
        </w:tc>
      </w:tr>
      <w:tr w:rsidR="006D0E6D" w14:paraId="38013A72" w14:textId="77777777" w:rsidTr="00AF7E5C">
        <w:tc>
          <w:tcPr>
            <w:tcW w:w="4428" w:type="dxa"/>
          </w:tcPr>
          <w:p w14:paraId="481F5814" w14:textId="77777777" w:rsidR="006D0E6D" w:rsidRDefault="006D0E6D" w:rsidP="00AF7E5C">
            <w:r>
              <w:t>___________________________________</w:t>
            </w:r>
          </w:p>
        </w:tc>
        <w:tc>
          <w:tcPr>
            <w:tcW w:w="4428" w:type="dxa"/>
          </w:tcPr>
          <w:p w14:paraId="7582DA65" w14:textId="77777777" w:rsidR="006D0E6D" w:rsidRDefault="006D0E6D" w:rsidP="00AF7E5C">
            <w:pPr>
              <w:jc w:val="both"/>
              <w:rPr>
                <w:sz w:val="22"/>
                <w:szCs w:val="22"/>
              </w:rPr>
            </w:pPr>
          </w:p>
        </w:tc>
      </w:tr>
      <w:tr w:rsidR="006D0E6D" w14:paraId="7D980846" w14:textId="77777777" w:rsidTr="00AF7E5C">
        <w:tc>
          <w:tcPr>
            <w:tcW w:w="4428" w:type="dxa"/>
          </w:tcPr>
          <w:p w14:paraId="222BF4AB" w14:textId="77777777" w:rsidR="006D0E6D" w:rsidRDefault="006D0E6D" w:rsidP="00AF7E5C">
            <w:r>
              <w:t>Date</w:t>
            </w:r>
          </w:p>
        </w:tc>
        <w:tc>
          <w:tcPr>
            <w:tcW w:w="4428" w:type="dxa"/>
          </w:tcPr>
          <w:p w14:paraId="0B560204" w14:textId="77777777" w:rsidR="006D0E6D" w:rsidRDefault="006D0E6D" w:rsidP="00AF7E5C">
            <w:pPr>
              <w:jc w:val="both"/>
              <w:rPr>
                <w:sz w:val="22"/>
                <w:szCs w:val="22"/>
              </w:rPr>
            </w:pPr>
          </w:p>
        </w:tc>
      </w:tr>
      <w:tr w:rsidR="006D0E6D" w14:paraId="2916F1E6" w14:textId="77777777" w:rsidTr="00AF7E5C">
        <w:tc>
          <w:tcPr>
            <w:tcW w:w="4428" w:type="dxa"/>
          </w:tcPr>
          <w:p w14:paraId="65922B95" w14:textId="77777777" w:rsidR="006D0E6D" w:rsidRDefault="006D0E6D" w:rsidP="000209A6"/>
          <w:p w14:paraId="339ECDA5" w14:textId="77777777" w:rsidR="00C97644" w:rsidRDefault="00C97644" w:rsidP="000209A6"/>
          <w:p w14:paraId="4C8267CE" w14:textId="77777777" w:rsidR="00C97644" w:rsidRDefault="00C97644" w:rsidP="000209A6"/>
        </w:tc>
        <w:tc>
          <w:tcPr>
            <w:tcW w:w="4428" w:type="dxa"/>
          </w:tcPr>
          <w:p w14:paraId="41D525C6" w14:textId="77777777" w:rsidR="006D0E6D" w:rsidRPr="00F1483B" w:rsidRDefault="006D0E6D" w:rsidP="00AF7E5C">
            <w:pPr>
              <w:jc w:val="both"/>
              <w:rPr>
                <w:sz w:val="22"/>
                <w:szCs w:val="22"/>
              </w:rPr>
            </w:pPr>
            <w:r w:rsidRPr="00F1483B">
              <w:t>___________________________________</w:t>
            </w:r>
          </w:p>
        </w:tc>
      </w:tr>
      <w:tr w:rsidR="006D0E6D" w14:paraId="5E689844" w14:textId="77777777" w:rsidTr="00AF7E5C">
        <w:tc>
          <w:tcPr>
            <w:tcW w:w="4428" w:type="dxa"/>
          </w:tcPr>
          <w:p w14:paraId="704ADDA4" w14:textId="77777777" w:rsidR="006D0E6D" w:rsidRDefault="00E11215" w:rsidP="000209A6">
            <w:r>
              <w:t xml:space="preserve">PARENT COMPANY </w:t>
            </w:r>
            <w:r w:rsidR="00717BC9">
              <w:t xml:space="preserve">(GUARANTOR) </w:t>
            </w:r>
            <w:r>
              <w:t>(if applicable)</w:t>
            </w:r>
          </w:p>
        </w:tc>
        <w:tc>
          <w:tcPr>
            <w:tcW w:w="4428" w:type="dxa"/>
          </w:tcPr>
          <w:p w14:paraId="0325DBA9" w14:textId="77777777" w:rsidR="006D0E6D" w:rsidRDefault="00E11215" w:rsidP="00AF7E5C">
            <w:pPr>
              <w:jc w:val="both"/>
            </w:pPr>
            <w:r>
              <w:t>By:</w:t>
            </w:r>
          </w:p>
        </w:tc>
      </w:tr>
      <w:tr w:rsidR="000209A6" w14:paraId="4B17DFBE" w14:textId="77777777" w:rsidTr="00AF7E5C">
        <w:tc>
          <w:tcPr>
            <w:tcW w:w="4428" w:type="dxa"/>
          </w:tcPr>
          <w:p w14:paraId="6DA6598C" w14:textId="77777777" w:rsidR="000209A6" w:rsidRDefault="000209A6" w:rsidP="000209A6">
            <w:r w:rsidRPr="00F1483B">
              <w:t>___________________________________</w:t>
            </w:r>
          </w:p>
        </w:tc>
        <w:tc>
          <w:tcPr>
            <w:tcW w:w="4428" w:type="dxa"/>
          </w:tcPr>
          <w:p w14:paraId="21C62F78" w14:textId="77777777" w:rsidR="000209A6" w:rsidRDefault="000209A6" w:rsidP="00AF7E5C">
            <w:pPr>
              <w:jc w:val="both"/>
            </w:pPr>
            <w:r>
              <w:t>___________________________________</w:t>
            </w:r>
          </w:p>
        </w:tc>
      </w:tr>
      <w:tr w:rsidR="006D0E6D" w14:paraId="44242652" w14:textId="77777777" w:rsidTr="00AF7E5C">
        <w:tc>
          <w:tcPr>
            <w:tcW w:w="4428" w:type="dxa"/>
          </w:tcPr>
          <w:p w14:paraId="6DEF4AFF" w14:textId="77777777" w:rsidR="006D0E6D" w:rsidRDefault="000209A6" w:rsidP="00AF7E5C">
            <w:r>
              <w:t>By:</w:t>
            </w:r>
          </w:p>
        </w:tc>
        <w:tc>
          <w:tcPr>
            <w:tcW w:w="4428" w:type="dxa"/>
          </w:tcPr>
          <w:p w14:paraId="101D03B6" w14:textId="77777777" w:rsidR="006D0E6D" w:rsidRDefault="000209A6" w:rsidP="00AF7E5C">
            <w:pPr>
              <w:jc w:val="both"/>
            </w:pPr>
            <w:r>
              <w:t>Date</w:t>
            </w:r>
          </w:p>
        </w:tc>
      </w:tr>
      <w:tr w:rsidR="006D0E6D" w14:paraId="6193295F" w14:textId="77777777" w:rsidTr="00AF7E5C">
        <w:tc>
          <w:tcPr>
            <w:tcW w:w="4428" w:type="dxa"/>
          </w:tcPr>
          <w:p w14:paraId="39DF0363" w14:textId="77777777" w:rsidR="006D0E6D" w:rsidRDefault="000209A6" w:rsidP="00AF7E5C">
            <w:r>
              <w:t>___________________________________</w:t>
            </w:r>
          </w:p>
        </w:tc>
        <w:tc>
          <w:tcPr>
            <w:tcW w:w="4428" w:type="dxa"/>
          </w:tcPr>
          <w:p w14:paraId="3B91C083" w14:textId="77777777" w:rsidR="006D0E6D" w:rsidRDefault="006D0E6D" w:rsidP="00AF7E5C">
            <w:pPr>
              <w:jc w:val="both"/>
            </w:pPr>
          </w:p>
        </w:tc>
      </w:tr>
      <w:tr w:rsidR="006D0E6D" w14:paraId="5216BC97" w14:textId="77777777" w:rsidTr="00AF7E5C">
        <w:trPr>
          <w:gridAfter w:val="1"/>
          <w:wAfter w:w="4428" w:type="dxa"/>
        </w:trPr>
        <w:tc>
          <w:tcPr>
            <w:tcW w:w="4428" w:type="dxa"/>
          </w:tcPr>
          <w:p w14:paraId="65A6FBCC" w14:textId="77777777" w:rsidR="006D0E6D" w:rsidRDefault="000209A6" w:rsidP="00AF7E5C">
            <w:pPr>
              <w:jc w:val="both"/>
            </w:pPr>
            <w:r>
              <w:t>Date</w:t>
            </w:r>
          </w:p>
        </w:tc>
      </w:tr>
      <w:tr w:rsidR="006D0E6D" w14:paraId="7EEDA0E1" w14:textId="77777777" w:rsidTr="00AF7E5C">
        <w:tc>
          <w:tcPr>
            <w:tcW w:w="4428" w:type="dxa"/>
          </w:tcPr>
          <w:p w14:paraId="4D4DD3E2" w14:textId="77777777" w:rsidR="001F365B" w:rsidRDefault="001F365B" w:rsidP="00AF7E5C">
            <w:pPr>
              <w:jc w:val="both"/>
              <w:rPr>
                <w:sz w:val="22"/>
                <w:szCs w:val="22"/>
              </w:rPr>
            </w:pPr>
          </w:p>
          <w:p w14:paraId="3DC65593" w14:textId="77777777" w:rsidR="001F365B" w:rsidRDefault="001F365B" w:rsidP="00AF7E5C">
            <w:pPr>
              <w:jc w:val="both"/>
              <w:rPr>
                <w:sz w:val="22"/>
                <w:szCs w:val="22"/>
              </w:rPr>
            </w:pPr>
          </w:p>
          <w:p w14:paraId="6379949D" w14:textId="77777777" w:rsidR="00E57B32" w:rsidRDefault="00E57B32" w:rsidP="00AF7E5C">
            <w:pPr>
              <w:jc w:val="both"/>
              <w:rPr>
                <w:sz w:val="22"/>
                <w:szCs w:val="22"/>
              </w:rPr>
            </w:pPr>
          </w:p>
          <w:p w14:paraId="4A47434B" w14:textId="77777777" w:rsidR="00E57B32" w:rsidRDefault="00E57B32" w:rsidP="00AF7E5C">
            <w:pPr>
              <w:jc w:val="both"/>
              <w:rPr>
                <w:sz w:val="22"/>
                <w:szCs w:val="22"/>
              </w:rPr>
            </w:pPr>
          </w:p>
          <w:p w14:paraId="7CCDC563" w14:textId="77777777" w:rsidR="006D0E6D" w:rsidRDefault="006D0E6D" w:rsidP="00AF7E5C">
            <w:pPr>
              <w:jc w:val="both"/>
              <w:rPr>
                <w:sz w:val="22"/>
                <w:szCs w:val="22"/>
              </w:rPr>
            </w:pPr>
            <w:r>
              <w:rPr>
                <w:sz w:val="22"/>
                <w:szCs w:val="22"/>
              </w:rPr>
              <w:t>Approved for form and legal sufficiency</w:t>
            </w:r>
          </w:p>
          <w:p w14:paraId="7D1A50C3" w14:textId="5C6895A3" w:rsidR="006D0E6D" w:rsidRDefault="006D0E6D" w:rsidP="00AF7E5C">
            <w:pPr>
              <w:jc w:val="both"/>
              <w:rPr>
                <w:sz w:val="22"/>
                <w:szCs w:val="22"/>
              </w:rPr>
            </w:pPr>
            <w:r>
              <w:rPr>
                <w:sz w:val="22"/>
                <w:szCs w:val="22"/>
              </w:rPr>
              <w:t>this ____ day of _</w:t>
            </w:r>
            <w:r w:rsidR="0050686B">
              <w:rPr>
                <w:sz w:val="22"/>
                <w:szCs w:val="22"/>
              </w:rPr>
              <w:t>____________, 2019</w:t>
            </w:r>
          </w:p>
          <w:p w14:paraId="759934F5" w14:textId="77777777" w:rsidR="006D0E6D" w:rsidRDefault="006D0E6D" w:rsidP="00AF7E5C">
            <w:pPr>
              <w:jc w:val="both"/>
              <w:rPr>
                <w:sz w:val="22"/>
                <w:szCs w:val="22"/>
              </w:rPr>
            </w:pPr>
          </w:p>
          <w:p w14:paraId="11919F68" w14:textId="77777777" w:rsidR="006D0E6D" w:rsidRDefault="006D0E6D" w:rsidP="00AF7E5C">
            <w:pPr>
              <w:jc w:val="both"/>
              <w:rPr>
                <w:sz w:val="22"/>
                <w:szCs w:val="22"/>
              </w:rPr>
            </w:pPr>
            <w:r>
              <w:rPr>
                <w:sz w:val="22"/>
                <w:szCs w:val="22"/>
              </w:rPr>
              <w:t>______________________________________</w:t>
            </w:r>
          </w:p>
          <w:p w14:paraId="1A9D0AC3" w14:textId="608E1FDC" w:rsidR="006D0E6D" w:rsidRPr="000C2545" w:rsidRDefault="00CB44D4" w:rsidP="00AF7E5C">
            <w:pPr>
              <w:jc w:val="both"/>
              <w:rPr>
                <w:sz w:val="22"/>
                <w:szCs w:val="22"/>
              </w:rPr>
            </w:pPr>
            <w:r>
              <w:rPr>
                <w:sz w:val="22"/>
                <w:szCs w:val="22"/>
              </w:rPr>
              <w:t>Daniel W. Baker</w:t>
            </w:r>
            <w:r w:rsidR="001F365B">
              <w:rPr>
                <w:sz w:val="22"/>
                <w:szCs w:val="22"/>
              </w:rPr>
              <w:t xml:space="preserve">, </w:t>
            </w:r>
            <w:r w:rsidR="006D0E6D">
              <w:rPr>
                <w:sz w:val="22"/>
                <w:szCs w:val="22"/>
              </w:rPr>
              <w:t>Assistant Attorney General</w:t>
            </w:r>
          </w:p>
        </w:tc>
        <w:tc>
          <w:tcPr>
            <w:tcW w:w="4428" w:type="dxa"/>
          </w:tcPr>
          <w:p w14:paraId="15B2943D" w14:textId="77777777" w:rsidR="006D0E6D" w:rsidRDefault="006D0E6D" w:rsidP="00AF7E5C">
            <w:pPr>
              <w:jc w:val="both"/>
            </w:pPr>
          </w:p>
        </w:tc>
      </w:tr>
      <w:tr w:rsidR="006D0E6D" w14:paraId="5F290B33" w14:textId="77777777" w:rsidTr="00AF7E5C">
        <w:tc>
          <w:tcPr>
            <w:tcW w:w="8856" w:type="dxa"/>
            <w:gridSpan w:val="2"/>
          </w:tcPr>
          <w:p w14:paraId="7D41C4D5" w14:textId="77777777" w:rsidR="006D0E6D" w:rsidRDefault="006D0E6D" w:rsidP="00AF7E5C">
            <w:pPr>
              <w:jc w:val="both"/>
              <w:rPr>
                <w:sz w:val="22"/>
                <w:szCs w:val="22"/>
              </w:rPr>
            </w:pPr>
          </w:p>
        </w:tc>
      </w:tr>
      <w:tr w:rsidR="006D0E6D" w14:paraId="0A23862F" w14:textId="77777777" w:rsidTr="00AF7E5C">
        <w:tc>
          <w:tcPr>
            <w:tcW w:w="8856" w:type="dxa"/>
            <w:gridSpan w:val="2"/>
          </w:tcPr>
          <w:p w14:paraId="449F8C0D" w14:textId="77777777" w:rsidR="001F365B" w:rsidRDefault="001F365B" w:rsidP="00AF7E5C">
            <w:pPr>
              <w:jc w:val="both"/>
              <w:rPr>
                <w:sz w:val="22"/>
                <w:szCs w:val="22"/>
              </w:rPr>
            </w:pPr>
          </w:p>
          <w:p w14:paraId="37CCB779" w14:textId="77777777" w:rsidR="006D0E6D" w:rsidRDefault="006D0E6D" w:rsidP="00AF7E5C">
            <w:pPr>
              <w:jc w:val="both"/>
              <w:rPr>
                <w:sz w:val="22"/>
                <w:szCs w:val="22"/>
              </w:rPr>
            </w:pPr>
            <w:r>
              <w:rPr>
                <w:sz w:val="22"/>
                <w:szCs w:val="22"/>
              </w:rPr>
              <w:t>APPROVED BY BPW:  _________________</w:t>
            </w:r>
            <w:r>
              <w:rPr>
                <w:sz w:val="22"/>
                <w:szCs w:val="22"/>
              </w:rPr>
              <w:tab/>
              <w:t>_____________</w:t>
            </w:r>
          </w:p>
          <w:p w14:paraId="43A77440" w14:textId="77777777" w:rsidR="006D0E6D" w:rsidRDefault="006D0E6D" w:rsidP="00AF7E5C">
            <w:pPr>
              <w:ind w:left="2160" w:firstLine="720"/>
              <w:jc w:val="both"/>
              <w:rPr>
                <w:sz w:val="22"/>
                <w:szCs w:val="22"/>
              </w:rPr>
            </w:pPr>
            <w:r>
              <w:rPr>
                <w:sz w:val="22"/>
                <w:szCs w:val="22"/>
              </w:rPr>
              <w:t>(Date)</w:t>
            </w:r>
            <w:r>
              <w:rPr>
                <w:sz w:val="22"/>
                <w:szCs w:val="22"/>
              </w:rPr>
              <w:tab/>
            </w:r>
            <w:r>
              <w:rPr>
                <w:sz w:val="22"/>
                <w:szCs w:val="22"/>
              </w:rPr>
              <w:tab/>
              <w:t>(BPW Item #)</w:t>
            </w:r>
          </w:p>
        </w:tc>
      </w:tr>
    </w:tbl>
    <w:p w14:paraId="0FDF5EC4" w14:textId="77777777" w:rsidR="003E6EB2" w:rsidRDefault="003E6EB2">
      <w:r>
        <w:br w:type="page"/>
      </w:r>
    </w:p>
    <w:p w14:paraId="074346B2" w14:textId="77777777" w:rsidR="00A068A6" w:rsidRDefault="00A068A6" w:rsidP="00A068A6">
      <w:pPr>
        <w:rPr>
          <w:sz w:val="22"/>
        </w:rPr>
      </w:pPr>
    </w:p>
    <w:p w14:paraId="3AFBC4B3" w14:textId="77777777" w:rsidR="00A068A6" w:rsidRPr="00850A77" w:rsidRDefault="00A068A6" w:rsidP="00A068A6">
      <w:pPr>
        <w:keepNext/>
        <w:pBdr>
          <w:top w:val="single" w:sz="4" w:space="1" w:color="auto"/>
          <w:left w:val="single" w:sz="4" w:space="4" w:color="auto"/>
          <w:bottom w:val="single" w:sz="4" w:space="1" w:color="auto"/>
          <w:right w:val="single" w:sz="4" w:space="4" w:color="auto"/>
        </w:pBdr>
        <w:shd w:val="clear" w:color="auto" w:fill="E6E6E6"/>
        <w:jc w:val="center"/>
        <w:outlineLvl w:val="1"/>
        <w:rPr>
          <w:b/>
          <w:bCs/>
        </w:rPr>
      </w:pPr>
      <w:bookmarkStart w:id="205" w:name="_Toc472702536"/>
      <w:r w:rsidRPr="00850A77">
        <w:rPr>
          <w:b/>
          <w:bCs/>
        </w:rPr>
        <w:t xml:space="preserve">ATTACHMENT </w:t>
      </w:r>
      <w:r>
        <w:rPr>
          <w:b/>
          <w:bCs/>
        </w:rPr>
        <w:t>N</w:t>
      </w:r>
      <w:r w:rsidRPr="00850A77">
        <w:rPr>
          <w:b/>
          <w:bCs/>
        </w:rPr>
        <w:t xml:space="preserve"> – CONTRACT AFFIDAVIT</w:t>
      </w:r>
      <w:bookmarkEnd w:id="205"/>
    </w:p>
    <w:p w14:paraId="67B5DD0B" w14:textId="77777777" w:rsidR="00A068A6" w:rsidRDefault="00A068A6" w:rsidP="00A068A6">
      <w:pPr>
        <w:rPr>
          <w:b/>
          <w:bCs/>
          <w:sz w:val="22"/>
        </w:rPr>
      </w:pPr>
    </w:p>
    <w:p w14:paraId="46EDDCEA" w14:textId="77777777" w:rsidR="00A068A6" w:rsidRDefault="00A068A6" w:rsidP="00A068A6">
      <w:pPr>
        <w:pStyle w:val="P10"/>
        <w:ind w:firstLine="0"/>
        <w:rPr>
          <w:sz w:val="22"/>
          <w:szCs w:val="22"/>
        </w:rPr>
      </w:pPr>
      <w:r>
        <w:rPr>
          <w:sz w:val="22"/>
          <w:szCs w:val="22"/>
        </w:rPr>
        <w:t xml:space="preserve">A. AUTHORITY </w:t>
      </w:r>
    </w:p>
    <w:p w14:paraId="2E40E8C2" w14:textId="77777777" w:rsidR="00A068A6" w:rsidRDefault="00A068A6" w:rsidP="00A068A6">
      <w:pPr>
        <w:pStyle w:val="P10"/>
        <w:rPr>
          <w:sz w:val="22"/>
          <w:szCs w:val="22"/>
        </w:rPr>
      </w:pPr>
    </w:p>
    <w:p w14:paraId="0B2E1599" w14:textId="77777777" w:rsidR="00A068A6" w:rsidRDefault="00A068A6" w:rsidP="00A068A6">
      <w:pPr>
        <w:rPr>
          <w:sz w:val="22"/>
          <w:szCs w:val="22"/>
        </w:rPr>
      </w:pPr>
      <w:r>
        <w:rPr>
          <w:sz w:val="22"/>
          <w:szCs w:val="22"/>
        </w:rPr>
        <w:t>I hereby affirm that I, _______________ (name of affiant) am the ______________(title) and duly authorized representative of ______________(name of business entity) and that I possess the legal authority to make this affidavit on behalf of the business for which I am acting.</w:t>
      </w:r>
    </w:p>
    <w:p w14:paraId="01FF4E20" w14:textId="77777777" w:rsidR="00A068A6" w:rsidRDefault="00A068A6" w:rsidP="00A068A6">
      <w:pPr>
        <w:pStyle w:val="P10"/>
        <w:ind w:firstLine="0"/>
        <w:rPr>
          <w:sz w:val="22"/>
          <w:szCs w:val="22"/>
        </w:rPr>
      </w:pPr>
    </w:p>
    <w:p w14:paraId="3A64D64D" w14:textId="77777777" w:rsidR="00A068A6" w:rsidRDefault="00A068A6" w:rsidP="00A068A6">
      <w:pPr>
        <w:pStyle w:val="P10"/>
        <w:ind w:firstLine="0"/>
        <w:rPr>
          <w:sz w:val="22"/>
          <w:szCs w:val="22"/>
        </w:rPr>
      </w:pPr>
      <w:r>
        <w:rPr>
          <w:sz w:val="22"/>
          <w:szCs w:val="22"/>
        </w:rPr>
        <w:t xml:space="preserve">B. CERTIFICATION OF REGISTRATION OR QUALIFICATION WITH THE STATE DEPARTMENT OF ASSESSMENTS AND TAXATION </w:t>
      </w:r>
    </w:p>
    <w:p w14:paraId="497E160D" w14:textId="77777777" w:rsidR="00A068A6" w:rsidRDefault="00A068A6" w:rsidP="00A068A6">
      <w:pPr>
        <w:pStyle w:val="P10"/>
        <w:rPr>
          <w:sz w:val="22"/>
          <w:szCs w:val="22"/>
        </w:rPr>
      </w:pPr>
    </w:p>
    <w:p w14:paraId="0520C58C" w14:textId="77777777" w:rsidR="00A068A6" w:rsidRDefault="00A068A6" w:rsidP="00A068A6">
      <w:pPr>
        <w:pStyle w:val="P10"/>
        <w:ind w:firstLine="0"/>
        <w:rPr>
          <w:sz w:val="22"/>
          <w:szCs w:val="22"/>
        </w:rPr>
      </w:pPr>
      <w:r>
        <w:rPr>
          <w:sz w:val="22"/>
          <w:szCs w:val="22"/>
        </w:rPr>
        <w:t xml:space="preserve">I FURTHER AFFIRM THAT: </w:t>
      </w:r>
    </w:p>
    <w:p w14:paraId="554730A6" w14:textId="77777777" w:rsidR="00A068A6" w:rsidRDefault="00A068A6" w:rsidP="00A068A6">
      <w:pPr>
        <w:pStyle w:val="P10"/>
        <w:rPr>
          <w:sz w:val="22"/>
          <w:szCs w:val="22"/>
        </w:rPr>
      </w:pPr>
    </w:p>
    <w:p w14:paraId="27223144" w14:textId="77777777" w:rsidR="00A068A6" w:rsidRDefault="00A068A6" w:rsidP="00A068A6">
      <w:pPr>
        <w:pStyle w:val="P10"/>
        <w:ind w:firstLine="0"/>
        <w:rPr>
          <w:sz w:val="22"/>
          <w:szCs w:val="22"/>
        </w:rPr>
      </w:pPr>
      <w:r>
        <w:rPr>
          <w:sz w:val="22"/>
          <w:szCs w:val="22"/>
        </w:rPr>
        <w:t>The business named above is a (check applicable box):</w:t>
      </w:r>
    </w:p>
    <w:p w14:paraId="65C8B2D3" w14:textId="77777777" w:rsidR="00A068A6" w:rsidRDefault="00A068A6" w:rsidP="00A068A6">
      <w:pPr>
        <w:pStyle w:val="P10"/>
        <w:rPr>
          <w:sz w:val="22"/>
          <w:szCs w:val="22"/>
        </w:rPr>
      </w:pPr>
    </w:p>
    <w:p w14:paraId="5F814089" w14:textId="77777777" w:rsidR="00A068A6" w:rsidRDefault="00A068A6" w:rsidP="00A068A6">
      <w:pPr>
        <w:pStyle w:val="P20"/>
        <w:rPr>
          <w:sz w:val="22"/>
          <w:szCs w:val="22"/>
        </w:rPr>
      </w:pPr>
      <w:r>
        <w:rPr>
          <w:sz w:val="22"/>
          <w:szCs w:val="22"/>
        </w:rPr>
        <w:t xml:space="preserve">(1) Corporation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14:paraId="7C95B995" w14:textId="77777777" w:rsidR="00A068A6" w:rsidRDefault="00A068A6" w:rsidP="00A068A6">
      <w:pPr>
        <w:pStyle w:val="P20"/>
        <w:rPr>
          <w:sz w:val="22"/>
          <w:szCs w:val="22"/>
        </w:rPr>
      </w:pPr>
      <w:r>
        <w:rPr>
          <w:sz w:val="22"/>
          <w:szCs w:val="22"/>
        </w:rPr>
        <w:t xml:space="preserve">(2) Limited Liability Company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14:paraId="16FD85F6" w14:textId="77777777" w:rsidR="00A068A6" w:rsidRDefault="00A068A6" w:rsidP="00A068A6">
      <w:pPr>
        <w:pStyle w:val="P20"/>
        <w:rPr>
          <w:sz w:val="22"/>
          <w:szCs w:val="22"/>
        </w:rPr>
      </w:pPr>
      <w:r>
        <w:rPr>
          <w:sz w:val="22"/>
          <w:szCs w:val="22"/>
        </w:rPr>
        <w:t xml:space="preserve">(3) Partnership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14:paraId="1708F986" w14:textId="77777777" w:rsidR="00A068A6" w:rsidRDefault="00A068A6" w:rsidP="00A068A6">
      <w:pPr>
        <w:pStyle w:val="P20"/>
        <w:rPr>
          <w:sz w:val="22"/>
          <w:szCs w:val="22"/>
        </w:rPr>
      </w:pPr>
      <w:r>
        <w:rPr>
          <w:sz w:val="22"/>
          <w:szCs w:val="22"/>
        </w:rPr>
        <w:t xml:space="preserve">(4) Statutory Trust — </w:t>
      </w:r>
      <w:r>
        <w:rPr>
          <w:sz w:val="22"/>
          <w:szCs w:val="22"/>
        </w:rPr>
        <w:sym w:font="Wingdings" w:char="F06F"/>
      </w:r>
      <w:r>
        <w:rPr>
          <w:sz w:val="22"/>
          <w:szCs w:val="22"/>
        </w:rPr>
        <w:t xml:space="preserve"> domestic or </w:t>
      </w:r>
      <w:r>
        <w:rPr>
          <w:sz w:val="22"/>
          <w:szCs w:val="22"/>
        </w:rPr>
        <w:sym w:font="Wingdings" w:char="F06F"/>
      </w:r>
      <w:r>
        <w:rPr>
          <w:sz w:val="22"/>
          <w:szCs w:val="22"/>
        </w:rPr>
        <w:t xml:space="preserve"> foreign;</w:t>
      </w:r>
    </w:p>
    <w:p w14:paraId="4E594446" w14:textId="77777777" w:rsidR="00A068A6" w:rsidRDefault="00A068A6" w:rsidP="00A068A6">
      <w:pPr>
        <w:pStyle w:val="P20"/>
        <w:rPr>
          <w:sz w:val="22"/>
          <w:szCs w:val="22"/>
        </w:rPr>
      </w:pPr>
      <w:r>
        <w:rPr>
          <w:sz w:val="22"/>
          <w:szCs w:val="22"/>
        </w:rPr>
        <w:t xml:space="preserve">(5) </w:t>
      </w:r>
      <w:r>
        <w:rPr>
          <w:sz w:val="22"/>
          <w:szCs w:val="22"/>
        </w:rPr>
        <w:sym w:font="Wingdings" w:char="F06F"/>
      </w:r>
      <w:r>
        <w:rPr>
          <w:sz w:val="22"/>
          <w:szCs w:val="22"/>
        </w:rPr>
        <w:t xml:space="preserve"> Sole Proprietorship.</w:t>
      </w:r>
    </w:p>
    <w:p w14:paraId="519D0CEB" w14:textId="77777777" w:rsidR="00A068A6" w:rsidRDefault="00A068A6" w:rsidP="00A068A6">
      <w:pPr>
        <w:pStyle w:val="P20"/>
        <w:rPr>
          <w:sz w:val="22"/>
          <w:szCs w:val="22"/>
        </w:rPr>
      </w:pPr>
    </w:p>
    <w:p w14:paraId="110564E5" w14:textId="77777777" w:rsidR="00A068A6" w:rsidRDefault="00A068A6" w:rsidP="00A068A6">
      <w:pPr>
        <w:pStyle w:val="P20"/>
        <w:ind w:firstLine="0"/>
        <w:rPr>
          <w:sz w:val="22"/>
          <w:szCs w:val="22"/>
        </w:rPr>
      </w:pPr>
      <w:r>
        <w:rPr>
          <w:sz w:val="22"/>
          <w:szCs w:val="22"/>
        </w:rPr>
        <w:t xml:space="preserve">and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14:paraId="16FC70A6" w14:textId="77777777" w:rsidR="00A068A6" w:rsidRDefault="00A068A6" w:rsidP="00A068A6">
      <w:pPr>
        <w:pStyle w:val="P20"/>
        <w:rPr>
          <w:sz w:val="22"/>
          <w:szCs w:val="22"/>
        </w:rPr>
      </w:pPr>
    </w:p>
    <w:p w14:paraId="6D7A4068" w14:textId="77777777" w:rsidR="00A068A6" w:rsidRDefault="00A068A6" w:rsidP="00A068A6">
      <w:pPr>
        <w:pStyle w:val="P20"/>
        <w:ind w:firstLine="0"/>
        <w:rPr>
          <w:rStyle w:val="Emphasis"/>
          <w:i w:val="0"/>
          <w:sz w:val="22"/>
          <w:szCs w:val="22"/>
        </w:rPr>
      </w:pPr>
      <w:r>
        <w:rPr>
          <w:rStyle w:val="Emphasis"/>
          <w:i w:val="0"/>
          <w:sz w:val="22"/>
          <w:szCs w:val="22"/>
        </w:rPr>
        <w:t xml:space="preserve">Name and Department ID Number:_____________________________Address:_______________________________ </w:t>
      </w:r>
    </w:p>
    <w:p w14:paraId="0605C727" w14:textId="77777777" w:rsidR="00A068A6" w:rsidRDefault="00A068A6" w:rsidP="00A068A6">
      <w:pPr>
        <w:pStyle w:val="P20"/>
        <w:rPr>
          <w:rStyle w:val="Emphasis"/>
          <w:i w:val="0"/>
          <w:sz w:val="22"/>
          <w:szCs w:val="22"/>
        </w:rPr>
      </w:pPr>
    </w:p>
    <w:p w14:paraId="26B5CFE7" w14:textId="77777777" w:rsidR="00A068A6" w:rsidRDefault="00A068A6" w:rsidP="00A068A6">
      <w:pPr>
        <w:pStyle w:val="P20"/>
        <w:ind w:firstLine="0"/>
        <w:rPr>
          <w:rStyle w:val="Emphasis"/>
          <w:i w:val="0"/>
          <w:sz w:val="22"/>
          <w:szCs w:val="22"/>
        </w:rPr>
      </w:pPr>
      <w:r>
        <w:rPr>
          <w:rStyle w:val="Emphasis"/>
          <w:i w:val="0"/>
          <w:sz w:val="22"/>
          <w:szCs w:val="22"/>
        </w:rPr>
        <w:t>and that if it does business under a trade name, it has filed a certificate with the State Department of Assessments and Taxation that correctly identifies that true name and address of the principal or owner as:</w:t>
      </w:r>
    </w:p>
    <w:p w14:paraId="27F59541" w14:textId="77777777" w:rsidR="00A068A6" w:rsidRDefault="00A068A6" w:rsidP="00A068A6">
      <w:pPr>
        <w:pStyle w:val="P20"/>
        <w:rPr>
          <w:rStyle w:val="Emphasis"/>
          <w:i w:val="0"/>
          <w:sz w:val="22"/>
          <w:szCs w:val="22"/>
        </w:rPr>
      </w:pPr>
    </w:p>
    <w:p w14:paraId="136BAB45" w14:textId="77777777" w:rsidR="00A068A6" w:rsidRDefault="00A068A6" w:rsidP="00A068A6">
      <w:pPr>
        <w:pStyle w:val="P20"/>
        <w:ind w:firstLine="0"/>
        <w:rPr>
          <w:rStyle w:val="Emphasis"/>
          <w:i w:val="0"/>
          <w:sz w:val="22"/>
          <w:szCs w:val="22"/>
        </w:rPr>
      </w:pPr>
      <w:r>
        <w:rPr>
          <w:rStyle w:val="Emphasis"/>
          <w:i w:val="0"/>
          <w:sz w:val="22"/>
          <w:szCs w:val="22"/>
        </w:rPr>
        <w:t xml:space="preserve">Name and Department ID Number:_____________________________Address:_______________________________ </w:t>
      </w:r>
    </w:p>
    <w:p w14:paraId="24962293" w14:textId="77777777" w:rsidR="00A068A6" w:rsidRDefault="00A068A6" w:rsidP="00A068A6">
      <w:pPr>
        <w:pStyle w:val="P20"/>
        <w:rPr>
          <w:rStyle w:val="Emphasis"/>
          <w:i w:val="0"/>
          <w:sz w:val="22"/>
          <w:szCs w:val="22"/>
        </w:rPr>
      </w:pPr>
    </w:p>
    <w:p w14:paraId="2EB93732" w14:textId="77777777" w:rsidR="00A068A6" w:rsidRDefault="00A068A6" w:rsidP="00A068A6">
      <w:pPr>
        <w:pStyle w:val="P10"/>
        <w:ind w:firstLine="0"/>
        <w:rPr>
          <w:iCs/>
          <w:sz w:val="22"/>
          <w:szCs w:val="22"/>
        </w:rPr>
      </w:pPr>
      <w:r>
        <w:rPr>
          <w:iCs/>
          <w:sz w:val="22"/>
          <w:szCs w:val="22"/>
        </w:rPr>
        <w:t>C. FINANCIAL DISCLOSURE AFFIRMATION</w:t>
      </w:r>
    </w:p>
    <w:p w14:paraId="1287522F" w14:textId="77777777" w:rsidR="00A068A6" w:rsidRDefault="00A068A6" w:rsidP="00A068A6">
      <w:pPr>
        <w:pStyle w:val="P10"/>
        <w:rPr>
          <w:iCs/>
          <w:sz w:val="22"/>
          <w:szCs w:val="22"/>
        </w:rPr>
      </w:pPr>
    </w:p>
    <w:p w14:paraId="6C688075" w14:textId="77777777" w:rsidR="00A068A6" w:rsidRDefault="00A068A6" w:rsidP="00A068A6">
      <w:pPr>
        <w:pStyle w:val="P10"/>
        <w:ind w:firstLine="0"/>
        <w:rPr>
          <w:iCs/>
          <w:sz w:val="22"/>
          <w:szCs w:val="22"/>
        </w:rPr>
      </w:pPr>
      <w:r>
        <w:rPr>
          <w:iCs/>
          <w:sz w:val="22"/>
          <w:szCs w:val="22"/>
        </w:rPr>
        <w:t>I FURTHER AFFIRM THAT:</w:t>
      </w:r>
    </w:p>
    <w:p w14:paraId="0014E8DE" w14:textId="77777777" w:rsidR="00A068A6" w:rsidRDefault="00A068A6" w:rsidP="00A068A6">
      <w:pPr>
        <w:pStyle w:val="P10"/>
        <w:rPr>
          <w:iCs/>
          <w:sz w:val="22"/>
          <w:szCs w:val="22"/>
        </w:rPr>
      </w:pPr>
    </w:p>
    <w:p w14:paraId="3D36308A" w14:textId="77777777" w:rsidR="00A068A6" w:rsidRDefault="00A068A6" w:rsidP="00A068A6">
      <w:pPr>
        <w:pStyle w:val="P10"/>
        <w:ind w:firstLine="0"/>
        <w:rPr>
          <w:iCs/>
          <w:sz w:val="22"/>
          <w:szCs w:val="22"/>
        </w:rPr>
      </w:pPr>
      <w:r>
        <w:rPr>
          <w:iCs/>
          <w:sz w:val="22"/>
          <w:szCs w:val="22"/>
        </w:rPr>
        <w:t>I am aware of, and the above business will comply with, the provisions of State Finance and Procurement Article, §13</w:t>
      </w:r>
      <w:r>
        <w:rPr>
          <w:iCs/>
          <w:sz w:val="22"/>
          <w:szCs w:val="22"/>
        </w:rPr>
        <w:noBreakHyphen/>
        <w:t>221, Annotated Code of Maryland, which require that every business that enters into contracts, leases, or other agreements with the State of Maryland or its agencies during a calendar year under which the business is to receive in the aggregate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14:paraId="62F0F832" w14:textId="77777777" w:rsidR="00A068A6" w:rsidRDefault="00A068A6" w:rsidP="00A068A6">
      <w:pPr>
        <w:pStyle w:val="P10"/>
        <w:rPr>
          <w:iCs/>
          <w:sz w:val="22"/>
          <w:szCs w:val="22"/>
        </w:rPr>
      </w:pPr>
    </w:p>
    <w:p w14:paraId="516E8A61" w14:textId="77777777" w:rsidR="00A068A6" w:rsidRDefault="00A068A6" w:rsidP="00A068A6">
      <w:pPr>
        <w:pStyle w:val="P10"/>
        <w:ind w:firstLine="0"/>
        <w:rPr>
          <w:iCs/>
          <w:sz w:val="22"/>
          <w:szCs w:val="22"/>
        </w:rPr>
      </w:pPr>
      <w:r>
        <w:rPr>
          <w:iCs/>
          <w:sz w:val="22"/>
          <w:szCs w:val="22"/>
        </w:rPr>
        <w:t>D. POLITICAL CONTRIBUTION DISCLOSURE AFFIRMATION</w:t>
      </w:r>
    </w:p>
    <w:p w14:paraId="18BF7A84" w14:textId="77777777" w:rsidR="00A068A6" w:rsidRDefault="00A068A6" w:rsidP="00A068A6">
      <w:pPr>
        <w:pStyle w:val="P10"/>
        <w:rPr>
          <w:iCs/>
          <w:sz w:val="22"/>
          <w:szCs w:val="22"/>
        </w:rPr>
      </w:pPr>
    </w:p>
    <w:p w14:paraId="04CBD42D" w14:textId="77777777" w:rsidR="00A068A6" w:rsidRDefault="00A068A6" w:rsidP="00A068A6">
      <w:pPr>
        <w:pStyle w:val="P10"/>
        <w:ind w:firstLine="0"/>
        <w:rPr>
          <w:iCs/>
          <w:sz w:val="22"/>
          <w:szCs w:val="22"/>
        </w:rPr>
      </w:pPr>
      <w:r>
        <w:rPr>
          <w:iCs/>
          <w:sz w:val="22"/>
          <w:szCs w:val="22"/>
        </w:rPr>
        <w:t>I FURTHER AFFIRM THAT:</w:t>
      </w:r>
    </w:p>
    <w:p w14:paraId="1A977AFF" w14:textId="77777777" w:rsidR="00A068A6" w:rsidRDefault="00A068A6" w:rsidP="00A068A6">
      <w:pPr>
        <w:pStyle w:val="P10"/>
        <w:rPr>
          <w:iCs/>
          <w:sz w:val="22"/>
          <w:szCs w:val="22"/>
        </w:rPr>
      </w:pPr>
    </w:p>
    <w:p w14:paraId="40564867" w14:textId="77777777" w:rsidR="00A068A6" w:rsidRDefault="00A068A6" w:rsidP="00A068A6">
      <w:pPr>
        <w:pStyle w:val="P10"/>
        <w:ind w:firstLine="0"/>
        <w:rPr>
          <w:iCs/>
          <w:sz w:val="22"/>
          <w:szCs w:val="22"/>
        </w:rPr>
      </w:pPr>
      <w:r>
        <w:rPr>
          <w:iCs/>
          <w:sz w:val="22"/>
          <w:szCs w:val="22"/>
        </w:rPr>
        <w:lastRenderedPageBreak/>
        <w:t xml:space="preserve">I am aware of, and the above business will comply with, Election Law Article, Title 14, Annotated Code of Maryland, which requires that every person that enters into </w:t>
      </w:r>
      <w:r w:rsidRPr="00796122">
        <w:rPr>
          <w:iCs/>
          <w:sz w:val="22"/>
          <w:szCs w:val="22"/>
        </w:rPr>
        <w:t>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w:t>
      </w:r>
      <w:r w:rsidR="00046AF3">
        <w:rPr>
          <w:iCs/>
          <w:sz w:val="22"/>
          <w:szCs w:val="22"/>
        </w:rPr>
        <w:t xml:space="preserve"> or before</w:t>
      </w:r>
      <w:r w:rsidRPr="00796122">
        <w:rPr>
          <w:iCs/>
          <w:sz w:val="22"/>
          <w:szCs w:val="22"/>
        </w:rPr>
        <w:t xml:space="preserve">: (i) </w:t>
      </w:r>
      <w:r w:rsidR="00046AF3">
        <w:rPr>
          <w:iCs/>
          <w:sz w:val="22"/>
          <w:szCs w:val="22"/>
        </w:rPr>
        <w:t>May 31</w:t>
      </w:r>
      <w:r w:rsidRPr="00796122">
        <w:rPr>
          <w:iCs/>
          <w:sz w:val="22"/>
          <w:szCs w:val="22"/>
        </w:rPr>
        <w:t xml:space="preserve">, to cover the six (6) month period ending </w:t>
      </w:r>
      <w:r w:rsidR="00046AF3">
        <w:rPr>
          <w:iCs/>
          <w:sz w:val="22"/>
          <w:szCs w:val="22"/>
        </w:rPr>
        <w:t>April 30</w:t>
      </w:r>
      <w:r w:rsidRPr="00796122">
        <w:rPr>
          <w:iCs/>
          <w:sz w:val="22"/>
          <w:szCs w:val="22"/>
        </w:rPr>
        <w:t xml:space="preserve">; and (ii) </w:t>
      </w:r>
      <w:r w:rsidR="00046AF3">
        <w:rPr>
          <w:iCs/>
          <w:sz w:val="22"/>
          <w:szCs w:val="22"/>
        </w:rPr>
        <w:t>November 30</w:t>
      </w:r>
      <w:r w:rsidRPr="00796122">
        <w:rPr>
          <w:iCs/>
          <w:sz w:val="22"/>
          <w:szCs w:val="22"/>
        </w:rPr>
        <w:t xml:space="preserve">, to cover the six (6) month period ending </w:t>
      </w:r>
      <w:r w:rsidR="00046AF3">
        <w:rPr>
          <w:iCs/>
          <w:sz w:val="22"/>
          <w:szCs w:val="22"/>
        </w:rPr>
        <w:t>October</w:t>
      </w:r>
      <w:r w:rsidR="00046AF3" w:rsidRPr="00796122">
        <w:rPr>
          <w:iCs/>
          <w:sz w:val="22"/>
          <w:szCs w:val="22"/>
        </w:rPr>
        <w:t xml:space="preserve"> </w:t>
      </w:r>
      <w:r w:rsidRPr="00796122">
        <w:rPr>
          <w:iCs/>
          <w:sz w:val="22"/>
          <w:szCs w:val="22"/>
        </w:rPr>
        <w:t>31.</w:t>
      </w:r>
    </w:p>
    <w:p w14:paraId="492460FF" w14:textId="77777777" w:rsidR="00A068A6" w:rsidRDefault="00A068A6" w:rsidP="00A068A6">
      <w:pPr>
        <w:pStyle w:val="P10"/>
        <w:ind w:firstLine="0"/>
        <w:rPr>
          <w:iCs/>
          <w:sz w:val="22"/>
          <w:szCs w:val="22"/>
        </w:rPr>
      </w:pPr>
    </w:p>
    <w:p w14:paraId="13A9FEB7" w14:textId="77777777" w:rsidR="00A068A6" w:rsidRDefault="00A068A6" w:rsidP="00A068A6">
      <w:pPr>
        <w:pStyle w:val="P10"/>
        <w:ind w:firstLine="0"/>
        <w:rPr>
          <w:iCs/>
          <w:sz w:val="22"/>
          <w:szCs w:val="22"/>
        </w:rPr>
      </w:pPr>
      <w:r>
        <w:rPr>
          <w:iCs/>
          <w:sz w:val="22"/>
          <w:szCs w:val="22"/>
        </w:rPr>
        <w:t>E. DRUG AND ALCOHOL FREE WORKPLACE</w:t>
      </w:r>
    </w:p>
    <w:p w14:paraId="7B9D716B" w14:textId="77777777" w:rsidR="00A068A6" w:rsidRPr="00EF0A56" w:rsidRDefault="00A068A6" w:rsidP="00A068A6">
      <w:pPr>
        <w:pStyle w:val="P10"/>
        <w:rPr>
          <w:iCs/>
          <w:sz w:val="16"/>
          <w:szCs w:val="16"/>
        </w:rPr>
      </w:pPr>
    </w:p>
    <w:p w14:paraId="621505E3" w14:textId="77777777" w:rsidR="00A068A6" w:rsidRDefault="00A068A6" w:rsidP="00A068A6">
      <w:pPr>
        <w:pStyle w:val="P10"/>
        <w:ind w:firstLine="0"/>
        <w:rPr>
          <w:iCs/>
          <w:sz w:val="22"/>
          <w:szCs w:val="22"/>
        </w:rPr>
      </w:pPr>
      <w:r>
        <w:rPr>
          <w:iCs/>
          <w:sz w:val="22"/>
          <w:szCs w:val="22"/>
        </w:rP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14:paraId="5B8FC495" w14:textId="77777777" w:rsidR="00A068A6" w:rsidRDefault="00A068A6" w:rsidP="00A068A6">
      <w:pPr>
        <w:pStyle w:val="P10"/>
        <w:rPr>
          <w:iCs/>
          <w:sz w:val="22"/>
          <w:szCs w:val="22"/>
        </w:rPr>
      </w:pPr>
    </w:p>
    <w:p w14:paraId="35757048" w14:textId="77777777" w:rsidR="00A068A6" w:rsidRDefault="00A068A6" w:rsidP="00A068A6">
      <w:pPr>
        <w:pStyle w:val="P10"/>
        <w:ind w:firstLine="0"/>
        <w:rPr>
          <w:iCs/>
          <w:sz w:val="22"/>
          <w:szCs w:val="22"/>
        </w:rPr>
      </w:pPr>
      <w:r>
        <w:rPr>
          <w:iCs/>
          <w:sz w:val="22"/>
          <w:szCs w:val="22"/>
        </w:rPr>
        <w:t>I CERTIFY THAT:</w:t>
      </w:r>
    </w:p>
    <w:p w14:paraId="75614010" w14:textId="77777777" w:rsidR="00A068A6" w:rsidRDefault="00A068A6" w:rsidP="00A068A6">
      <w:pPr>
        <w:pStyle w:val="P10"/>
        <w:rPr>
          <w:iCs/>
          <w:sz w:val="22"/>
          <w:szCs w:val="22"/>
        </w:rPr>
      </w:pPr>
    </w:p>
    <w:p w14:paraId="2EE391B6" w14:textId="77777777" w:rsidR="00A068A6" w:rsidRDefault="00A068A6" w:rsidP="00A068A6">
      <w:pPr>
        <w:pStyle w:val="P20"/>
        <w:rPr>
          <w:iCs/>
          <w:sz w:val="22"/>
          <w:szCs w:val="22"/>
        </w:rPr>
      </w:pPr>
      <w:r>
        <w:rPr>
          <w:iCs/>
          <w:sz w:val="22"/>
          <w:szCs w:val="22"/>
        </w:rPr>
        <w:t xml:space="preserve">(1) Terms defined in COMAR 21.11.08 shall have the same meanings when used in this certification. </w:t>
      </w:r>
    </w:p>
    <w:p w14:paraId="6B59BC2C" w14:textId="77777777" w:rsidR="00A068A6" w:rsidRPr="00EF0A56" w:rsidRDefault="00A068A6" w:rsidP="00A068A6">
      <w:pPr>
        <w:pStyle w:val="P20"/>
        <w:rPr>
          <w:iCs/>
          <w:sz w:val="16"/>
          <w:szCs w:val="16"/>
        </w:rPr>
      </w:pPr>
    </w:p>
    <w:p w14:paraId="6C94C1A4" w14:textId="77777777" w:rsidR="00A068A6" w:rsidRDefault="003E6EB2" w:rsidP="00A068A6">
      <w:pPr>
        <w:pStyle w:val="P20"/>
        <w:rPr>
          <w:iCs/>
          <w:sz w:val="22"/>
          <w:szCs w:val="22"/>
        </w:rPr>
      </w:pPr>
      <w:r>
        <w:rPr>
          <w:iCs/>
          <w:sz w:val="22"/>
          <w:szCs w:val="22"/>
        </w:rPr>
        <w:t xml:space="preserve">(2) By submission of its </w:t>
      </w:r>
      <w:r w:rsidR="00A068A6">
        <w:rPr>
          <w:iCs/>
          <w:sz w:val="22"/>
          <w:szCs w:val="22"/>
        </w:rPr>
        <w:t xml:space="preserve">Proposal, the business, if other than an individual, certifies and agrees that, with respect to its employees to be employed under a contract resulting from this solicitation, the business shall: </w:t>
      </w:r>
    </w:p>
    <w:p w14:paraId="21D5B2E1" w14:textId="77777777" w:rsidR="00A068A6" w:rsidRPr="00EF0A56" w:rsidRDefault="00A068A6" w:rsidP="00A068A6">
      <w:pPr>
        <w:pStyle w:val="P20"/>
        <w:rPr>
          <w:iCs/>
          <w:sz w:val="16"/>
          <w:szCs w:val="16"/>
        </w:rPr>
      </w:pPr>
    </w:p>
    <w:p w14:paraId="1E3C36C9" w14:textId="77777777" w:rsidR="00A068A6" w:rsidRDefault="00A068A6" w:rsidP="00A068A6">
      <w:pPr>
        <w:pStyle w:val="P30"/>
        <w:rPr>
          <w:sz w:val="22"/>
          <w:szCs w:val="22"/>
        </w:rPr>
      </w:pPr>
      <w:r>
        <w:rPr>
          <w:sz w:val="22"/>
          <w:szCs w:val="22"/>
        </w:rPr>
        <w:t xml:space="preserve">(a) Maintain a workplace free of drug and alcohol abuse during the term of the contract; </w:t>
      </w:r>
    </w:p>
    <w:p w14:paraId="070E76B8" w14:textId="77777777" w:rsidR="00A068A6" w:rsidRPr="00EF0A56" w:rsidRDefault="00A068A6" w:rsidP="00A068A6">
      <w:pPr>
        <w:pStyle w:val="P30"/>
        <w:rPr>
          <w:sz w:val="16"/>
          <w:szCs w:val="16"/>
        </w:rPr>
      </w:pPr>
    </w:p>
    <w:p w14:paraId="50ED1F13" w14:textId="77777777" w:rsidR="00A068A6" w:rsidRDefault="00A068A6" w:rsidP="00A068A6">
      <w:pPr>
        <w:pStyle w:val="P30"/>
        <w:rPr>
          <w:iCs/>
          <w:sz w:val="22"/>
          <w:szCs w:val="22"/>
        </w:rPr>
      </w:pPr>
      <w:r>
        <w:rPr>
          <w:iCs/>
          <w:sz w:val="22"/>
          <w:szCs w:val="22"/>
        </w:rPr>
        <w:t xml:space="preserve">(b) 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 </w:t>
      </w:r>
    </w:p>
    <w:p w14:paraId="33CDF884" w14:textId="77777777" w:rsidR="00A068A6" w:rsidRPr="00EF0A56" w:rsidRDefault="00A068A6" w:rsidP="00A068A6">
      <w:pPr>
        <w:pStyle w:val="P30"/>
        <w:rPr>
          <w:iCs/>
          <w:sz w:val="16"/>
          <w:szCs w:val="16"/>
        </w:rPr>
      </w:pPr>
    </w:p>
    <w:p w14:paraId="7FC3A6E8" w14:textId="77777777" w:rsidR="00A068A6" w:rsidRDefault="00A068A6" w:rsidP="00A068A6">
      <w:pPr>
        <w:pStyle w:val="P30"/>
        <w:rPr>
          <w:iCs/>
          <w:sz w:val="22"/>
          <w:szCs w:val="22"/>
        </w:rPr>
      </w:pPr>
      <w:r>
        <w:rPr>
          <w:iCs/>
          <w:sz w:val="22"/>
          <w:szCs w:val="22"/>
        </w:rPr>
        <w:t xml:space="preserve">(c) Prohibit its employees from working under the influence of drugs or alcohol; </w:t>
      </w:r>
    </w:p>
    <w:p w14:paraId="0FE71303" w14:textId="77777777" w:rsidR="00A068A6" w:rsidRPr="00EF0A56" w:rsidRDefault="00A068A6" w:rsidP="00A068A6">
      <w:pPr>
        <w:pStyle w:val="P30"/>
        <w:rPr>
          <w:iCs/>
          <w:sz w:val="16"/>
          <w:szCs w:val="16"/>
        </w:rPr>
      </w:pPr>
    </w:p>
    <w:p w14:paraId="2ED10FF7" w14:textId="77777777" w:rsidR="00A068A6" w:rsidRDefault="00A068A6" w:rsidP="00A068A6">
      <w:pPr>
        <w:pStyle w:val="P30"/>
        <w:rPr>
          <w:iCs/>
          <w:sz w:val="22"/>
          <w:szCs w:val="22"/>
        </w:rPr>
      </w:pPr>
      <w:r>
        <w:rPr>
          <w:iCs/>
          <w:sz w:val="22"/>
          <w:szCs w:val="22"/>
        </w:rPr>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14:paraId="255E4136" w14:textId="77777777" w:rsidR="00A068A6" w:rsidRPr="00EF0A56" w:rsidRDefault="00A068A6" w:rsidP="00A068A6">
      <w:pPr>
        <w:pStyle w:val="P30"/>
        <w:rPr>
          <w:iCs/>
          <w:sz w:val="16"/>
          <w:szCs w:val="16"/>
        </w:rPr>
      </w:pPr>
    </w:p>
    <w:p w14:paraId="2BF87D39" w14:textId="77777777" w:rsidR="00A068A6" w:rsidRDefault="00A068A6" w:rsidP="00A068A6">
      <w:pPr>
        <w:pStyle w:val="P30"/>
        <w:rPr>
          <w:iCs/>
          <w:sz w:val="22"/>
          <w:szCs w:val="22"/>
        </w:rPr>
      </w:pPr>
      <w:r>
        <w:rPr>
          <w:iCs/>
          <w:sz w:val="22"/>
          <w:szCs w:val="22"/>
        </w:rPr>
        <w:t xml:space="preserve">(e) Promptly inform the appropriate law enforcement agency of every drug-related crime that occurs in its workplace if the business has observed the violation or otherwise has reliable information that a violation has occurred; </w:t>
      </w:r>
    </w:p>
    <w:p w14:paraId="76E8CDEB" w14:textId="77777777" w:rsidR="00A068A6" w:rsidRPr="00EF0A56" w:rsidRDefault="00A068A6" w:rsidP="00A068A6">
      <w:pPr>
        <w:pStyle w:val="P30"/>
        <w:rPr>
          <w:iCs/>
          <w:sz w:val="16"/>
          <w:szCs w:val="16"/>
        </w:rPr>
      </w:pPr>
    </w:p>
    <w:p w14:paraId="5C30A4E2" w14:textId="77777777" w:rsidR="00A068A6" w:rsidRDefault="00A068A6" w:rsidP="00A068A6">
      <w:pPr>
        <w:pStyle w:val="P30"/>
        <w:rPr>
          <w:iCs/>
          <w:sz w:val="22"/>
          <w:szCs w:val="22"/>
        </w:rPr>
      </w:pPr>
      <w:r>
        <w:rPr>
          <w:iCs/>
          <w:sz w:val="22"/>
          <w:szCs w:val="22"/>
        </w:rPr>
        <w:t xml:space="preserve">(f) Establish drug and alcohol abuse awareness programs to inform its employees about: </w:t>
      </w:r>
    </w:p>
    <w:p w14:paraId="51325D53" w14:textId="77777777" w:rsidR="00A068A6" w:rsidRDefault="00A068A6" w:rsidP="00A068A6">
      <w:pPr>
        <w:pStyle w:val="P30"/>
        <w:rPr>
          <w:iCs/>
          <w:sz w:val="22"/>
          <w:szCs w:val="22"/>
        </w:rPr>
      </w:pPr>
    </w:p>
    <w:p w14:paraId="14331039" w14:textId="77777777" w:rsidR="00A068A6" w:rsidRDefault="00A068A6" w:rsidP="00023A3C">
      <w:pPr>
        <w:pStyle w:val="P40"/>
        <w:numPr>
          <w:ilvl w:val="0"/>
          <w:numId w:val="26"/>
        </w:numPr>
        <w:rPr>
          <w:sz w:val="22"/>
          <w:szCs w:val="22"/>
        </w:rPr>
      </w:pPr>
      <w:r>
        <w:rPr>
          <w:sz w:val="22"/>
          <w:szCs w:val="22"/>
        </w:rPr>
        <w:t xml:space="preserve">The dangers of drug and alcohol abuse in the workplace; </w:t>
      </w:r>
    </w:p>
    <w:p w14:paraId="060210BC" w14:textId="77777777" w:rsidR="00A068A6" w:rsidRDefault="00A068A6" w:rsidP="00023A3C">
      <w:pPr>
        <w:pStyle w:val="P40"/>
        <w:numPr>
          <w:ilvl w:val="0"/>
          <w:numId w:val="26"/>
        </w:numPr>
        <w:rPr>
          <w:sz w:val="22"/>
          <w:szCs w:val="22"/>
        </w:rPr>
      </w:pPr>
      <w:r>
        <w:rPr>
          <w:sz w:val="22"/>
          <w:szCs w:val="22"/>
        </w:rPr>
        <w:t xml:space="preserve">The business's policy of maintaining a drug and alcohol free workplace; </w:t>
      </w:r>
    </w:p>
    <w:p w14:paraId="1848AE5A" w14:textId="77777777" w:rsidR="00A068A6" w:rsidRDefault="00A068A6" w:rsidP="00023A3C">
      <w:pPr>
        <w:pStyle w:val="P40"/>
        <w:numPr>
          <w:ilvl w:val="0"/>
          <w:numId w:val="26"/>
        </w:numPr>
        <w:rPr>
          <w:sz w:val="22"/>
          <w:szCs w:val="22"/>
        </w:rPr>
      </w:pPr>
      <w:r>
        <w:rPr>
          <w:sz w:val="22"/>
          <w:szCs w:val="22"/>
        </w:rPr>
        <w:t xml:space="preserve">Any available drug and alcohol counseling, rehabilitation, and employee assistance programs; and </w:t>
      </w:r>
    </w:p>
    <w:p w14:paraId="3755730F" w14:textId="77777777" w:rsidR="00A068A6" w:rsidRDefault="00A068A6" w:rsidP="00023A3C">
      <w:pPr>
        <w:pStyle w:val="P40"/>
        <w:numPr>
          <w:ilvl w:val="0"/>
          <w:numId w:val="26"/>
        </w:numPr>
        <w:rPr>
          <w:sz w:val="22"/>
          <w:szCs w:val="22"/>
        </w:rPr>
      </w:pPr>
      <w:r>
        <w:rPr>
          <w:sz w:val="22"/>
          <w:szCs w:val="22"/>
        </w:rPr>
        <w:t xml:space="preserve">The penalties that may be imposed upon employees who abuse drugs and alcohol in the workplace; </w:t>
      </w:r>
    </w:p>
    <w:p w14:paraId="642BE169" w14:textId="77777777" w:rsidR="00A068A6" w:rsidRDefault="00A068A6" w:rsidP="00A068A6">
      <w:pPr>
        <w:pStyle w:val="P40"/>
        <w:rPr>
          <w:sz w:val="22"/>
          <w:szCs w:val="22"/>
        </w:rPr>
      </w:pPr>
    </w:p>
    <w:p w14:paraId="0273669E" w14:textId="77777777" w:rsidR="00A068A6" w:rsidRDefault="00A068A6" w:rsidP="00A068A6">
      <w:pPr>
        <w:pStyle w:val="P30"/>
        <w:rPr>
          <w:iCs/>
          <w:sz w:val="22"/>
          <w:szCs w:val="22"/>
        </w:rPr>
      </w:pPr>
      <w:r>
        <w:rPr>
          <w:iCs/>
          <w:sz w:val="22"/>
          <w:szCs w:val="22"/>
        </w:rPr>
        <w:t xml:space="preserve">(g) Provide all employees engaged in the performance of the contract with a copy of the statement required by §E(2)(b), above; </w:t>
      </w:r>
    </w:p>
    <w:p w14:paraId="20347D56" w14:textId="77777777" w:rsidR="00A068A6" w:rsidRDefault="00A068A6" w:rsidP="00A068A6">
      <w:pPr>
        <w:pStyle w:val="P30"/>
        <w:rPr>
          <w:iCs/>
          <w:sz w:val="22"/>
          <w:szCs w:val="22"/>
        </w:rPr>
      </w:pPr>
    </w:p>
    <w:p w14:paraId="18B92018" w14:textId="77777777" w:rsidR="00A068A6" w:rsidRDefault="00A068A6" w:rsidP="00A068A6">
      <w:pPr>
        <w:pStyle w:val="P30"/>
        <w:rPr>
          <w:iCs/>
          <w:sz w:val="22"/>
          <w:szCs w:val="22"/>
        </w:rPr>
      </w:pPr>
      <w:r>
        <w:rPr>
          <w:iCs/>
          <w:sz w:val="22"/>
          <w:szCs w:val="22"/>
        </w:rPr>
        <w:t xml:space="preserve">(h) Notify its employees in the statement required by §E(2)(b), above, that as a condition of continued employment on the contract, the employee shall: </w:t>
      </w:r>
    </w:p>
    <w:p w14:paraId="1110E6A7" w14:textId="77777777" w:rsidR="00A068A6" w:rsidRDefault="00A068A6" w:rsidP="00A068A6">
      <w:pPr>
        <w:pStyle w:val="P30"/>
        <w:rPr>
          <w:iCs/>
          <w:sz w:val="22"/>
          <w:szCs w:val="22"/>
        </w:rPr>
      </w:pPr>
    </w:p>
    <w:p w14:paraId="506D5568" w14:textId="77777777" w:rsidR="00A068A6" w:rsidRDefault="00A068A6" w:rsidP="00023A3C">
      <w:pPr>
        <w:pStyle w:val="P40"/>
        <w:numPr>
          <w:ilvl w:val="0"/>
          <w:numId w:val="27"/>
        </w:numPr>
        <w:rPr>
          <w:iCs/>
          <w:sz w:val="22"/>
          <w:szCs w:val="22"/>
        </w:rPr>
      </w:pPr>
      <w:r>
        <w:rPr>
          <w:iCs/>
          <w:sz w:val="22"/>
          <w:szCs w:val="22"/>
        </w:rPr>
        <w:t xml:space="preserve">Abide by the terms of the statement; and </w:t>
      </w:r>
    </w:p>
    <w:p w14:paraId="0D724E3A" w14:textId="77777777" w:rsidR="00A068A6" w:rsidRDefault="00A068A6" w:rsidP="00023A3C">
      <w:pPr>
        <w:pStyle w:val="P40"/>
        <w:numPr>
          <w:ilvl w:val="0"/>
          <w:numId w:val="27"/>
        </w:numPr>
        <w:ind w:left="1440" w:hanging="576"/>
        <w:rPr>
          <w:iCs/>
          <w:sz w:val="22"/>
          <w:szCs w:val="22"/>
        </w:rPr>
      </w:pPr>
      <w:r>
        <w:rPr>
          <w:iCs/>
          <w:sz w:val="22"/>
          <w:szCs w:val="22"/>
        </w:rPr>
        <w:lastRenderedPageBreak/>
        <w:t xml:space="preserve">Notify the employer of any criminal drug or alcohol abuse conviction for an offense occurring in the workplace not later than 5 days after a conviction; </w:t>
      </w:r>
    </w:p>
    <w:p w14:paraId="752FB992" w14:textId="77777777" w:rsidR="00A068A6" w:rsidRDefault="00A068A6" w:rsidP="00A068A6">
      <w:pPr>
        <w:pStyle w:val="P40"/>
        <w:rPr>
          <w:iCs/>
          <w:sz w:val="22"/>
          <w:szCs w:val="22"/>
        </w:rPr>
      </w:pPr>
    </w:p>
    <w:p w14:paraId="42EF0036" w14:textId="77777777" w:rsidR="00A068A6" w:rsidRDefault="00A068A6" w:rsidP="00A068A6">
      <w:pPr>
        <w:pStyle w:val="P30"/>
        <w:rPr>
          <w:iCs/>
          <w:sz w:val="22"/>
          <w:szCs w:val="22"/>
        </w:rPr>
      </w:pPr>
      <w:r>
        <w:rPr>
          <w:iCs/>
          <w:sz w:val="22"/>
          <w:szCs w:val="22"/>
        </w:rPr>
        <w:t xml:space="preserve">(i) Notify the procurement officer within 10 days after receiving notice under §E(2)(h)(ii), above, or otherwise receiving actual notice of a conviction; </w:t>
      </w:r>
    </w:p>
    <w:p w14:paraId="65E8004A" w14:textId="77777777" w:rsidR="00A068A6" w:rsidRDefault="00A068A6" w:rsidP="00A068A6">
      <w:pPr>
        <w:pStyle w:val="P30"/>
        <w:rPr>
          <w:iCs/>
          <w:sz w:val="22"/>
          <w:szCs w:val="22"/>
        </w:rPr>
      </w:pPr>
    </w:p>
    <w:p w14:paraId="10600D93" w14:textId="77777777" w:rsidR="00A068A6" w:rsidRDefault="00A068A6" w:rsidP="00A068A6">
      <w:pPr>
        <w:pStyle w:val="P30"/>
        <w:rPr>
          <w:iCs/>
          <w:sz w:val="22"/>
          <w:szCs w:val="22"/>
        </w:rPr>
      </w:pPr>
      <w:r>
        <w:rPr>
          <w:iCs/>
          <w:sz w:val="22"/>
          <w:szCs w:val="22"/>
        </w:rPr>
        <w:t xml:space="preserve">(j) Within 30 days after receiving notice under §E(2)(h)(ii), above, or otherwise receiving actual notice of a conviction, impose either of the following sanctions or remedial measures on any employee who is convicted of a drug or alcohol abuse offense occurring in the workplace: </w:t>
      </w:r>
    </w:p>
    <w:p w14:paraId="4FF56916" w14:textId="77777777" w:rsidR="00A068A6" w:rsidRDefault="00A068A6" w:rsidP="00A068A6">
      <w:pPr>
        <w:pStyle w:val="P30"/>
        <w:rPr>
          <w:iCs/>
          <w:sz w:val="22"/>
          <w:szCs w:val="22"/>
        </w:rPr>
      </w:pPr>
    </w:p>
    <w:p w14:paraId="14CD6309" w14:textId="77777777" w:rsidR="00A068A6" w:rsidRDefault="00A068A6" w:rsidP="00023A3C">
      <w:pPr>
        <w:pStyle w:val="P40"/>
        <w:numPr>
          <w:ilvl w:val="0"/>
          <w:numId w:val="28"/>
        </w:numPr>
        <w:ind w:left="1440" w:hanging="576"/>
        <w:rPr>
          <w:iCs/>
          <w:sz w:val="22"/>
          <w:szCs w:val="22"/>
        </w:rPr>
      </w:pPr>
      <w:r>
        <w:rPr>
          <w:iCs/>
          <w:sz w:val="22"/>
          <w:szCs w:val="22"/>
        </w:rPr>
        <w:t xml:space="preserve">Take appropriate personnel action against an employee, up to and including termination; or </w:t>
      </w:r>
    </w:p>
    <w:p w14:paraId="265D1548" w14:textId="77777777" w:rsidR="00A068A6" w:rsidRDefault="00A068A6" w:rsidP="00023A3C">
      <w:pPr>
        <w:pStyle w:val="P40"/>
        <w:numPr>
          <w:ilvl w:val="0"/>
          <w:numId w:val="28"/>
        </w:numPr>
        <w:ind w:left="1440" w:hanging="576"/>
        <w:rPr>
          <w:iCs/>
          <w:sz w:val="22"/>
          <w:szCs w:val="22"/>
        </w:rPr>
      </w:pPr>
      <w:r>
        <w:rPr>
          <w:iCs/>
          <w:sz w:val="22"/>
          <w:szCs w:val="22"/>
        </w:rPr>
        <w:t xml:space="preserve">Require an employee to satisfactorily participate in a bona fide drug or alcohol abuse assistance or rehabilitation program; and </w:t>
      </w:r>
    </w:p>
    <w:p w14:paraId="5C0629CB" w14:textId="77777777" w:rsidR="00A068A6" w:rsidRDefault="00A068A6" w:rsidP="00A068A6">
      <w:pPr>
        <w:pStyle w:val="P40"/>
        <w:rPr>
          <w:iCs/>
          <w:sz w:val="22"/>
          <w:szCs w:val="22"/>
        </w:rPr>
      </w:pPr>
    </w:p>
    <w:p w14:paraId="737E4B40" w14:textId="77777777" w:rsidR="00A068A6" w:rsidRDefault="00A068A6" w:rsidP="00A068A6">
      <w:pPr>
        <w:pStyle w:val="P30"/>
        <w:rPr>
          <w:iCs/>
          <w:sz w:val="22"/>
          <w:szCs w:val="22"/>
        </w:rPr>
      </w:pPr>
      <w:r>
        <w:rPr>
          <w:iCs/>
          <w:sz w:val="22"/>
          <w:szCs w:val="22"/>
        </w:rPr>
        <w:t xml:space="preserve">(k) Make a good faith effort to maintain a drug and alcohol free workplace through implementation of §E(2)(a)—(j), above. </w:t>
      </w:r>
    </w:p>
    <w:p w14:paraId="4F19D5C7" w14:textId="77777777" w:rsidR="00A068A6" w:rsidRDefault="00A068A6" w:rsidP="00A068A6">
      <w:pPr>
        <w:pStyle w:val="P30"/>
        <w:rPr>
          <w:iCs/>
          <w:sz w:val="22"/>
          <w:szCs w:val="22"/>
        </w:rPr>
      </w:pPr>
    </w:p>
    <w:p w14:paraId="2D2B1321" w14:textId="77777777" w:rsidR="00A068A6" w:rsidRDefault="00A068A6" w:rsidP="00A068A6">
      <w:pPr>
        <w:pStyle w:val="P20"/>
        <w:rPr>
          <w:iCs/>
          <w:sz w:val="22"/>
          <w:szCs w:val="22"/>
        </w:rPr>
      </w:pPr>
      <w:r>
        <w:rPr>
          <w:iCs/>
          <w:sz w:val="22"/>
          <w:szCs w:val="22"/>
        </w:rPr>
        <w:t xml:space="preserve">(3) If the business is an individual, the individual shall certify and agree as set forth in §E(4), below, that the individual shall not engage in the unlawful manufacture, distribution, dispensing, possession, or use of drugs or the abuse of drugs or alcohol in the performance of the contract. </w:t>
      </w:r>
    </w:p>
    <w:p w14:paraId="688998AD" w14:textId="77777777" w:rsidR="00A068A6" w:rsidRDefault="00A068A6" w:rsidP="00A068A6">
      <w:pPr>
        <w:pStyle w:val="P20"/>
        <w:rPr>
          <w:iCs/>
          <w:sz w:val="22"/>
          <w:szCs w:val="22"/>
        </w:rPr>
      </w:pPr>
    </w:p>
    <w:p w14:paraId="01B30DD4" w14:textId="77777777" w:rsidR="00A068A6" w:rsidRDefault="00A068A6" w:rsidP="00A068A6">
      <w:pPr>
        <w:pStyle w:val="P20"/>
        <w:rPr>
          <w:iCs/>
          <w:sz w:val="22"/>
          <w:szCs w:val="22"/>
        </w:rPr>
      </w:pPr>
      <w:r>
        <w:rPr>
          <w:iCs/>
          <w:sz w:val="22"/>
          <w:szCs w:val="22"/>
        </w:rPr>
        <w:t xml:space="preserve">(4) I acknowledge and agree that: </w:t>
      </w:r>
    </w:p>
    <w:p w14:paraId="4D261D7C" w14:textId="77777777" w:rsidR="00A068A6" w:rsidRDefault="00A068A6" w:rsidP="00A068A6">
      <w:pPr>
        <w:pStyle w:val="P20"/>
        <w:rPr>
          <w:iCs/>
          <w:sz w:val="22"/>
          <w:szCs w:val="22"/>
        </w:rPr>
      </w:pPr>
    </w:p>
    <w:p w14:paraId="4A4602FA" w14:textId="77777777" w:rsidR="00A068A6" w:rsidRDefault="00A068A6" w:rsidP="00023A3C">
      <w:pPr>
        <w:pStyle w:val="P30"/>
        <w:numPr>
          <w:ilvl w:val="0"/>
          <w:numId w:val="29"/>
        </w:numPr>
        <w:rPr>
          <w:iCs/>
          <w:sz w:val="22"/>
          <w:szCs w:val="22"/>
        </w:rPr>
      </w:pPr>
      <w:r>
        <w:rPr>
          <w:iCs/>
          <w:sz w:val="22"/>
          <w:szCs w:val="22"/>
        </w:rPr>
        <w:t xml:space="preserve">The award of the contract is conditional upon compliance with COMAR 21.11.08 and this certification; </w:t>
      </w:r>
    </w:p>
    <w:p w14:paraId="7AED14FF" w14:textId="77777777" w:rsidR="00A068A6" w:rsidRDefault="00A068A6" w:rsidP="00A068A6">
      <w:pPr>
        <w:pStyle w:val="P30"/>
        <w:ind w:left="1593" w:firstLine="0"/>
        <w:rPr>
          <w:iCs/>
          <w:sz w:val="22"/>
          <w:szCs w:val="22"/>
        </w:rPr>
      </w:pPr>
    </w:p>
    <w:p w14:paraId="744B7537" w14:textId="77777777" w:rsidR="00A068A6" w:rsidRDefault="00A068A6" w:rsidP="00A068A6">
      <w:pPr>
        <w:pStyle w:val="P30"/>
        <w:rPr>
          <w:iCs/>
          <w:sz w:val="22"/>
          <w:szCs w:val="22"/>
        </w:rPr>
      </w:pPr>
      <w:r>
        <w:rPr>
          <w:iCs/>
          <w:sz w:val="22"/>
          <w:szCs w:val="22"/>
        </w:rPr>
        <w:t xml:space="preserve">(b) The violation of the provisions of COMAR 21.11.08 or this certification shall be cause to suspend payments under, or terminate the contract for default under COMAR 21.07.01.11 or 21.07.03.15, as applicable; and </w:t>
      </w:r>
    </w:p>
    <w:p w14:paraId="0DDCC57B" w14:textId="77777777" w:rsidR="00A068A6" w:rsidRDefault="00A068A6" w:rsidP="00A068A6">
      <w:pPr>
        <w:pStyle w:val="P30"/>
        <w:rPr>
          <w:iCs/>
          <w:sz w:val="22"/>
          <w:szCs w:val="22"/>
        </w:rPr>
      </w:pPr>
    </w:p>
    <w:p w14:paraId="6990B4F5" w14:textId="77777777" w:rsidR="00A068A6" w:rsidRDefault="00A068A6" w:rsidP="00A068A6">
      <w:pPr>
        <w:pStyle w:val="P30"/>
        <w:rPr>
          <w:iCs/>
          <w:sz w:val="22"/>
          <w:szCs w:val="22"/>
        </w:rPr>
      </w:pPr>
      <w:r>
        <w:rPr>
          <w:iCs/>
          <w:sz w:val="22"/>
          <w:szCs w:val="22"/>
        </w:rPr>
        <w:t xml:space="preserve">(c) The violation of the provisions of COMAR 21.11.08 or this certification in connection with the contract may, in the exercise of the discretion of the Board of Public Works, result in suspension and debarment of the business under COMAR 21.08.03. </w:t>
      </w:r>
    </w:p>
    <w:p w14:paraId="6F7AFA76" w14:textId="77777777" w:rsidR="00A068A6" w:rsidRDefault="00A068A6" w:rsidP="00A068A6">
      <w:pPr>
        <w:pStyle w:val="P30"/>
        <w:rPr>
          <w:iCs/>
          <w:sz w:val="22"/>
          <w:szCs w:val="22"/>
        </w:rPr>
      </w:pPr>
    </w:p>
    <w:p w14:paraId="5BE76A71" w14:textId="77777777" w:rsidR="00A068A6" w:rsidRDefault="00EF0A56" w:rsidP="00A068A6">
      <w:pPr>
        <w:pStyle w:val="P10"/>
        <w:ind w:firstLine="0"/>
        <w:rPr>
          <w:sz w:val="22"/>
          <w:szCs w:val="22"/>
        </w:rPr>
      </w:pPr>
      <w:r>
        <w:rPr>
          <w:sz w:val="22"/>
          <w:szCs w:val="22"/>
        </w:rPr>
        <w:t xml:space="preserve">F. CERTAIN AFFIRMATIONS VALID: </w:t>
      </w:r>
      <w:r w:rsidR="00A068A6">
        <w:rPr>
          <w:sz w:val="22"/>
          <w:szCs w:val="22"/>
        </w:rPr>
        <w:t xml:space="preserve">I FURTHER AFFIRM THAT: </w:t>
      </w:r>
    </w:p>
    <w:p w14:paraId="57EB4857" w14:textId="77777777" w:rsidR="00A068A6" w:rsidRDefault="00A068A6" w:rsidP="00A068A6">
      <w:pPr>
        <w:pStyle w:val="P10"/>
        <w:rPr>
          <w:sz w:val="22"/>
          <w:szCs w:val="22"/>
        </w:rPr>
      </w:pPr>
    </w:p>
    <w:p w14:paraId="784322E5" w14:textId="77777777" w:rsidR="00A068A6" w:rsidRDefault="00A068A6" w:rsidP="00A068A6">
      <w:pPr>
        <w:pStyle w:val="P10"/>
        <w:ind w:firstLine="0"/>
        <w:rPr>
          <w:sz w:val="22"/>
          <w:szCs w:val="22"/>
        </w:rPr>
      </w:pPr>
      <w:r>
        <w:rPr>
          <w:sz w:val="22"/>
          <w:szCs w:val="22"/>
        </w:rPr>
        <w:t>To the best of my knowledge, information, and belief, each of the affirmations, certifications, or acknowledgement</w:t>
      </w:r>
      <w:r w:rsidR="00F44A93">
        <w:rPr>
          <w:sz w:val="22"/>
          <w:szCs w:val="22"/>
        </w:rPr>
        <w:t xml:space="preserve">s contained in that certain </w:t>
      </w:r>
      <w:r>
        <w:rPr>
          <w:sz w:val="22"/>
          <w:szCs w:val="22"/>
        </w:rPr>
        <w:t xml:space="preserve">Proposal Affidavit dated ________ , 201___ , and executed by me for the purpose of obtaining the contract to which this Exhibit is attached remains true and correct in all respects as if made as of the date of this Contract Affidavit and as if fully set forth herein. </w:t>
      </w:r>
    </w:p>
    <w:p w14:paraId="429E9D9B" w14:textId="77777777" w:rsidR="00A068A6" w:rsidRDefault="00A068A6" w:rsidP="00A068A6">
      <w:pPr>
        <w:pStyle w:val="P10"/>
        <w:rPr>
          <w:sz w:val="22"/>
          <w:szCs w:val="22"/>
        </w:rPr>
      </w:pPr>
    </w:p>
    <w:p w14:paraId="5A112B3C" w14:textId="77777777" w:rsidR="00A068A6" w:rsidRDefault="00A068A6" w:rsidP="00A068A6">
      <w:pPr>
        <w:pStyle w:val="P10"/>
        <w:ind w:firstLine="0"/>
        <w:rPr>
          <w:sz w:val="22"/>
          <w:szCs w:val="22"/>
        </w:rPr>
      </w:pPr>
      <w:r>
        <w:rPr>
          <w:sz w:val="22"/>
          <w:szCs w:val="22"/>
        </w:rPr>
        <w:t xml:space="preserve">I DO SOLEMNLY DECLARE AND AFFIRM UNDER THE PENALTIES OF PERJURY THAT THE CONTENTS OF THIS AFFIDAVIT ARE TRUE AND CORRECT TO THE BEST OF MY KNOWLEDGE, INFORMATION, AND BELIEF. </w:t>
      </w:r>
    </w:p>
    <w:p w14:paraId="5FB47429" w14:textId="77777777" w:rsidR="00A068A6" w:rsidRDefault="00A068A6" w:rsidP="00A068A6">
      <w:pPr>
        <w:pStyle w:val="P10"/>
        <w:rPr>
          <w:sz w:val="22"/>
          <w:szCs w:val="22"/>
        </w:rPr>
      </w:pPr>
    </w:p>
    <w:p w14:paraId="28D94128" w14:textId="77777777" w:rsidR="00A068A6" w:rsidRDefault="00A068A6" w:rsidP="00A068A6">
      <w:pPr>
        <w:pStyle w:val="P10"/>
        <w:ind w:firstLine="0"/>
        <w:rPr>
          <w:sz w:val="22"/>
          <w:szCs w:val="22"/>
        </w:rPr>
      </w:pPr>
      <w:r>
        <w:rPr>
          <w:sz w:val="22"/>
          <w:szCs w:val="22"/>
        </w:rPr>
        <w:t xml:space="preserve">Date: ______________ </w:t>
      </w:r>
    </w:p>
    <w:p w14:paraId="31A56377" w14:textId="77777777" w:rsidR="00A068A6" w:rsidRDefault="00A068A6" w:rsidP="00A068A6">
      <w:pPr>
        <w:pStyle w:val="P10"/>
        <w:rPr>
          <w:sz w:val="22"/>
          <w:szCs w:val="22"/>
        </w:rPr>
      </w:pPr>
    </w:p>
    <w:p w14:paraId="30E58E18" w14:textId="77777777" w:rsidR="00A068A6" w:rsidRDefault="00A068A6" w:rsidP="00A068A6">
      <w:pPr>
        <w:pStyle w:val="P10"/>
        <w:ind w:firstLine="0"/>
        <w:rPr>
          <w:sz w:val="22"/>
          <w:szCs w:val="22"/>
        </w:rPr>
      </w:pPr>
      <w:r>
        <w:rPr>
          <w:sz w:val="22"/>
          <w:szCs w:val="22"/>
        </w:rPr>
        <w:t>By: __________________________ (printed name of Authorized Representative and Affiant)</w:t>
      </w:r>
    </w:p>
    <w:p w14:paraId="7188FB98" w14:textId="77777777" w:rsidR="00A068A6" w:rsidRDefault="00A068A6" w:rsidP="00A068A6">
      <w:pPr>
        <w:pStyle w:val="P10"/>
        <w:rPr>
          <w:sz w:val="22"/>
          <w:szCs w:val="22"/>
        </w:rPr>
      </w:pPr>
    </w:p>
    <w:p w14:paraId="2F28DDFF" w14:textId="77777777" w:rsidR="00A068A6" w:rsidRDefault="00A068A6" w:rsidP="00A068A6">
      <w:pPr>
        <w:pStyle w:val="P10"/>
        <w:ind w:firstLine="0"/>
        <w:rPr>
          <w:sz w:val="22"/>
          <w:szCs w:val="22"/>
        </w:rPr>
      </w:pPr>
      <w:r>
        <w:rPr>
          <w:sz w:val="22"/>
          <w:szCs w:val="22"/>
        </w:rPr>
        <w:t>_________________________________ (signature of Authorized Representative and Affiant)</w:t>
      </w:r>
    </w:p>
    <w:p w14:paraId="4DD94924" w14:textId="77777777" w:rsidR="00A068A6" w:rsidRDefault="00A068A6" w:rsidP="00A068A6">
      <w:pPr>
        <w:pStyle w:val="P10"/>
        <w:rPr>
          <w:sz w:val="22"/>
          <w:szCs w:val="22"/>
        </w:rPr>
      </w:pPr>
    </w:p>
    <w:p w14:paraId="23D7CB30" w14:textId="77777777" w:rsidR="008F0C90" w:rsidRDefault="00A068A6" w:rsidP="00A068A6">
      <w:r>
        <w:rPr>
          <w:sz w:val="22"/>
        </w:rPr>
        <w:br w:type="page"/>
      </w:r>
    </w:p>
    <w:p w14:paraId="289AB380" w14:textId="77777777" w:rsidR="008F0C90" w:rsidRPr="000C2545" w:rsidRDefault="008F0C90">
      <w:pPr>
        <w:pStyle w:val="Heading2"/>
        <w:jc w:val="center"/>
      </w:pPr>
      <w:bookmarkStart w:id="206" w:name="_Toc472702537"/>
      <w:r w:rsidRPr="000C2545">
        <w:lastRenderedPageBreak/>
        <w:t>ATTACHMENT O – DHR HIRING AGREEMENT</w:t>
      </w:r>
      <w:bookmarkEnd w:id="206"/>
      <w:r w:rsidRPr="000C2545">
        <w:t xml:space="preserve"> </w:t>
      </w:r>
    </w:p>
    <w:p w14:paraId="51E4FEC7" w14:textId="77777777" w:rsidR="008F0C90" w:rsidRDefault="008F0C90">
      <w:pPr>
        <w:rPr>
          <w:color w:val="FF3300"/>
          <w:sz w:val="22"/>
          <w:szCs w:val="22"/>
        </w:rPr>
      </w:pPr>
    </w:p>
    <w:p w14:paraId="590F0ADB" w14:textId="77777777" w:rsidR="008F0C90" w:rsidRDefault="00EF0A56">
      <w:pPr>
        <w:pStyle w:val="BodyText"/>
        <w:rPr>
          <w:szCs w:val="22"/>
        </w:rPr>
      </w:pPr>
      <w:r>
        <w:rPr>
          <w:szCs w:val="22"/>
        </w:rPr>
        <w:t>This RFP</w:t>
      </w:r>
      <w:r w:rsidR="008F0C90">
        <w:rPr>
          <w:szCs w:val="22"/>
        </w:rPr>
        <w:t xml:space="preserve"> does not require a DHR Hiring Agreement.</w:t>
      </w:r>
    </w:p>
    <w:p w14:paraId="31206959" w14:textId="77777777" w:rsidR="00A068A6" w:rsidRPr="006D0E6D" w:rsidRDefault="00235AA8" w:rsidP="00A068A6">
      <w:pPr>
        <w:rPr>
          <w:b/>
          <w:sz w:val="28"/>
        </w:rPr>
      </w:pPr>
      <w:r>
        <w:br w:type="page"/>
      </w:r>
    </w:p>
    <w:p w14:paraId="6213A93C" w14:textId="77777777" w:rsidR="008054D6" w:rsidRPr="008054D6" w:rsidRDefault="008054D6" w:rsidP="008054D6">
      <w:pPr>
        <w:widowControl w:val="0"/>
        <w:ind w:left="-540"/>
        <w:rPr>
          <w:noProof/>
          <w:color w:val="000000"/>
          <w:sz w:val="20"/>
          <w:szCs w:val="20"/>
        </w:rPr>
      </w:pPr>
    </w:p>
    <w:p w14:paraId="2750487A" w14:textId="741F61C6" w:rsidR="00A4390D" w:rsidRPr="00E5781D" w:rsidRDefault="00070D3E" w:rsidP="00A4390D">
      <w:pPr>
        <w:keepNext/>
        <w:pBdr>
          <w:top w:val="single" w:sz="4" w:space="1" w:color="auto"/>
          <w:left w:val="single" w:sz="4" w:space="4" w:color="auto"/>
          <w:bottom w:val="single" w:sz="4" w:space="1" w:color="auto"/>
          <w:right w:val="single" w:sz="4" w:space="4" w:color="auto"/>
        </w:pBdr>
        <w:shd w:val="clear" w:color="auto" w:fill="D9D9D9"/>
        <w:spacing w:after="120"/>
        <w:jc w:val="center"/>
        <w:outlineLvl w:val="1"/>
        <w:rPr>
          <w:rFonts w:ascii="Times New (W1)" w:hAnsi="Times New (W1)"/>
          <w:b/>
          <w:bCs/>
        </w:rPr>
      </w:pPr>
      <w:r>
        <w:rPr>
          <w:rFonts w:ascii="Times New (W1)" w:hAnsi="Times New (W1)"/>
          <w:b/>
          <w:bCs/>
        </w:rPr>
        <w:t>ATTACHMENT P</w:t>
      </w:r>
      <w:r w:rsidR="00A4390D">
        <w:rPr>
          <w:rFonts w:ascii="Times New (W1)" w:hAnsi="Times New (W1)"/>
          <w:b/>
          <w:bCs/>
        </w:rPr>
        <w:t xml:space="preserve"> – AUTHORIZATION FOR RELEASE OF INFORMATION</w:t>
      </w:r>
    </w:p>
    <w:p w14:paraId="4DF93674" w14:textId="77777777" w:rsidR="008054D6" w:rsidRPr="008054D6" w:rsidRDefault="008054D6" w:rsidP="008054D6">
      <w:pPr>
        <w:widowControl w:val="0"/>
        <w:ind w:left="1440" w:hanging="720"/>
        <w:jc w:val="center"/>
        <w:rPr>
          <w:color w:val="000000"/>
        </w:rPr>
      </w:pPr>
    </w:p>
    <w:p w14:paraId="6CAADA94" w14:textId="77777777" w:rsidR="008054D6" w:rsidRPr="008054D6" w:rsidRDefault="008054D6" w:rsidP="008054D6">
      <w:pPr>
        <w:widowControl w:val="0"/>
        <w:jc w:val="center"/>
        <w:rPr>
          <w:color w:val="000000"/>
        </w:rPr>
      </w:pPr>
    </w:p>
    <w:p w14:paraId="719042D1" w14:textId="05F049FD" w:rsidR="008054D6" w:rsidRPr="008054D6" w:rsidRDefault="008054D6" w:rsidP="008054D6">
      <w:pPr>
        <w:widowControl w:val="0"/>
        <w:jc w:val="both"/>
        <w:rPr>
          <w:color w:val="000000"/>
        </w:rPr>
      </w:pPr>
      <w:bookmarkStart w:id="207" w:name="_wnyagw" w:colFirst="0" w:colLast="0"/>
      <w:bookmarkEnd w:id="207"/>
      <w:r w:rsidRPr="008054D6">
        <w:rPr>
          <w:rFonts w:ascii="CG Times" w:eastAsia="CG Times" w:hAnsi="CG Times" w:cs="CG Times"/>
          <w:b/>
          <w:i/>
          <w:color w:val="000000"/>
          <w:u w:val="single"/>
        </w:rPr>
        <w:t xml:space="preserve">_______________________________ </w:t>
      </w:r>
      <w:r w:rsidRPr="008054D6">
        <w:rPr>
          <w:rFonts w:ascii="CG Times" w:eastAsia="CG Times" w:hAnsi="CG Times" w:cs="CG Times"/>
          <w:color w:val="000000"/>
        </w:rPr>
        <w:t xml:space="preserve"> </w:t>
      </w:r>
      <w:r w:rsidRPr="008054D6">
        <w:rPr>
          <w:rFonts w:ascii="CG Times" w:eastAsia="CG Times" w:hAnsi="CG Times" w:cs="CG Times"/>
          <w:b/>
          <w:i/>
          <w:color w:val="000000"/>
          <w:u w:val="single"/>
        </w:rPr>
        <w:t>(Insert Name of Offeror)</w:t>
      </w:r>
      <w:r w:rsidRPr="008054D6">
        <w:rPr>
          <w:rFonts w:ascii="CG Times" w:eastAsia="CG Times" w:hAnsi="CG Times" w:cs="CG Times"/>
          <w:color w:val="000000"/>
        </w:rPr>
        <w:t xml:space="preserve"> has submitted a prop</w:t>
      </w:r>
      <w:r w:rsidR="00641E3D">
        <w:rPr>
          <w:rFonts w:ascii="CG Times" w:eastAsia="CG Times" w:hAnsi="CG Times" w:cs="CG Times"/>
          <w:color w:val="000000"/>
        </w:rPr>
        <w:t xml:space="preserve">osal in response to RFP </w:t>
      </w:r>
      <w:r w:rsidR="00641E3D" w:rsidRPr="00641E3D">
        <w:rPr>
          <w:rFonts w:ascii="CG Times" w:eastAsia="CG Times" w:hAnsi="CG Times" w:cs="CG Times"/>
          <w:b/>
          <w:color w:val="000000"/>
          <w:u w:val="single"/>
        </w:rPr>
        <w:t>#2018-0</w:t>
      </w:r>
      <w:r w:rsidR="004B6DAC">
        <w:rPr>
          <w:rFonts w:ascii="CG Times" w:eastAsia="CG Times" w:hAnsi="CG Times" w:cs="CG Times"/>
          <w:b/>
          <w:color w:val="000000"/>
          <w:u w:val="single"/>
        </w:rPr>
        <w:t>6</w:t>
      </w:r>
      <w:r w:rsidRPr="008054D6">
        <w:rPr>
          <w:rFonts w:ascii="CG Times" w:eastAsia="CG Times" w:hAnsi="CG Times" w:cs="CG Times"/>
          <w:color w:val="000000"/>
        </w:rPr>
        <w:t xml:space="preserve"> issued by the Maryland State Lottery and Gaming Control Agency (“MLGCA”).  As part of the MLGCA’s evaluation of the proposal, it will be contacting other entities that have had business relationships with Offeror.</w:t>
      </w:r>
    </w:p>
    <w:p w14:paraId="46605139" w14:textId="77777777" w:rsidR="008054D6" w:rsidRPr="008054D6" w:rsidRDefault="008054D6" w:rsidP="008054D6">
      <w:pPr>
        <w:widowControl w:val="0"/>
        <w:jc w:val="both"/>
        <w:rPr>
          <w:color w:val="000000"/>
        </w:rPr>
      </w:pPr>
    </w:p>
    <w:p w14:paraId="7818D6F0" w14:textId="77777777" w:rsidR="008054D6" w:rsidRPr="008054D6" w:rsidRDefault="008054D6" w:rsidP="008054D6">
      <w:pPr>
        <w:widowControl w:val="0"/>
        <w:jc w:val="both"/>
        <w:rPr>
          <w:color w:val="000000"/>
        </w:rPr>
      </w:pPr>
      <w:bookmarkStart w:id="208" w:name="_3gnlt4p" w:colFirst="0" w:colLast="0"/>
      <w:bookmarkEnd w:id="208"/>
      <w:r w:rsidRPr="008054D6">
        <w:rPr>
          <w:rFonts w:ascii="CG Times" w:eastAsia="CG Times" w:hAnsi="CG Times" w:cs="CG Times"/>
          <w:color w:val="000000"/>
        </w:rPr>
        <w:t>This document, signed by an authorized representative of Offeror, demonstrates the desire of Offeror to:</w:t>
      </w:r>
    </w:p>
    <w:p w14:paraId="6BFAB038" w14:textId="77777777" w:rsidR="008054D6" w:rsidRPr="008054D6" w:rsidRDefault="008054D6" w:rsidP="008054D6">
      <w:pPr>
        <w:widowControl w:val="0"/>
        <w:jc w:val="both"/>
        <w:rPr>
          <w:color w:val="000000"/>
        </w:rPr>
      </w:pPr>
    </w:p>
    <w:p w14:paraId="0B473814" w14:textId="77777777" w:rsidR="008054D6" w:rsidRPr="008054D6" w:rsidRDefault="008054D6" w:rsidP="00023A3C">
      <w:pPr>
        <w:widowControl w:val="0"/>
        <w:numPr>
          <w:ilvl w:val="0"/>
          <w:numId w:val="63"/>
        </w:numPr>
        <w:ind w:hanging="360"/>
        <w:jc w:val="both"/>
        <w:rPr>
          <w:rFonts w:ascii="CG Times" w:eastAsia="CG Times" w:hAnsi="CG Times" w:cs="CG Times"/>
          <w:color w:val="000000"/>
        </w:rPr>
      </w:pPr>
      <w:bookmarkStart w:id="209" w:name="_1vsw3ci" w:colFirst="0" w:colLast="0"/>
      <w:bookmarkEnd w:id="209"/>
      <w:r w:rsidRPr="008054D6">
        <w:rPr>
          <w:rFonts w:ascii="CG Times" w:eastAsia="CG Times" w:hAnsi="CG Times" w:cs="CG Times"/>
          <w:color w:val="000000"/>
        </w:rPr>
        <w:t xml:space="preserve">Allow representatives of the MLGCA unfettered access to any and all monitoring reports, licensing or certification documents, and records of evaluations related to the experiences of Offeror in its prior or current contracts for lottery related services, as well as the experiences of any of its parent or subsidiary corporations or other entities with which it has been associated; </w:t>
      </w:r>
    </w:p>
    <w:p w14:paraId="463F01C0" w14:textId="77777777" w:rsidR="008054D6" w:rsidRPr="008054D6" w:rsidRDefault="008054D6" w:rsidP="008054D6">
      <w:pPr>
        <w:widowControl w:val="0"/>
        <w:ind w:left="360"/>
        <w:jc w:val="both"/>
        <w:rPr>
          <w:color w:val="000000"/>
        </w:rPr>
      </w:pPr>
    </w:p>
    <w:p w14:paraId="7A32FC36" w14:textId="650328C7" w:rsidR="008054D6" w:rsidRPr="008054D6" w:rsidRDefault="008054D6" w:rsidP="00023A3C">
      <w:pPr>
        <w:widowControl w:val="0"/>
        <w:numPr>
          <w:ilvl w:val="0"/>
          <w:numId w:val="63"/>
        </w:numPr>
        <w:ind w:hanging="360"/>
        <w:jc w:val="both"/>
        <w:rPr>
          <w:rFonts w:ascii="CG Times" w:eastAsia="CG Times" w:hAnsi="CG Times" w:cs="CG Times"/>
          <w:color w:val="000000"/>
        </w:rPr>
      </w:pPr>
      <w:bookmarkStart w:id="210" w:name="_4fsjm0b" w:colFirst="0" w:colLast="0"/>
      <w:bookmarkEnd w:id="210"/>
      <w:r w:rsidRPr="008054D6">
        <w:rPr>
          <w:rFonts w:ascii="CG Times" w:eastAsia="CG Times" w:hAnsi="CG Times" w:cs="CG Times"/>
          <w:color w:val="000000"/>
        </w:rPr>
        <w:t>Allow the same access afforded by the previous section 1 above to apply to situations in which Of</w:t>
      </w:r>
      <w:r w:rsidR="0081741D">
        <w:rPr>
          <w:rFonts w:ascii="CG Times" w:eastAsia="CG Times" w:hAnsi="CG Times" w:cs="CG Times"/>
          <w:color w:val="000000"/>
        </w:rPr>
        <w:t>feror may have functioned as a S</w:t>
      </w:r>
      <w:r w:rsidRPr="008054D6">
        <w:rPr>
          <w:rFonts w:ascii="CG Times" w:eastAsia="CG Times" w:hAnsi="CG Times" w:cs="CG Times"/>
          <w:color w:val="000000"/>
        </w:rPr>
        <w:t>ubcontractor;</w:t>
      </w:r>
    </w:p>
    <w:p w14:paraId="11029F2D" w14:textId="77777777" w:rsidR="008054D6" w:rsidRPr="008054D6" w:rsidRDefault="008054D6" w:rsidP="008054D6">
      <w:pPr>
        <w:widowControl w:val="0"/>
        <w:jc w:val="both"/>
        <w:rPr>
          <w:color w:val="000000"/>
        </w:rPr>
      </w:pPr>
    </w:p>
    <w:p w14:paraId="2CA1490E" w14:textId="77777777" w:rsidR="008054D6" w:rsidRPr="008054D6" w:rsidRDefault="008054D6" w:rsidP="00023A3C">
      <w:pPr>
        <w:widowControl w:val="0"/>
        <w:numPr>
          <w:ilvl w:val="0"/>
          <w:numId w:val="63"/>
        </w:numPr>
        <w:ind w:hanging="360"/>
        <w:jc w:val="both"/>
        <w:rPr>
          <w:rFonts w:ascii="CG Times" w:eastAsia="CG Times" w:hAnsi="CG Times" w:cs="CG Times"/>
          <w:color w:val="000000"/>
        </w:rPr>
      </w:pPr>
      <w:bookmarkStart w:id="211" w:name="_2uxtw84" w:colFirst="0" w:colLast="0"/>
      <w:bookmarkEnd w:id="211"/>
      <w:r w:rsidRPr="008054D6">
        <w:rPr>
          <w:rFonts w:ascii="CG Times" w:eastAsia="CG Times" w:hAnsi="CG Times" w:cs="CG Times"/>
          <w:color w:val="000000"/>
        </w:rPr>
        <w:t xml:space="preserve">Grant representatives of the MLGCA unfettered access to discuss openly the performance of Offeror related to the experiences set out in sections 1 and 2 above; and </w:t>
      </w:r>
    </w:p>
    <w:p w14:paraId="427C7168" w14:textId="77777777" w:rsidR="008054D6" w:rsidRPr="008054D6" w:rsidRDefault="008054D6" w:rsidP="008054D6">
      <w:pPr>
        <w:widowControl w:val="0"/>
        <w:jc w:val="both"/>
        <w:rPr>
          <w:color w:val="000000"/>
        </w:rPr>
      </w:pPr>
    </w:p>
    <w:p w14:paraId="3B177C05" w14:textId="77777777" w:rsidR="008054D6" w:rsidRPr="008054D6" w:rsidRDefault="008054D6" w:rsidP="00023A3C">
      <w:pPr>
        <w:widowControl w:val="0"/>
        <w:numPr>
          <w:ilvl w:val="0"/>
          <w:numId w:val="63"/>
        </w:numPr>
        <w:ind w:hanging="360"/>
        <w:jc w:val="both"/>
        <w:rPr>
          <w:rFonts w:ascii="CG Times" w:eastAsia="CG Times" w:hAnsi="CG Times" w:cs="CG Times"/>
          <w:color w:val="000000"/>
        </w:rPr>
      </w:pPr>
      <w:bookmarkStart w:id="212" w:name="_1a346fx" w:colFirst="0" w:colLast="0"/>
      <w:bookmarkEnd w:id="212"/>
      <w:r w:rsidRPr="008054D6">
        <w:rPr>
          <w:rFonts w:ascii="CG Times" w:eastAsia="CG Times" w:hAnsi="CG Times" w:cs="CG Times"/>
          <w:color w:val="000000"/>
        </w:rPr>
        <w:t xml:space="preserve">Expressly authorize that any and all of the information conveyed to representatives of the MLGCA be kept in confidence by the MLGCA without any expectation or requirement that the content of such information shall ever be released to Offeror or any other entity, except where otherwise required by law. </w:t>
      </w:r>
    </w:p>
    <w:p w14:paraId="0EFDB279" w14:textId="77777777" w:rsidR="008054D6" w:rsidRPr="008054D6" w:rsidRDefault="008054D6" w:rsidP="008054D6">
      <w:pPr>
        <w:widowControl w:val="0"/>
        <w:ind w:left="360"/>
        <w:jc w:val="both"/>
        <w:rPr>
          <w:color w:val="000000"/>
        </w:rPr>
      </w:pPr>
    </w:p>
    <w:p w14:paraId="35B47997" w14:textId="77777777" w:rsidR="008054D6" w:rsidRPr="008054D6" w:rsidRDefault="008054D6" w:rsidP="008054D6">
      <w:pPr>
        <w:widowControl w:val="0"/>
        <w:jc w:val="both"/>
        <w:rPr>
          <w:color w:val="000000"/>
        </w:rPr>
      </w:pPr>
    </w:p>
    <w:p w14:paraId="67A96115" w14:textId="77777777" w:rsidR="008054D6" w:rsidRPr="008054D6" w:rsidRDefault="008054D6" w:rsidP="008054D6">
      <w:pPr>
        <w:widowControl w:val="0"/>
        <w:jc w:val="both"/>
        <w:rPr>
          <w:color w:val="000000"/>
        </w:rPr>
      </w:pP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p>
    <w:p w14:paraId="67FE4A8D" w14:textId="77777777" w:rsidR="008054D6" w:rsidRPr="008054D6" w:rsidRDefault="008054D6" w:rsidP="008054D6">
      <w:pPr>
        <w:widowControl w:val="0"/>
        <w:jc w:val="both"/>
        <w:rPr>
          <w:color w:val="000000"/>
        </w:rPr>
      </w:pPr>
      <w:bookmarkStart w:id="213" w:name="_3u2rp3q" w:colFirst="0" w:colLast="0"/>
      <w:bookmarkEnd w:id="213"/>
      <w:r w:rsidRPr="008054D6">
        <w:rPr>
          <w:rFonts w:ascii="CG Times" w:eastAsia="CG Times" w:hAnsi="CG Times" w:cs="CG Times"/>
          <w:color w:val="000000"/>
        </w:rPr>
        <w:t>___________________________________________________</w:t>
      </w:r>
    </w:p>
    <w:p w14:paraId="217F00F4" w14:textId="77777777" w:rsidR="008054D6" w:rsidRPr="008054D6" w:rsidRDefault="008054D6" w:rsidP="008054D6">
      <w:pPr>
        <w:widowControl w:val="0"/>
        <w:jc w:val="both"/>
        <w:rPr>
          <w:color w:val="000000"/>
        </w:rPr>
      </w:pPr>
      <w:bookmarkStart w:id="214" w:name="_2981zbj" w:colFirst="0" w:colLast="0"/>
      <w:bookmarkEnd w:id="214"/>
      <w:r w:rsidRPr="008054D6">
        <w:rPr>
          <w:rFonts w:ascii="CG Times" w:eastAsia="CG Times" w:hAnsi="CG Times" w:cs="CG Times"/>
          <w:color w:val="000000"/>
        </w:rPr>
        <w:t>Name &amp; Title:</w:t>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r>
      <w:r w:rsidRPr="008054D6">
        <w:rPr>
          <w:rFonts w:ascii="CG Times" w:eastAsia="CG Times" w:hAnsi="CG Times" w:cs="CG Times"/>
          <w:color w:val="000000"/>
        </w:rPr>
        <w:tab/>
        <w:t xml:space="preserve"> </w:t>
      </w:r>
    </w:p>
    <w:p w14:paraId="2054628A" w14:textId="77777777" w:rsidR="008054D6" w:rsidRPr="008054D6" w:rsidRDefault="008054D6" w:rsidP="008054D6">
      <w:pPr>
        <w:widowControl w:val="0"/>
        <w:jc w:val="both"/>
        <w:rPr>
          <w:color w:val="000000"/>
        </w:rPr>
      </w:pPr>
    </w:p>
    <w:p w14:paraId="60551010" w14:textId="77777777" w:rsidR="008054D6" w:rsidRPr="008054D6" w:rsidRDefault="008054D6" w:rsidP="008054D6">
      <w:pPr>
        <w:widowControl w:val="0"/>
        <w:jc w:val="both"/>
        <w:rPr>
          <w:color w:val="000000"/>
        </w:rPr>
      </w:pPr>
      <w:bookmarkStart w:id="215" w:name="_odc9jc" w:colFirst="0" w:colLast="0"/>
      <w:bookmarkEnd w:id="215"/>
      <w:r w:rsidRPr="008054D6">
        <w:rPr>
          <w:rFonts w:ascii="CG Times" w:eastAsia="CG Times" w:hAnsi="CG Times" w:cs="CG Times"/>
          <w:i/>
          <w:color w:val="000000"/>
          <w:u w:val="single"/>
        </w:rPr>
        <w:t>(Name of Offeror)</w:t>
      </w:r>
      <w:r w:rsidRPr="008054D6">
        <w:rPr>
          <w:rFonts w:ascii="CG Times" w:eastAsia="CG Times" w:hAnsi="CG Times" w:cs="CG Times"/>
          <w:i/>
          <w:color w:val="000000"/>
          <w:u w:val="single"/>
        </w:rPr>
        <w:tab/>
      </w:r>
      <w:r w:rsidRPr="008054D6">
        <w:rPr>
          <w:rFonts w:ascii="CG Times" w:eastAsia="CG Times" w:hAnsi="CG Times" w:cs="CG Times"/>
          <w:i/>
          <w:color w:val="000000"/>
          <w:u w:val="single"/>
        </w:rPr>
        <w:tab/>
      </w:r>
      <w:r w:rsidRPr="008054D6">
        <w:rPr>
          <w:rFonts w:ascii="CG Times" w:eastAsia="CG Times" w:hAnsi="CG Times" w:cs="CG Times"/>
          <w:i/>
          <w:color w:val="000000"/>
          <w:u w:val="single"/>
        </w:rPr>
        <w:tab/>
      </w:r>
      <w:r w:rsidRPr="008054D6">
        <w:rPr>
          <w:rFonts w:ascii="CG Times" w:eastAsia="CG Times" w:hAnsi="CG Times" w:cs="CG Times"/>
          <w:i/>
          <w:color w:val="000000"/>
          <w:u w:val="single"/>
        </w:rPr>
        <w:tab/>
      </w:r>
      <w:r w:rsidRPr="008054D6">
        <w:rPr>
          <w:rFonts w:ascii="CG Times" w:eastAsia="CG Times" w:hAnsi="CG Times" w:cs="CG Times"/>
          <w:i/>
          <w:color w:val="000000"/>
          <w:u w:val="single"/>
        </w:rPr>
        <w:tab/>
      </w:r>
    </w:p>
    <w:p w14:paraId="3A561E0A" w14:textId="77777777" w:rsidR="008054D6" w:rsidRPr="008054D6" w:rsidRDefault="008054D6" w:rsidP="008054D6">
      <w:pPr>
        <w:widowControl w:val="0"/>
        <w:jc w:val="both"/>
        <w:rPr>
          <w:color w:val="000000"/>
        </w:rPr>
      </w:pPr>
    </w:p>
    <w:p w14:paraId="14CB3283" w14:textId="77777777" w:rsidR="008054D6" w:rsidRPr="008054D6" w:rsidRDefault="008054D6" w:rsidP="008054D6">
      <w:pPr>
        <w:widowControl w:val="0"/>
        <w:jc w:val="both"/>
        <w:rPr>
          <w:color w:val="000000"/>
        </w:rPr>
      </w:pPr>
      <w:bookmarkStart w:id="216" w:name="_38czs75" w:colFirst="0" w:colLast="0"/>
      <w:bookmarkEnd w:id="216"/>
      <w:r w:rsidRPr="008054D6">
        <w:rPr>
          <w:rFonts w:ascii="CG Times" w:eastAsia="CG Times" w:hAnsi="CG Times" w:cs="CG Times"/>
          <w:color w:val="000000"/>
        </w:rPr>
        <w:t>Date: _______________________________</w:t>
      </w:r>
    </w:p>
    <w:p w14:paraId="525D8D00" w14:textId="77777777" w:rsidR="008054D6" w:rsidRPr="008054D6" w:rsidRDefault="008054D6" w:rsidP="008054D6">
      <w:pPr>
        <w:rPr>
          <w:color w:val="000000"/>
        </w:rPr>
      </w:pPr>
      <w:r w:rsidRPr="008054D6">
        <w:rPr>
          <w:color w:val="000000"/>
        </w:rPr>
        <w:br w:type="page"/>
      </w:r>
    </w:p>
    <w:p w14:paraId="69F728CA" w14:textId="651FD3A3" w:rsidR="008054D6" w:rsidRPr="006D0E6D" w:rsidRDefault="008054D6" w:rsidP="008054D6">
      <w:pPr>
        <w:jc w:val="center"/>
        <w:rPr>
          <w:b/>
          <w:sz w:val="28"/>
        </w:rPr>
      </w:pPr>
      <w:r w:rsidRPr="006D0E6D">
        <w:rPr>
          <w:b/>
          <w:sz w:val="28"/>
        </w:rPr>
        <w:lastRenderedPageBreak/>
        <w:t>APPENDIX 1</w:t>
      </w:r>
    </w:p>
    <w:p w14:paraId="49E4CDE2" w14:textId="77777777" w:rsidR="008054D6" w:rsidRPr="007E6F88" w:rsidRDefault="008054D6" w:rsidP="008054D6"/>
    <w:p w14:paraId="69BB44A5" w14:textId="2C07AB84" w:rsidR="008054D6" w:rsidRDefault="008054D6" w:rsidP="008054D6">
      <w:pPr>
        <w:pStyle w:val="Heading2"/>
      </w:pPr>
      <w:bookmarkStart w:id="217" w:name="_Toc83537663"/>
      <w:bookmarkStart w:id="218" w:name="_Toc83538570"/>
      <w:r>
        <w:tab/>
      </w:r>
      <w:bookmarkStart w:id="219" w:name="_Toc472702538"/>
      <w:r w:rsidR="00E72F8D">
        <w:t>ABBREVIATIONS AND DEFINITIONS</w:t>
      </w:r>
      <w:bookmarkEnd w:id="217"/>
      <w:bookmarkEnd w:id="218"/>
      <w:bookmarkEnd w:id="219"/>
    </w:p>
    <w:p w14:paraId="50455D36" w14:textId="77777777" w:rsidR="008054D6" w:rsidRPr="00A418D2" w:rsidRDefault="008054D6" w:rsidP="008054D6">
      <w:pPr>
        <w:pStyle w:val="BodyTextIndent"/>
        <w:rPr>
          <w:sz w:val="16"/>
          <w:szCs w:val="16"/>
        </w:rPr>
      </w:pPr>
    </w:p>
    <w:p w14:paraId="1015B058" w14:textId="77777777" w:rsidR="008054D6" w:rsidRDefault="008054D6" w:rsidP="008054D6">
      <w:pPr>
        <w:pStyle w:val="BodyTextIndent"/>
        <w:ind w:left="0" w:firstLine="0"/>
        <w:jc w:val="both"/>
      </w:pPr>
      <w:r>
        <w:t>For purposes of this RFP, the following abbreviations or terms have the meanings indicated below:</w:t>
      </w:r>
    </w:p>
    <w:p w14:paraId="2B1ADDA3" w14:textId="77777777" w:rsidR="008054D6" w:rsidRDefault="008054D6" w:rsidP="008054D6">
      <w:pPr>
        <w:pStyle w:val="ListParagraph"/>
        <w:ind w:left="0"/>
        <w:jc w:val="both"/>
        <w:rPr>
          <w:sz w:val="22"/>
        </w:rPr>
      </w:pPr>
    </w:p>
    <w:p w14:paraId="40B57C7F" w14:textId="06240309" w:rsidR="008054D6" w:rsidRDefault="008054D6" w:rsidP="004B1F30">
      <w:pPr>
        <w:numPr>
          <w:ilvl w:val="0"/>
          <w:numId w:val="25"/>
        </w:numPr>
        <w:jc w:val="both"/>
        <w:rPr>
          <w:sz w:val="22"/>
        </w:rPr>
      </w:pPr>
      <w:r w:rsidRPr="008B0FD7">
        <w:rPr>
          <w:b/>
          <w:sz w:val="22"/>
        </w:rPr>
        <w:t>ADA</w:t>
      </w:r>
      <w:r w:rsidRPr="008B0FD7">
        <w:rPr>
          <w:sz w:val="22"/>
        </w:rPr>
        <w:t xml:space="preserve"> - Americans With Disabilities Act, Public Law 101-336 of the 101st Congress, enacted July 26, 1990, including changes made by the ADA Amendments Act of 2008, and regulations promulgated pursuant to that statute.</w:t>
      </w:r>
    </w:p>
    <w:p w14:paraId="2E952FE3" w14:textId="77777777" w:rsidR="00273696" w:rsidRDefault="00273696" w:rsidP="00273696">
      <w:pPr>
        <w:ind w:left="720"/>
        <w:jc w:val="both"/>
        <w:rPr>
          <w:sz w:val="22"/>
        </w:rPr>
      </w:pPr>
    </w:p>
    <w:p w14:paraId="79D111E8" w14:textId="42406382" w:rsidR="00273696" w:rsidRDefault="00273696" w:rsidP="004B1F30">
      <w:pPr>
        <w:numPr>
          <w:ilvl w:val="0"/>
          <w:numId w:val="25"/>
        </w:numPr>
        <w:jc w:val="both"/>
        <w:rPr>
          <w:sz w:val="22"/>
        </w:rPr>
      </w:pPr>
      <w:r>
        <w:rPr>
          <w:b/>
          <w:sz w:val="22"/>
        </w:rPr>
        <w:t xml:space="preserve">Ball Sets – </w:t>
      </w:r>
      <w:r>
        <w:rPr>
          <w:sz w:val="22"/>
        </w:rPr>
        <w:t>Table-tennis style balls imprinted with numbers and meeting specific size and weight specifications used in Drawing machines to determine the selected numbers for a Drawing.</w:t>
      </w:r>
    </w:p>
    <w:p w14:paraId="45EE1B9F" w14:textId="77777777" w:rsidR="00273696" w:rsidRDefault="00273696" w:rsidP="008054D6">
      <w:pPr>
        <w:pStyle w:val="ListParagraph"/>
        <w:jc w:val="both"/>
        <w:rPr>
          <w:sz w:val="22"/>
        </w:rPr>
      </w:pPr>
    </w:p>
    <w:p w14:paraId="1B0569F3" w14:textId="77777777" w:rsidR="008054D6" w:rsidRPr="00F115D0" w:rsidRDefault="008054D6" w:rsidP="004B1F30">
      <w:pPr>
        <w:numPr>
          <w:ilvl w:val="0"/>
          <w:numId w:val="25"/>
        </w:numPr>
        <w:jc w:val="both"/>
        <w:rPr>
          <w:sz w:val="22"/>
        </w:rPr>
      </w:pPr>
      <w:r>
        <w:rPr>
          <w:b/>
          <w:sz w:val="22"/>
        </w:rPr>
        <w:t>Business Day(s)</w:t>
      </w:r>
      <w:r>
        <w:rPr>
          <w:sz w:val="22"/>
        </w:rPr>
        <w:t xml:space="preserve"> – The </w:t>
      </w:r>
      <w:r>
        <w:rPr>
          <w:sz w:val="22"/>
          <w:lang w:val="en"/>
        </w:rPr>
        <w:t xml:space="preserve">official working </w:t>
      </w:r>
      <w:r>
        <w:rPr>
          <w:sz w:val="22"/>
        </w:rPr>
        <w:t>d</w:t>
      </w:r>
      <w:r>
        <w:rPr>
          <w:sz w:val="22"/>
          <w:lang w:val="en"/>
        </w:rPr>
        <w:t>ays of the week to include Monday through Friday.  Official working days exclude State Holidays (see definition of “</w:t>
      </w:r>
      <w:r>
        <w:rPr>
          <w:bCs/>
          <w:sz w:val="22"/>
        </w:rPr>
        <w:t>Normal State Business Hours” below</w:t>
      </w:r>
      <w:r>
        <w:rPr>
          <w:b/>
          <w:bCs/>
          <w:sz w:val="22"/>
        </w:rPr>
        <w:t>)</w:t>
      </w:r>
      <w:r>
        <w:rPr>
          <w:sz w:val="22"/>
          <w:lang w:val="en"/>
        </w:rPr>
        <w:t>.</w:t>
      </w:r>
    </w:p>
    <w:p w14:paraId="39BE6273" w14:textId="77777777" w:rsidR="008054D6" w:rsidRDefault="008054D6" w:rsidP="008054D6">
      <w:pPr>
        <w:pStyle w:val="ListParagraph"/>
        <w:jc w:val="both"/>
        <w:rPr>
          <w:sz w:val="22"/>
        </w:rPr>
      </w:pPr>
    </w:p>
    <w:p w14:paraId="57D3A114" w14:textId="77777777" w:rsidR="008054D6" w:rsidRPr="00F115D0" w:rsidRDefault="008054D6" w:rsidP="004B1F30">
      <w:pPr>
        <w:numPr>
          <w:ilvl w:val="0"/>
          <w:numId w:val="25"/>
        </w:numPr>
        <w:jc w:val="both"/>
        <w:rPr>
          <w:sz w:val="22"/>
        </w:rPr>
      </w:pPr>
      <w:r w:rsidRPr="00F115D0">
        <w:rPr>
          <w:b/>
          <w:bCs/>
          <w:sz w:val="22"/>
        </w:rPr>
        <w:t>COMAR</w:t>
      </w:r>
      <w:r w:rsidRPr="00F115D0">
        <w:rPr>
          <w:sz w:val="22"/>
        </w:rPr>
        <w:t xml:space="preserve"> – Code of Maryland Regulations available on-line at </w:t>
      </w:r>
      <w:hyperlink r:id="rId22" w:history="1">
        <w:r w:rsidRPr="00F115D0">
          <w:rPr>
            <w:rStyle w:val="Hyperlink"/>
            <w:sz w:val="22"/>
          </w:rPr>
          <w:t>www.dsd.state.md.us</w:t>
        </w:r>
      </w:hyperlink>
      <w:r w:rsidRPr="00F115D0">
        <w:rPr>
          <w:sz w:val="22"/>
        </w:rPr>
        <w:t xml:space="preserve">.  </w:t>
      </w:r>
      <w:r w:rsidRPr="00F115D0">
        <w:rPr>
          <w:color w:val="000000"/>
          <w:sz w:val="22"/>
          <w:szCs w:val="22"/>
        </w:rPr>
        <w:t>Regulations governing the MLGCA are found in COMAR Title 36.  Regulations governing the State procurement process are found in COMAR Title 21.</w:t>
      </w:r>
    </w:p>
    <w:p w14:paraId="6CD76B28" w14:textId="77777777" w:rsidR="008054D6" w:rsidRDefault="008054D6" w:rsidP="008054D6">
      <w:pPr>
        <w:pStyle w:val="ListParagraph"/>
        <w:jc w:val="both"/>
        <w:rPr>
          <w:sz w:val="22"/>
        </w:rPr>
      </w:pPr>
    </w:p>
    <w:p w14:paraId="1F36D724" w14:textId="77777777" w:rsidR="008054D6" w:rsidRPr="00F115D0" w:rsidRDefault="008054D6" w:rsidP="004B1F30">
      <w:pPr>
        <w:pStyle w:val="ListParagraph"/>
        <w:numPr>
          <w:ilvl w:val="0"/>
          <w:numId w:val="25"/>
        </w:numPr>
        <w:jc w:val="both"/>
        <w:rPr>
          <w:sz w:val="22"/>
        </w:rPr>
      </w:pPr>
      <w:r w:rsidRPr="00F115D0">
        <w:rPr>
          <w:b/>
          <w:sz w:val="22"/>
        </w:rPr>
        <w:t>Commission</w:t>
      </w:r>
      <w:r w:rsidRPr="00F115D0">
        <w:rPr>
          <w:sz w:val="22"/>
        </w:rPr>
        <w:t xml:space="preserve"> - The Maryland State Lottery and Gaming Control Commission.</w:t>
      </w:r>
    </w:p>
    <w:p w14:paraId="15E8526D" w14:textId="77777777" w:rsidR="008054D6" w:rsidRDefault="008054D6" w:rsidP="008054D6">
      <w:pPr>
        <w:jc w:val="both"/>
        <w:rPr>
          <w:sz w:val="22"/>
        </w:rPr>
      </w:pPr>
    </w:p>
    <w:p w14:paraId="0CAEEAFB" w14:textId="77777777" w:rsidR="008054D6" w:rsidRDefault="008054D6" w:rsidP="004B1F30">
      <w:pPr>
        <w:numPr>
          <w:ilvl w:val="0"/>
          <w:numId w:val="25"/>
        </w:numPr>
        <w:jc w:val="both"/>
        <w:rPr>
          <w:sz w:val="22"/>
        </w:rPr>
      </w:pPr>
      <w:r>
        <w:rPr>
          <w:b/>
          <w:bCs/>
          <w:sz w:val="22"/>
        </w:rPr>
        <w:t>Contract</w:t>
      </w:r>
      <w:r>
        <w:rPr>
          <w:sz w:val="22"/>
        </w:rPr>
        <w:t xml:space="preserve"> – The Contract</w:t>
      </w:r>
      <w:r w:rsidR="00690055">
        <w:rPr>
          <w:sz w:val="22"/>
        </w:rPr>
        <w:t>(s)</w:t>
      </w:r>
      <w:r>
        <w:rPr>
          <w:sz w:val="22"/>
        </w:rPr>
        <w:t xml:space="preserve"> awarded to the successful Offeror</w:t>
      </w:r>
      <w:r w:rsidR="00690055">
        <w:rPr>
          <w:sz w:val="22"/>
        </w:rPr>
        <w:t>(s)</w:t>
      </w:r>
      <w:r>
        <w:rPr>
          <w:sz w:val="22"/>
        </w:rPr>
        <w:t xml:space="preserve"> pursuant to this RFP.  The Contract</w:t>
      </w:r>
      <w:r w:rsidR="00690055">
        <w:rPr>
          <w:sz w:val="22"/>
        </w:rPr>
        <w:t>(s)</w:t>
      </w:r>
      <w:r>
        <w:rPr>
          <w:sz w:val="22"/>
        </w:rPr>
        <w:t xml:space="preserve"> will be in the form of </w:t>
      </w:r>
      <w:r>
        <w:rPr>
          <w:b/>
          <w:sz w:val="22"/>
        </w:rPr>
        <w:t>Attachment A</w:t>
      </w:r>
      <w:r>
        <w:rPr>
          <w:sz w:val="22"/>
        </w:rPr>
        <w:t>.</w:t>
      </w:r>
    </w:p>
    <w:p w14:paraId="2D794852" w14:textId="77777777" w:rsidR="008054D6" w:rsidRDefault="008054D6" w:rsidP="008054D6">
      <w:pPr>
        <w:pStyle w:val="ListParagraph"/>
        <w:jc w:val="both"/>
        <w:rPr>
          <w:sz w:val="22"/>
        </w:rPr>
      </w:pPr>
    </w:p>
    <w:p w14:paraId="20D840EA" w14:textId="77777777" w:rsidR="008054D6" w:rsidRDefault="008054D6" w:rsidP="004B1F30">
      <w:pPr>
        <w:numPr>
          <w:ilvl w:val="0"/>
          <w:numId w:val="25"/>
        </w:numPr>
        <w:jc w:val="both"/>
        <w:rPr>
          <w:sz w:val="22"/>
          <w:szCs w:val="22"/>
        </w:rPr>
      </w:pPr>
      <w:r>
        <w:rPr>
          <w:b/>
          <w:sz w:val="22"/>
          <w:szCs w:val="22"/>
        </w:rPr>
        <w:t>Contract Commencement</w:t>
      </w:r>
      <w:r>
        <w:rPr>
          <w:sz w:val="22"/>
          <w:szCs w:val="22"/>
        </w:rPr>
        <w:t xml:space="preserve"> - The date the Contract is signed by the MLGCA following any required approvals of the Contract, including approval by the Board of Public Works, if such approval is required.  See Section 1.4.</w:t>
      </w:r>
    </w:p>
    <w:p w14:paraId="233F23A8" w14:textId="77777777" w:rsidR="008054D6" w:rsidRDefault="008054D6" w:rsidP="008054D6">
      <w:pPr>
        <w:jc w:val="both"/>
        <w:rPr>
          <w:b/>
          <w:bCs/>
          <w:sz w:val="22"/>
        </w:rPr>
      </w:pPr>
    </w:p>
    <w:p w14:paraId="4847A4EB" w14:textId="77777777" w:rsidR="008054D6" w:rsidRDefault="008054D6" w:rsidP="004B1F30">
      <w:pPr>
        <w:numPr>
          <w:ilvl w:val="0"/>
          <w:numId w:val="25"/>
        </w:numPr>
        <w:jc w:val="both"/>
        <w:rPr>
          <w:sz w:val="22"/>
        </w:rPr>
      </w:pPr>
      <w:r>
        <w:rPr>
          <w:b/>
          <w:bCs/>
          <w:sz w:val="22"/>
        </w:rPr>
        <w:t>Contract Monitor (CM)</w:t>
      </w:r>
      <w:r>
        <w:rPr>
          <w:sz w:val="22"/>
        </w:rPr>
        <w:t xml:space="preserve"> – The State representative for this Contract</w:t>
      </w:r>
      <w:r w:rsidR="00690055">
        <w:rPr>
          <w:sz w:val="22"/>
        </w:rPr>
        <w:t>(s)</w:t>
      </w:r>
      <w:r>
        <w:rPr>
          <w:sz w:val="22"/>
        </w:rPr>
        <w:t xml:space="preserve"> who is primarily responsible for Contract administration functions, including issuing written direction, invoice approval, monitoring this Contract</w:t>
      </w:r>
      <w:r w:rsidR="00690055">
        <w:rPr>
          <w:sz w:val="22"/>
        </w:rPr>
        <w:t>(s)</w:t>
      </w:r>
      <w:r>
        <w:rPr>
          <w:sz w:val="22"/>
        </w:rPr>
        <w:t xml:space="preserve"> to ensure compliance with the terms and conditions of the Contract, monitoring MBE and VSBE compliance, and achieving completion of the Contract on budget, on time, and within scope.  The Contract Monitor may authorize in writing one or more State representatives to act on behalf of the Contract Monitor in the performance of the Contract Monitor’s responsibilities.</w:t>
      </w:r>
    </w:p>
    <w:p w14:paraId="7F8EB0BF" w14:textId="77777777" w:rsidR="008054D6" w:rsidRDefault="008054D6" w:rsidP="008054D6">
      <w:pPr>
        <w:jc w:val="both"/>
        <w:rPr>
          <w:sz w:val="22"/>
        </w:rPr>
      </w:pPr>
    </w:p>
    <w:p w14:paraId="74F03BB2" w14:textId="5AA1DFFC" w:rsidR="00413FA7" w:rsidRPr="002773ED" w:rsidRDefault="00413FA7" w:rsidP="002773ED">
      <w:pPr>
        <w:numPr>
          <w:ilvl w:val="0"/>
          <w:numId w:val="25"/>
        </w:numPr>
        <w:jc w:val="both"/>
        <w:rPr>
          <w:sz w:val="22"/>
        </w:rPr>
      </w:pPr>
      <w:r>
        <w:rPr>
          <w:b/>
          <w:bCs/>
          <w:sz w:val="22"/>
          <w:szCs w:val="22"/>
        </w:rPr>
        <w:t>Contractor</w:t>
      </w:r>
      <w:r w:rsidRPr="002773ED">
        <w:rPr>
          <w:sz w:val="22"/>
        </w:rPr>
        <w:t xml:space="preserve"> - </w:t>
      </w:r>
      <w:r w:rsidRPr="002773ED">
        <w:rPr>
          <w:sz w:val="22"/>
          <w:szCs w:val="22"/>
        </w:rPr>
        <w:t>The selected Offeror that is awarded a Contract by</w:t>
      </w:r>
      <w:r w:rsidR="002773ED">
        <w:rPr>
          <w:sz w:val="22"/>
          <w:szCs w:val="22"/>
        </w:rPr>
        <w:t xml:space="preserve"> the State</w:t>
      </w:r>
      <w:r w:rsidRPr="002773ED">
        <w:rPr>
          <w:sz w:val="22"/>
          <w:szCs w:val="22"/>
        </w:rPr>
        <w:t>.</w:t>
      </w:r>
    </w:p>
    <w:p w14:paraId="7472D56E" w14:textId="77777777" w:rsidR="00D17350" w:rsidRDefault="00D17350" w:rsidP="00D17350">
      <w:pPr>
        <w:pStyle w:val="ListParagraph"/>
        <w:rPr>
          <w:sz w:val="22"/>
        </w:rPr>
      </w:pPr>
    </w:p>
    <w:p w14:paraId="43FC8F68" w14:textId="77777777" w:rsidR="008054D6" w:rsidRDefault="008054D6" w:rsidP="004B1F30">
      <w:pPr>
        <w:pStyle w:val="ListParagraph"/>
        <w:numPr>
          <w:ilvl w:val="0"/>
          <w:numId w:val="25"/>
        </w:numPr>
        <w:rPr>
          <w:bCs/>
          <w:sz w:val="22"/>
        </w:rPr>
      </w:pPr>
      <w:r w:rsidRPr="00F115D0">
        <w:rPr>
          <w:b/>
          <w:bCs/>
          <w:sz w:val="22"/>
        </w:rPr>
        <w:t>Days</w:t>
      </w:r>
      <w:r w:rsidRPr="00F115D0">
        <w:rPr>
          <w:bCs/>
          <w:sz w:val="22"/>
        </w:rPr>
        <w:t xml:space="preserve"> – Means calendar days unless otherwise specified.</w:t>
      </w:r>
    </w:p>
    <w:p w14:paraId="4B165608" w14:textId="77777777" w:rsidR="008054D6" w:rsidRPr="00F115D0" w:rsidRDefault="008054D6" w:rsidP="008054D6">
      <w:pPr>
        <w:pStyle w:val="ListParagraph"/>
        <w:rPr>
          <w:bCs/>
          <w:sz w:val="22"/>
        </w:rPr>
      </w:pPr>
    </w:p>
    <w:p w14:paraId="32EF5529" w14:textId="54CB1268" w:rsidR="008054D6" w:rsidRDefault="008054D6" w:rsidP="004B1F30">
      <w:pPr>
        <w:pStyle w:val="ListParagraph"/>
        <w:numPr>
          <w:ilvl w:val="0"/>
          <w:numId w:val="25"/>
        </w:numPr>
        <w:rPr>
          <w:bCs/>
          <w:sz w:val="22"/>
        </w:rPr>
      </w:pPr>
      <w:r w:rsidRPr="00F115D0">
        <w:rPr>
          <w:b/>
          <w:bCs/>
          <w:sz w:val="22"/>
        </w:rPr>
        <w:t>Director</w:t>
      </w:r>
      <w:r w:rsidRPr="00F115D0">
        <w:rPr>
          <w:bCs/>
          <w:sz w:val="22"/>
        </w:rPr>
        <w:t xml:space="preserve"> – Director of the Maryland State Lottery and Ga</w:t>
      </w:r>
      <w:r>
        <w:rPr>
          <w:bCs/>
          <w:sz w:val="22"/>
        </w:rPr>
        <w:t>ming Control Agency</w:t>
      </w:r>
      <w:r w:rsidRPr="00F115D0">
        <w:rPr>
          <w:bCs/>
          <w:sz w:val="22"/>
        </w:rPr>
        <w:t>.</w:t>
      </w:r>
    </w:p>
    <w:p w14:paraId="13109989" w14:textId="77777777" w:rsidR="00287D82" w:rsidRPr="00287D82" w:rsidRDefault="00287D82" w:rsidP="00287D82">
      <w:pPr>
        <w:pStyle w:val="ListParagraph"/>
        <w:rPr>
          <w:bCs/>
          <w:sz w:val="22"/>
        </w:rPr>
      </w:pPr>
    </w:p>
    <w:p w14:paraId="60249D48" w14:textId="3CDA6F29" w:rsidR="00287D82" w:rsidRPr="00287D82" w:rsidRDefault="00287D82" w:rsidP="00287D82">
      <w:pPr>
        <w:pStyle w:val="ListParagraph"/>
        <w:numPr>
          <w:ilvl w:val="0"/>
          <w:numId w:val="25"/>
        </w:numPr>
        <w:rPr>
          <w:bCs/>
          <w:sz w:val="22"/>
        </w:rPr>
      </w:pPr>
      <w:r w:rsidRPr="00287D82">
        <w:rPr>
          <w:b/>
          <w:bCs/>
          <w:sz w:val="22"/>
        </w:rPr>
        <w:t>Draw Game</w:t>
      </w:r>
      <w:r w:rsidRPr="00287D82">
        <w:rPr>
          <w:bCs/>
          <w:sz w:val="22"/>
        </w:rPr>
        <w:t xml:space="preserve"> -A MLGCA game (1) sold and redeemed through a computer network at Retailer locations; and (2) whose Tickets are generated by a Terminal and are a record of a transaction for a Draw Game.</w:t>
      </w:r>
    </w:p>
    <w:p w14:paraId="306C5122" w14:textId="77777777" w:rsidR="00C74A83" w:rsidRPr="00C74A83" w:rsidRDefault="00C74A83" w:rsidP="00C74A83">
      <w:pPr>
        <w:pStyle w:val="ListParagraph"/>
        <w:rPr>
          <w:bCs/>
          <w:sz w:val="22"/>
        </w:rPr>
      </w:pPr>
    </w:p>
    <w:p w14:paraId="22A2E116" w14:textId="61F44A63" w:rsidR="008054D6" w:rsidRDefault="00C74A83" w:rsidP="0042303E">
      <w:pPr>
        <w:pStyle w:val="ListParagraph"/>
        <w:numPr>
          <w:ilvl w:val="0"/>
          <w:numId w:val="25"/>
        </w:numPr>
        <w:rPr>
          <w:bCs/>
          <w:sz w:val="22"/>
        </w:rPr>
      </w:pPr>
      <w:r w:rsidRPr="00C74A83">
        <w:rPr>
          <w:b/>
          <w:bCs/>
          <w:sz w:val="22"/>
        </w:rPr>
        <w:t xml:space="preserve">Drawing </w:t>
      </w:r>
      <w:r>
        <w:rPr>
          <w:bCs/>
          <w:sz w:val="22"/>
        </w:rPr>
        <w:t xml:space="preserve">- </w:t>
      </w:r>
      <w:r w:rsidR="0042303E" w:rsidRPr="0042303E">
        <w:rPr>
          <w:bCs/>
          <w:sz w:val="22"/>
        </w:rPr>
        <w:t>The live random selection event used for determining t</w:t>
      </w:r>
      <w:r w:rsidR="009E2B2F">
        <w:rPr>
          <w:bCs/>
          <w:sz w:val="22"/>
        </w:rPr>
        <w:t>he winning numbers for MLGCA’s Draw G</w:t>
      </w:r>
      <w:r w:rsidR="0042303E" w:rsidRPr="0042303E">
        <w:rPr>
          <w:bCs/>
          <w:sz w:val="22"/>
        </w:rPr>
        <w:t>ames to include but not limited to Pick 3, Pick 4, Bonus Match 5, Multi-Match, Mega Millions and Powerball.</w:t>
      </w:r>
    </w:p>
    <w:p w14:paraId="12800D0E" w14:textId="77777777" w:rsidR="0042303E" w:rsidRPr="0042303E" w:rsidRDefault="0042303E" w:rsidP="0042303E">
      <w:pPr>
        <w:pStyle w:val="ListParagraph"/>
        <w:rPr>
          <w:bCs/>
          <w:sz w:val="22"/>
        </w:rPr>
      </w:pPr>
    </w:p>
    <w:p w14:paraId="5DA1BEA4" w14:textId="77777777" w:rsidR="008054D6" w:rsidRDefault="008054D6" w:rsidP="004B1F30">
      <w:pPr>
        <w:numPr>
          <w:ilvl w:val="0"/>
          <w:numId w:val="25"/>
        </w:numPr>
        <w:jc w:val="both"/>
        <w:rPr>
          <w:sz w:val="22"/>
        </w:rPr>
      </w:pPr>
      <w:r w:rsidRPr="00087387">
        <w:rPr>
          <w:b/>
          <w:sz w:val="22"/>
        </w:rPr>
        <w:t>eMM</w:t>
      </w:r>
      <w:r w:rsidRPr="00087387">
        <w:rPr>
          <w:sz w:val="22"/>
        </w:rPr>
        <w:t xml:space="preserve"> – eMaryland Marketplace (see RFP Section 1.8).</w:t>
      </w:r>
    </w:p>
    <w:p w14:paraId="211B7584" w14:textId="77777777" w:rsidR="008054D6" w:rsidRDefault="008054D6" w:rsidP="008054D6">
      <w:pPr>
        <w:ind w:left="720"/>
        <w:jc w:val="both"/>
        <w:rPr>
          <w:sz w:val="22"/>
        </w:rPr>
      </w:pPr>
    </w:p>
    <w:p w14:paraId="35781DEC" w14:textId="6ABFE06A" w:rsidR="008054D6" w:rsidRPr="00087387" w:rsidRDefault="008054D6" w:rsidP="004B1F30">
      <w:pPr>
        <w:numPr>
          <w:ilvl w:val="0"/>
          <w:numId w:val="25"/>
        </w:numPr>
        <w:jc w:val="both"/>
        <w:rPr>
          <w:sz w:val="22"/>
        </w:rPr>
      </w:pPr>
      <w:r w:rsidRPr="00087387">
        <w:rPr>
          <w:b/>
          <w:sz w:val="22"/>
        </w:rPr>
        <w:lastRenderedPageBreak/>
        <w:t>FY</w:t>
      </w:r>
      <w:r w:rsidRPr="00087387">
        <w:rPr>
          <w:sz w:val="22"/>
        </w:rPr>
        <w:t xml:space="preserve"> – State Fiscal Year, July</w:t>
      </w:r>
      <w:r w:rsidR="00B507B2">
        <w:rPr>
          <w:sz w:val="22"/>
        </w:rPr>
        <w:t xml:space="preserve"> 1 – June 30.  For example, FY19</w:t>
      </w:r>
      <w:r w:rsidRPr="00087387">
        <w:rPr>
          <w:sz w:val="22"/>
        </w:rPr>
        <w:t xml:space="preserve"> represents the perio</w:t>
      </w:r>
      <w:r w:rsidR="00B507B2">
        <w:rPr>
          <w:sz w:val="22"/>
        </w:rPr>
        <w:t>d beginning July 1, 2018 through June 30, 2019</w:t>
      </w:r>
      <w:r w:rsidRPr="00087387">
        <w:rPr>
          <w:sz w:val="22"/>
        </w:rPr>
        <w:t>.</w:t>
      </w:r>
    </w:p>
    <w:p w14:paraId="5C20BFD3" w14:textId="77777777" w:rsidR="008054D6" w:rsidRPr="00087387" w:rsidRDefault="008054D6" w:rsidP="008054D6">
      <w:pPr>
        <w:jc w:val="both"/>
        <w:rPr>
          <w:sz w:val="22"/>
        </w:rPr>
      </w:pPr>
    </w:p>
    <w:p w14:paraId="6F6BDA5D" w14:textId="77777777" w:rsidR="008054D6" w:rsidRDefault="008054D6" w:rsidP="004B1F30">
      <w:pPr>
        <w:pStyle w:val="NoSpacing"/>
        <w:numPr>
          <w:ilvl w:val="0"/>
          <w:numId w:val="25"/>
        </w:numPr>
        <w:jc w:val="both"/>
        <w:rPr>
          <w:sz w:val="22"/>
          <w:szCs w:val="22"/>
        </w:rPr>
      </w:pPr>
      <w:r>
        <w:rPr>
          <w:b/>
          <w:sz w:val="22"/>
          <w:szCs w:val="22"/>
        </w:rPr>
        <w:t>Go-Live Date</w:t>
      </w:r>
      <w:r>
        <w:rPr>
          <w:sz w:val="22"/>
          <w:szCs w:val="22"/>
        </w:rPr>
        <w:t xml:space="preserve"> – The date, as specified in the Notice to Proceed, when the Contractor must begin providing all </w:t>
      </w:r>
      <w:r w:rsidRPr="00A51AA7">
        <w:rPr>
          <w:sz w:val="22"/>
          <w:szCs w:val="22"/>
        </w:rPr>
        <w:t>services required by this RFP.  See Section 1.4.</w:t>
      </w:r>
    </w:p>
    <w:p w14:paraId="52316503" w14:textId="77777777" w:rsidR="00747B17" w:rsidRDefault="00747B17" w:rsidP="00747B17">
      <w:pPr>
        <w:pStyle w:val="ListParagraph"/>
        <w:rPr>
          <w:sz w:val="22"/>
          <w:szCs w:val="22"/>
        </w:rPr>
      </w:pPr>
    </w:p>
    <w:p w14:paraId="3571B485" w14:textId="77777777" w:rsidR="008054D6" w:rsidRDefault="008054D6" w:rsidP="004B1F30">
      <w:pPr>
        <w:pStyle w:val="NoSpacing"/>
        <w:numPr>
          <w:ilvl w:val="0"/>
          <w:numId w:val="25"/>
        </w:numPr>
        <w:jc w:val="both"/>
        <w:rPr>
          <w:sz w:val="22"/>
          <w:szCs w:val="22"/>
        </w:rPr>
      </w:pPr>
      <w:r w:rsidRPr="00A51AA7">
        <w:rPr>
          <w:b/>
          <w:sz w:val="22"/>
          <w:szCs w:val="22"/>
        </w:rPr>
        <w:t>Key Personnel</w:t>
      </w:r>
      <w:r w:rsidRPr="00A51AA7">
        <w:rPr>
          <w:sz w:val="22"/>
          <w:szCs w:val="22"/>
        </w:rPr>
        <w:t xml:space="preserve"> – All personnel identified in the RFP as such, or personnel identified by the Offeror in its Proposal that are essential to the work being performed under the Contract.  See RFP Sections 3.10 and 5.4.2.7.</w:t>
      </w:r>
    </w:p>
    <w:p w14:paraId="0D1F5023" w14:textId="77777777" w:rsidR="00383D2C" w:rsidRDefault="00383D2C" w:rsidP="00383D2C">
      <w:pPr>
        <w:pStyle w:val="ListParagraph"/>
        <w:rPr>
          <w:sz w:val="22"/>
          <w:szCs w:val="22"/>
        </w:rPr>
      </w:pPr>
    </w:p>
    <w:p w14:paraId="064BFDED" w14:textId="77777777" w:rsidR="008054D6" w:rsidRDefault="008054D6" w:rsidP="004B1F30">
      <w:pPr>
        <w:numPr>
          <w:ilvl w:val="0"/>
          <w:numId w:val="25"/>
        </w:numPr>
        <w:jc w:val="both"/>
        <w:rPr>
          <w:sz w:val="22"/>
        </w:rPr>
      </w:pPr>
      <w:r>
        <w:rPr>
          <w:b/>
          <w:bCs/>
          <w:sz w:val="22"/>
        </w:rPr>
        <w:t>Local Time</w:t>
      </w:r>
      <w:r>
        <w:rPr>
          <w:sz w:val="22"/>
        </w:rPr>
        <w:t xml:space="preserve"> – Time in the Eastern Time Zone as observed by the State.  Unless otherwise specified, all stated times shall be Local Time, even if not expressly designated as such.</w:t>
      </w:r>
    </w:p>
    <w:p w14:paraId="1773E6F9" w14:textId="77777777" w:rsidR="00F460EA" w:rsidRDefault="00F460EA" w:rsidP="00F460EA">
      <w:pPr>
        <w:pStyle w:val="ListParagraph"/>
        <w:rPr>
          <w:sz w:val="22"/>
        </w:rPr>
      </w:pPr>
    </w:p>
    <w:p w14:paraId="20836801" w14:textId="77777777" w:rsidR="008054D6" w:rsidRPr="00B97AE2" w:rsidRDefault="008054D6" w:rsidP="004B1F30">
      <w:pPr>
        <w:numPr>
          <w:ilvl w:val="0"/>
          <w:numId w:val="25"/>
        </w:numPr>
        <w:jc w:val="both"/>
        <w:rPr>
          <w:sz w:val="22"/>
        </w:rPr>
      </w:pPr>
      <w:r w:rsidRPr="00B97AE2">
        <w:rPr>
          <w:b/>
          <w:sz w:val="22"/>
        </w:rPr>
        <w:t>MLGCA</w:t>
      </w:r>
      <w:r w:rsidRPr="00B97AE2">
        <w:rPr>
          <w:sz w:val="22"/>
        </w:rPr>
        <w:t xml:space="preserve"> – Maryland State Lottery and Gaming Control Agency.</w:t>
      </w:r>
    </w:p>
    <w:p w14:paraId="6C39C2BB" w14:textId="77777777" w:rsidR="008054D6" w:rsidRDefault="008054D6" w:rsidP="008054D6">
      <w:pPr>
        <w:rPr>
          <w:sz w:val="22"/>
        </w:rPr>
      </w:pPr>
    </w:p>
    <w:p w14:paraId="7EF06E00" w14:textId="77777777" w:rsidR="008054D6" w:rsidRDefault="008054D6" w:rsidP="004B1F30">
      <w:pPr>
        <w:numPr>
          <w:ilvl w:val="0"/>
          <w:numId w:val="25"/>
        </w:numPr>
        <w:jc w:val="both"/>
        <w:rPr>
          <w:sz w:val="22"/>
        </w:rPr>
      </w:pPr>
      <w:r>
        <w:rPr>
          <w:b/>
          <w:bCs/>
          <w:sz w:val="22"/>
        </w:rPr>
        <w:t>Normal State Business Hours</w:t>
      </w:r>
      <w:r>
        <w:rPr>
          <w:sz w:val="22"/>
        </w:rPr>
        <w:t xml:space="preserve"> - Normal State business hours are 8:00 a.m. – 5:00 p.m. Monday through Friday except State Holidays, which can be found at:  </w:t>
      </w:r>
      <w:hyperlink r:id="rId23" w:history="1">
        <w:r>
          <w:rPr>
            <w:rStyle w:val="Hyperlink"/>
            <w:sz w:val="22"/>
          </w:rPr>
          <w:t>www.dbm.maryland.gov</w:t>
        </w:r>
      </w:hyperlink>
      <w:r>
        <w:rPr>
          <w:sz w:val="22"/>
        </w:rPr>
        <w:t xml:space="preserve"> – keyword:  State Holidays.</w:t>
      </w:r>
    </w:p>
    <w:p w14:paraId="68B8EFC2" w14:textId="77777777" w:rsidR="008054D6" w:rsidRDefault="008054D6" w:rsidP="008054D6">
      <w:pPr>
        <w:pStyle w:val="ListParagraph"/>
        <w:jc w:val="both"/>
        <w:rPr>
          <w:sz w:val="22"/>
        </w:rPr>
      </w:pPr>
    </w:p>
    <w:p w14:paraId="19D2C5C3" w14:textId="77777777" w:rsidR="008054D6" w:rsidRDefault="008054D6" w:rsidP="004B1F30">
      <w:pPr>
        <w:numPr>
          <w:ilvl w:val="0"/>
          <w:numId w:val="25"/>
        </w:numPr>
        <w:jc w:val="both"/>
        <w:rPr>
          <w:sz w:val="22"/>
        </w:rPr>
      </w:pPr>
      <w:r>
        <w:rPr>
          <w:b/>
          <w:bCs/>
          <w:sz w:val="22"/>
          <w:szCs w:val="22"/>
        </w:rPr>
        <w:t xml:space="preserve">Notice to Proceed (NTP) </w:t>
      </w:r>
      <w:r>
        <w:rPr>
          <w:sz w:val="22"/>
          <w:szCs w:val="22"/>
        </w:rPr>
        <w:t xml:space="preserve">– </w:t>
      </w:r>
      <w:r>
        <w:rPr>
          <w:color w:val="000000"/>
          <w:sz w:val="22"/>
          <w:szCs w:val="22"/>
          <w:shd w:val="clear" w:color="auto" w:fill="FFFFFF"/>
        </w:rPr>
        <w:t>A written notice from the Procurement Officer that, subject to the conditions of the Contract, work under the Contract is to begin as of a specified date.  The start date listed in the NTP is the Go-Live Date, and is the official start date of the Contract for the actual delivery of services as described in this RFP.  After Contract Commencement, additional NTPs may be issued by either the Procurement Officer or the Contract Monitor regarding the start date for any service included within this RFP with a delayed or non-specified implementation date.</w:t>
      </w:r>
    </w:p>
    <w:p w14:paraId="45F98CFA" w14:textId="77777777" w:rsidR="008054D6" w:rsidRDefault="008054D6" w:rsidP="008054D6">
      <w:pPr>
        <w:pStyle w:val="ListParagraph"/>
        <w:jc w:val="both"/>
        <w:rPr>
          <w:sz w:val="22"/>
        </w:rPr>
      </w:pPr>
    </w:p>
    <w:p w14:paraId="11A22312" w14:textId="77777777" w:rsidR="008054D6" w:rsidRPr="00383D2C" w:rsidRDefault="008054D6" w:rsidP="004B1F30">
      <w:pPr>
        <w:numPr>
          <w:ilvl w:val="0"/>
          <w:numId w:val="25"/>
        </w:numPr>
        <w:jc w:val="both"/>
        <w:rPr>
          <w:sz w:val="22"/>
        </w:rPr>
      </w:pPr>
      <w:r>
        <w:rPr>
          <w:b/>
          <w:bCs/>
          <w:sz w:val="22"/>
          <w:szCs w:val="22"/>
        </w:rPr>
        <w:t>Offeror</w:t>
      </w:r>
      <w:r>
        <w:rPr>
          <w:sz w:val="22"/>
          <w:szCs w:val="22"/>
        </w:rPr>
        <w:t xml:space="preserve"> – An entity that submits a Proposal in response to this RFP.</w:t>
      </w:r>
    </w:p>
    <w:p w14:paraId="35FCCE5D" w14:textId="77777777" w:rsidR="00383D2C" w:rsidRDefault="00383D2C" w:rsidP="00383D2C">
      <w:pPr>
        <w:pStyle w:val="ListParagraph"/>
        <w:rPr>
          <w:sz w:val="22"/>
        </w:rPr>
      </w:pPr>
    </w:p>
    <w:p w14:paraId="36E71471" w14:textId="77777777" w:rsidR="008054D6" w:rsidRDefault="008054D6" w:rsidP="004B1F30">
      <w:pPr>
        <w:numPr>
          <w:ilvl w:val="0"/>
          <w:numId w:val="25"/>
        </w:numPr>
        <w:jc w:val="both"/>
        <w:rPr>
          <w:sz w:val="22"/>
        </w:rPr>
      </w:pPr>
      <w:r>
        <w:rPr>
          <w:b/>
          <w:bCs/>
          <w:sz w:val="22"/>
        </w:rPr>
        <w:t xml:space="preserve">Procurement Officer </w:t>
      </w:r>
      <w:r>
        <w:rPr>
          <w:sz w:val="22"/>
        </w:rPr>
        <w:t>– Prior to the award of any Contract, the sole point of contact in the State for purposes of this RFP.  After Contract award, the Procurement Officer has responsibilities as detailed in the Contract (Attachment M), and is the only State representative who can authorize changes to the Contract.  The MLGCA may change the Procurement Officer at any time by written notice to the Contractor.</w:t>
      </w:r>
    </w:p>
    <w:p w14:paraId="5A07F583" w14:textId="77777777" w:rsidR="008054D6" w:rsidRDefault="008054D6" w:rsidP="008054D6">
      <w:pPr>
        <w:pStyle w:val="ListParagraph"/>
        <w:rPr>
          <w:sz w:val="22"/>
        </w:rPr>
      </w:pPr>
    </w:p>
    <w:p w14:paraId="7E6280D9" w14:textId="77777777" w:rsidR="008054D6" w:rsidRPr="00690055" w:rsidRDefault="008054D6" w:rsidP="004B1F30">
      <w:pPr>
        <w:pStyle w:val="NoSpacing"/>
        <w:numPr>
          <w:ilvl w:val="0"/>
          <w:numId w:val="25"/>
        </w:numPr>
        <w:jc w:val="both"/>
        <w:rPr>
          <w:sz w:val="22"/>
          <w:szCs w:val="22"/>
        </w:rPr>
      </w:pPr>
      <w:r>
        <w:rPr>
          <w:b/>
          <w:sz w:val="22"/>
        </w:rPr>
        <w:t>Proposal</w:t>
      </w:r>
      <w:r>
        <w:rPr>
          <w:sz w:val="22"/>
        </w:rPr>
        <w:t xml:space="preserve"> – As appropriate, either or both of an Offeror’s Technical or Financial Proposal.</w:t>
      </w:r>
    </w:p>
    <w:p w14:paraId="23F5F201" w14:textId="77777777" w:rsidR="00690055" w:rsidRDefault="00690055" w:rsidP="00690055">
      <w:pPr>
        <w:pStyle w:val="ListParagraph"/>
        <w:rPr>
          <w:sz w:val="22"/>
          <w:szCs w:val="22"/>
        </w:rPr>
      </w:pPr>
    </w:p>
    <w:p w14:paraId="2D51DCDE" w14:textId="12DF0898" w:rsidR="008054D6" w:rsidRDefault="00690055" w:rsidP="00690055">
      <w:pPr>
        <w:pStyle w:val="NoSpacing"/>
        <w:numPr>
          <w:ilvl w:val="0"/>
          <w:numId w:val="25"/>
        </w:numPr>
        <w:jc w:val="both"/>
        <w:rPr>
          <w:sz w:val="22"/>
          <w:szCs w:val="22"/>
        </w:rPr>
      </w:pPr>
      <w:r w:rsidRPr="00690055">
        <w:rPr>
          <w:b/>
          <w:sz w:val="22"/>
          <w:szCs w:val="22"/>
        </w:rPr>
        <w:t>Qualified Offeror</w:t>
      </w:r>
      <w:r w:rsidR="00AC7D7A">
        <w:rPr>
          <w:b/>
          <w:sz w:val="22"/>
          <w:szCs w:val="22"/>
        </w:rPr>
        <w:t>s</w:t>
      </w:r>
      <w:r w:rsidR="00AC7D7A">
        <w:rPr>
          <w:sz w:val="22"/>
          <w:szCs w:val="22"/>
        </w:rPr>
        <w:t xml:space="preserve"> – I</w:t>
      </w:r>
      <w:r w:rsidRPr="00690055">
        <w:rPr>
          <w:sz w:val="22"/>
          <w:szCs w:val="22"/>
        </w:rPr>
        <w:t>nclude only those Responsible Offerors that submitted proposals initially classified by the Procurement Officer as Reasonably Susceptible of Being Selected for Award (COMAR 21.05.03.03C.(1)).</w:t>
      </w:r>
    </w:p>
    <w:p w14:paraId="3892F595" w14:textId="77777777" w:rsidR="00690055" w:rsidRDefault="00690055" w:rsidP="00690055">
      <w:pPr>
        <w:pStyle w:val="ListParagraph"/>
        <w:rPr>
          <w:sz w:val="22"/>
          <w:szCs w:val="22"/>
        </w:rPr>
      </w:pPr>
    </w:p>
    <w:p w14:paraId="78E43329" w14:textId="77777777" w:rsidR="008054D6" w:rsidRPr="00B14FAF" w:rsidRDefault="008054D6" w:rsidP="004B1F30">
      <w:pPr>
        <w:pStyle w:val="NoSpacing"/>
        <w:numPr>
          <w:ilvl w:val="0"/>
          <w:numId w:val="25"/>
        </w:numPr>
        <w:jc w:val="both"/>
        <w:rPr>
          <w:sz w:val="22"/>
        </w:rPr>
      </w:pPr>
      <w:r>
        <w:rPr>
          <w:b/>
          <w:bCs/>
          <w:sz w:val="22"/>
          <w:szCs w:val="22"/>
        </w:rPr>
        <w:t>Request for Proposals (RFP)</w:t>
      </w:r>
      <w:r>
        <w:rPr>
          <w:sz w:val="22"/>
          <w:szCs w:val="22"/>
        </w:rPr>
        <w:t xml:space="preserve"> – This Request for Proposals issued by the </w:t>
      </w:r>
      <w:r w:rsidRPr="009B56E9">
        <w:rPr>
          <w:sz w:val="22"/>
        </w:rPr>
        <w:t>MLGCA</w:t>
      </w:r>
      <w:r>
        <w:rPr>
          <w:sz w:val="22"/>
          <w:szCs w:val="22"/>
        </w:rPr>
        <w:t xml:space="preserve">, with the RFP </w:t>
      </w:r>
      <w:r w:rsidRPr="005B5028">
        <w:rPr>
          <w:sz w:val="22"/>
          <w:szCs w:val="22"/>
        </w:rPr>
        <w:t>Number</w:t>
      </w:r>
      <w:r w:rsidRPr="00A90312">
        <w:rPr>
          <w:sz w:val="22"/>
          <w:szCs w:val="22"/>
        </w:rPr>
        <w:t xml:space="preserve"> and date of issuance</w:t>
      </w:r>
      <w:r>
        <w:rPr>
          <w:color w:val="FF0000"/>
          <w:sz w:val="22"/>
          <w:szCs w:val="22"/>
        </w:rPr>
        <w:t xml:space="preserve"> </w:t>
      </w:r>
      <w:r>
        <w:rPr>
          <w:sz w:val="22"/>
        </w:rPr>
        <w:t>indicated in the RFP Key Information Summary Sheet (near the beginning of the RFP, after the Title Page and Notice to Vendors)</w:t>
      </w:r>
      <w:r>
        <w:rPr>
          <w:sz w:val="22"/>
          <w:szCs w:val="22"/>
        </w:rPr>
        <w:t>, including any amendments.</w:t>
      </w:r>
    </w:p>
    <w:p w14:paraId="658BAA85" w14:textId="77777777" w:rsidR="00B14FAF" w:rsidRDefault="00B14FAF" w:rsidP="00B14FAF">
      <w:pPr>
        <w:pStyle w:val="ListParagraph"/>
        <w:rPr>
          <w:sz w:val="22"/>
        </w:rPr>
      </w:pPr>
    </w:p>
    <w:p w14:paraId="3A19AF9F" w14:textId="77777777" w:rsidR="008054D6" w:rsidRDefault="00B14FAF" w:rsidP="008054D6">
      <w:pPr>
        <w:pStyle w:val="NoSpacing"/>
        <w:numPr>
          <w:ilvl w:val="0"/>
          <w:numId w:val="25"/>
        </w:numPr>
        <w:jc w:val="both"/>
        <w:rPr>
          <w:sz w:val="22"/>
        </w:rPr>
      </w:pPr>
      <w:r w:rsidRPr="00B14FAF">
        <w:rPr>
          <w:b/>
          <w:sz w:val="22"/>
        </w:rPr>
        <w:t>Retailer</w:t>
      </w:r>
      <w:r w:rsidRPr="00B14FAF">
        <w:rPr>
          <w:sz w:val="22"/>
        </w:rPr>
        <w:t xml:space="preserve"> – Any entity or retail location that is authorized by the MLGCA to sell Lottery products.  The term “Agent” may occasionally be used interchangeably to mean Retailer.</w:t>
      </w:r>
    </w:p>
    <w:p w14:paraId="0673318B" w14:textId="77777777" w:rsidR="008054D6" w:rsidRDefault="008054D6" w:rsidP="008054D6">
      <w:pPr>
        <w:pStyle w:val="ListParagraph"/>
        <w:jc w:val="both"/>
        <w:rPr>
          <w:sz w:val="22"/>
        </w:rPr>
      </w:pPr>
    </w:p>
    <w:p w14:paraId="0C405F9D" w14:textId="77777777" w:rsidR="008054D6" w:rsidRDefault="00B14FAF" w:rsidP="00B14FAF">
      <w:pPr>
        <w:pStyle w:val="ListParagraph"/>
        <w:numPr>
          <w:ilvl w:val="0"/>
          <w:numId w:val="25"/>
        </w:numPr>
        <w:jc w:val="both"/>
        <w:rPr>
          <w:sz w:val="22"/>
        </w:rPr>
      </w:pPr>
      <w:r w:rsidRPr="00B14FAF">
        <w:rPr>
          <w:b/>
          <w:sz w:val="22"/>
        </w:rPr>
        <w:t>State</w:t>
      </w:r>
      <w:r w:rsidRPr="00B14FAF">
        <w:rPr>
          <w:sz w:val="22"/>
        </w:rPr>
        <w:t xml:space="preserve"> – The State of Maryland.</w:t>
      </w:r>
    </w:p>
    <w:p w14:paraId="1CA0D3C4" w14:textId="77777777" w:rsidR="00B14FAF" w:rsidRPr="00B14FAF" w:rsidRDefault="00B14FAF" w:rsidP="00B14FAF">
      <w:pPr>
        <w:pStyle w:val="ListParagraph"/>
        <w:rPr>
          <w:sz w:val="22"/>
        </w:rPr>
      </w:pPr>
    </w:p>
    <w:p w14:paraId="60E8D5DA" w14:textId="77777777" w:rsidR="00B14FAF" w:rsidRDefault="00B14FAF" w:rsidP="00B14FAF">
      <w:pPr>
        <w:pStyle w:val="ListParagraph"/>
        <w:numPr>
          <w:ilvl w:val="0"/>
          <w:numId w:val="25"/>
        </w:numPr>
        <w:jc w:val="both"/>
        <w:rPr>
          <w:sz w:val="22"/>
        </w:rPr>
      </w:pPr>
      <w:r w:rsidRPr="00B14FAF">
        <w:rPr>
          <w:b/>
          <w:sz w:val="22"/>
        </w:rPr>
        <w:t>Subcontractor</w:t>
      </w:r>
      <w:r w:rsidRPr="00B14FAF">
        <w:rPr>
          <w:sz w:val="22"/>
        </w:rPr>
        <w:t xml:space="preserve"> – Any person or firm having an agreement with a Contractor to perform all or some of the Contractors’ work under a contract with the MLGCA.  Does not include an employee with a employment contract or an employee organization with a collective bargaining agreement.</w:t>
      </w:r>
    </w:p>
    <w:p w14:paraId="5F60E941" w14:textId="77777777" w:rsidR="00B14FAF" w:rsidRPr="00B14FAF" w:rsidRDefault="00B14FAF" w:rsidP="00B14FAF">
      <w:pPr>
        <w:pStyle w:val="ListParagraph"/>
        <w:rPr>
          <w:sz w:val="22"/>
        </w:rPr>
      </w:pPr>
    </w:p>
    <w:p w14:paraId="078F215C" w14:textId="13AF5564" w:rsidR="00E2280E" w:rsidRPr="0050686B" w:rsidRDefault="008054D6" w:rsidP="0050686B">
      <w:pPr>
        <w:numPr>
          <w:ilvl w:val="0"/>
          <w:numId w:val="25"/>
        </w:numPr>
        <w:jc w:val="both"/>
        <w:rPr>
          <w:sz w:val="22"/>
        </w:rPr>
      </w:pPr>
      <w:r>
        <w:rPr>
          <w:b/>
          <w:sz w:val="22"/>
        </w:rPr>
        <w:t>Total Proposal Price</w:t>
      </w:r>
      <w:r>
        <w:rPr>
          <w:sz w:val="22"/>
        </w:rPr>
        <w:t xml:space="preserve"> - The Offeror’s total proposed price for services in response to this RFP, included in the Financial Proposal with Attachment B</w:t>
      </w:r>
      <w:r w:rsidR="00453826">
        <w:rPr>
          <w:sz w:val="22"/>
        </w:rPr>
        <w:t>-2</w:t>
      </w:r>
      <w:r>
        <w:rPr>
          <w:sz w:val="22"/>
        </w:rPr>
        <w:t xml:space="preserve"> – Financial Proposal Form, and used in the financial evaluation of Proposals (see RFP </w:t>
      </w:r>
      <w:r w:rsidR="00BA6C22">
        <w:rPr>
          <w:sz w:val="22"/>
        </w:rPr>
        <w:t>Section 6</w:t>
      </w:r>
      <w:r w:rsidRPr="00BA6C22">
        <w:rPr>
          <w:sz w:val="22"/>
        </w:rPr>
        <w:t>.3</w:t>
      </w:r>
      <w:r>
        <w:rPr>
          <w:sz w:val="22"/>
        </w:rPr>
        <w:t>).</w:t>
      </w:r>
      <w:r w:rsidR="00E2280E" w:rsidRPr="0050686B">
        <w:rPr>
          <w:sz w:val="22"/>
          <w:szCs w:val="22"/>
        </w:rPr>
        <w:br w:type="page"/>
      </w:r>
    </w:p>
    <w:p w14:paraId="11123C59" w14:textId="4604B591" w:rsidR="00E2280E" w:rsidRPr="006D0E6D" w:rsidRDefault="0075603A" w:rsidP="00E2280E">
      <w:pPr>
        <w:jc w:val="center"/>
        <w:rPr>
          <w:b/>
          <w:sz w:val="28"/>
        </w:rPr>
      </w:pPr>
      <w:r>
        <w:rPr>
          <w:b/>
          <w:sz w:val="28"/>
        </w:rPr>
        <w:lastRenderedPageBreak/>
        <w:t>APPENDIX 2</w:t>
      </w:r>
    </w:p>
    <w:p w14:paraId="2F295BE1" w14:textId="77777777" w:rsidR="00E2280E" w:rsidRDefault="00E2280E" w:rsidP="00E2280E">
      <w:pPr>
        <w:jc w:val="center"/>
        <w:rPr>
          <w:b/>
          <w:sz w:val="22"/>
          <w:szCs w:val="22"/>
          <w:u w:val="single"/>
        </w:rPr>
      </w:pPr>
    </w:p>
    <w:p w14:paraId="620BBAA2" w14:textId="2D47F8BF" w:rsidR="00E2280E" w:rsidRDefault="00E2280E" w:rsidP="00E2280E">
      <w:pPr>
        <w:pStyle w:val="Heading2"/>
      </w:pPr>
      <w:r>
        <w:tab/>
      </w:r>
      <w:r w:rsidR="00E72F8D">
        <w:t>DRAWING MACHINE AND BALL SET SPECIFICATIONS</w:t>
      </w:r>
    </w:p>
    <w:p w14:paraId="60B6A273" w14:textId="77777777" w:rsidR="00E2280E" w:rsidRDefault="00E2280E" w:rsidP="00E2280E">
      <w:pPr>
        <w:jc w:val="center"/>
        <w:rPr>
          <w:b/>
          <w:sz w:val="22"/>
          <w:szCs w:val="22"/>
          <w:u w:val="single"/>
        </w:rPr>
      </w:pPr>
    </w:p>
    <w:p w14:paraId="5982FC34" w14:textId="77777777" w:rsidR="00E2280E" w:rsidRDefault="00E2280E" w:rsidP="00E2280E">
      <w:pPr>
        <w:jc w:val="center"/>
        <w:rPr>
          <w:b/>
          <w:sz w:val="22"/>
          <w:szCs w:val="22"/>
          <w:u w:val="single"/>
        </w:rPr>
      </w:pPr>
    </w:p>
    <w:p w14:paraId="14E72404" w14:textId="77777777" w:rsidR="00E2280E" w:rsidRDefault="00E2280E" w:rsidP="00E2280E">
      <w:pPr>
        <w:jc w:val="center"/>
        <w:rPr>
          <w:b/>
          <w:sz w:val="22"/>
          <w:szCs w:val="22"/>
          <w:u w:val="single"/>
        </w:rPr>
      </w:pPr>
      <w:r w:rsidRPr="00F507E5">
        <w:rPr>
          <w:b/>
          <w:sz w:val="22"/>
          <w:szCs w:val="22"/>
          <w:u w:val="single"/>
        </w:rPr>
        <w:t>PICK 3 / PICK 4</w:t>
      </w:r>
    </w:p>
    <w:p w14:paraId="025D6714" w14:textId="77777777" w:rsidR="00E2280E" w:rsidRPr="00F507E5" w:rsidRDefault="00E2280E" w:rsidP="00E2280E">
      <w:pPr>
        <w:jc w:val="center"/>
        <w:rPr>
          <w:b/>
          <w:sz w:val="22"/>
          <w:szCs w:val="22"/>
          <w:u w:val="single"/>
        </w:rPr>
      </w:pPr>
    </w:p>
    <w:p w14:paraId="54481187" w14:textId="77777777" w:rsidR="00E2280E" w:rsidRDefault="00E2280E" w:rsidP="00E2280E">
      <w:pPr>
        <w:rPr>
          <w:b/>
          <w:sz w:val="22"/>
          <w:szCs w:val="22"/>
          <w:u w:val="single"/>
        </w:rPr>
      </w:pPr>
      <w:r w:rsidRPr="004B1F30">
        <w:rPr>
          <w:b/>
          <w:sz w:val="22"/>
          <w:szCs w:val="22"/>
          <w:u w:val="single"/>
        </w:rPr>
        <w:t xml:space="preserve">Pick 3 / Pick 4 </w:t>
      </w:r>
      <w:r>
        <w:rPr>
          <w:b/>
          <w:sz w:val="22"/>
          <w:szCs w:val="22"/>
          <w:u w:val="single"/>
        </w:rPr>
        <w:t xml:space="preserve">Drawing </w:t>
      </w:r>
      <w:r w:rsidRPr="004B1F30">
        <w:rPr>
          <w:b/>
          <w:sz w:val="22"/>
          <w:szCs w:val="22"/>
          <w:u w:val="single"/>
        </w:rPr>
        <w:t>Machine Specifications</w:t>
      </w:r>
    </w:p>
    <w:p w14:paraId="6BD548C6" w14:textId="35222872" w:rsidR="00E2280E" w:rsidRPr="004B1F30" w:rsidRDefault="00E2280E" w:rsidP="00023A3C">
      <w:pPr>
        <w:numPr>
          <w:ilvl w:val="0"/>
          <w:numId w:val="72"/>
        </w:numPr>
        <w:spacing w:after="120"/>
        <w:jc w:val="both"/>
        <w:rPr>
          <w:sz w:val="22"/>
          <w:szCs w:val="22"/>
        </w:rPr>
      </w:pPr>
      <w:r w:rsidRPr="004B1F30">
        <w:rPr>
          <w:sz w:val="22"/>
          <w:szCs w:val="22"/>
        </w:rPr>
        <w:t>Two (2) Pick 3 machines and two (2) Pick 4 machines are required.  Th</w:t>
      </w:r>
      <w:r>
        <w:rPr>
          <w:sz w:val="22"/>
          <w:szCs w:val="22"/>
        </w:rPr>
        <w:t>ese</w:t>
      </w:r>
      <w:r w:rsidR="00D57707">
        <w:rPr>
          <w:sz w:val="22"/>
          <w:szCs w:val="22"/>
        </w:rPr>
        <w:t xml:space="preserve"> newly designed,</w:t>
      </w:r>
      <w:r>
        <w:rPr>
          <w:sz w:val="22"/>
          <w:szCs w:val="22"/>
        </w:rPr>
        <w:t xml:space="preserve"> new</w:t>
      </w:r>
      <w:r w:rsidR="00D57707">
        <w:rPr>
          <w:sz w:val="22"/>
          <w:szCs w:val="22"/>
        </w:rPr>
        <w:t>,</w:t>
      </w:r>
      <w:r>
        <w:rPr>
          <w:sz w:val="22"/>
          <w:szCs w:val="22"/>
        </w:rPr>
        <w:t xml:space="preserve"> and unused machines shall</w:t>
      </w:r>
      <w:r w:rsidR="0075603A">
        <w:rPr>
          <w:sz w:val="22"/>
          <w:szCs w:val="22"/>
        </w:rPr>
        <w:t xml:space="preserve"> meet or surpass the following</w:t>
      </w:r>
      <w:r w:rsidRPr="004B1F30">
        <w:rPr>
          <w:sz w:val="22"/>
          <w:szCs w:val="22"/>
        </w:rPr>
        <w:t xml:space="preserve"> specifications. </w:t>
      </w:r>
    </w:p>
    <w:p w14:paraId="7055D7E0" w14:textId="4559CECA" w:rsidR="00E2280E" w:rsidRPr="004B1F30" w:rsidRDefault="004B3F1F" w:rsidP="00023A3C">
      <w:pPr>
        <w:numPr>
          <w:ilvl w:val="0"/>
          <w:numId w:val="72"/>
        </w:numPr>
        <w:spacing w:after="120"/>
        <w:jc w:val="both"/>
        <w:rPr>
          <w:sz w:val="22"/>
          <w:szCs w:val="22"/>
        </w:rPr>
      </w:pPr>
      <w:r>
        <w:rPr>
          <w:sz w:val="22"/>
          <w:szCs w:val="22"/>
        </w:rPr>
        <w:t>Each Pick 3 machine shall</w:t>
      </w:r>
      <w:r w:rsidR="00E2280E" w:rsidRPr="004B1F30">
        <w:rPr>
          <w:sz w:val="22"/>
          <w:szCs w:val="22"/>
        </w:rPr>
        <w:t xml:space="preserve"> contain three separate mixing chambers designed to successfully mix ten (10) balls and produce one drawn ball each.  A tra</w:t>
      </w:r>
      <w:r>
        <w:rPr>
          <w:sz w:val="22"/>
          <w:szCs w:val="22"/>
        </w:rPr>
        <w:t>nsparent loading rack/tube shall</w:t>
      </w:r>
      <w:r w:rsidR="00E2280E" w:rsidRPr="004B1F30">
        <w:rPr>
          <w:sz w:val="22"/>
          <w:szCs w:val="22"/>
        </w:rPr>
        <w:t xml:space="preserve"> be attached outside or inside the rear of ea</w:t>
      </w:r>
      <w:r>
        <w:rPr>
          <w:sz w:val="22"/>
          <w:szCs w:val="22"/>
        </w:rPr>
        <w:t>ch chamber.  If outside, it shall</w:t>
      </w:r>
      <w:r w:rsidR="00E2280E" w:rsidRPr="004B1F30">
        <w:rPr>
          <w:sz w:val="22"/>
          <w:szCs w:val="22"/>
        </w:rPr>
        <w:t xml:space="preserve"> empty inside t</w:t>
      </w:r>
      <w:r>
        <w:rPr>
          <w:sz w:val="22"/>
          <w:szCs w:val="22"/>
        </w:rPr>
        <w:t>he chamber.  Each rack/tube shall</w:t>
      </w:r>
      <w:r w:rsidR="00E2280E" w:rsidRPr="004B1F30">
        <w:rPr>
          <w:sz w:val="22"/>
          <w:szCs w:val="22"/>
        </w:rPr>
        <w:t xml:space="preserve"> hold ten (10) balls (table tennis–style ball, diameter: 1.5”/38mm).  An easily accessed lever located</w:t>
      </w:r>
      <w:r>
        <w:rPr>
          <w:sz w:val="22"/>
          <w:szCs w:val="22"/>
        </w:rPr>
        <w:t xml:space="preserve"> at the rear of the machine shall</w:t>
      </w:r>
      <w:r w:rsidR="00E2280E" w:rsidRPr="004B1F30">
        <w:rPr>
          <w:sz w:val="22"/>
          <w:szCs w:val="22"/>
        </w:rPr>
        <w:t xml:space="preserve"> release the balls into the</w:t>
      </w:r>
      <w:r>
        <w:rPr>
          <w:sz w:val="22"/>
          <w:szCs w:val="22"/>
        </w:rPr>
        <w:t xml:space="preserve"> chambers.  Each chamber shall</w:t>
      </w:r>
      <w:r w:rsidR="00E2280E" w:rsidRPr="004B1F30">
        <w:rPr>
          <w:sz w:val="22"/>
          <w:szCs w:val="22"/>
        </w:rPr>
        <w:t xml:space="preserve"> have a full-width rear door to permit easy access for maintenance and ball removal.   </w:t>
      </w:r>
    </w:p>
    <w:p w14:paraId="2847A7A2" w14:textId="2D69BD0A" w:rsidR="00E2280E" w:rsidRPr="004B1F30" w:rsidRDefault="00CE35E9" w:rsidP="00023A3C">
      <w:pPr>
        <w:numPr>
          <w:ilvl w:val="0"/>
          <w:numId w:val="72"/>
        </w:numPr>
        <w:spacing w:after="120"/>
        <w:jc w:val="both"/>
        <w:rPr>
          <w:sz w:val="22"/>
          <w:szCs w:val="22"/>
        </w:rPr>
      </w:pPr>
      <w:r>
        <w:rPr>
          <w:sz w:val="22"/>
          <w:szCs w:val="22"/>
        </w:rPr>
        <w:t>Each Pick 4 machine shall</w:t>
      </w:r>
      <w:r w:rsidR="00E2280E" w:rsidRPr="004B1F30">
        <w:rPr>
          <w:sz w:val="22"/>
          <w:szCs w:val="22"/>
        </w:rPr>
        <w:t xml:space="preserve"> contain four separate mixing chambers designed to successfully mix ten (10) balls and produce one drawn ball each.  A tra</w:t>
      </w:r>
      <w:r>
        <w:rPr>
          <w:sz w:val="22"/>
          <w:szCs w:val="22"/>
        </w:rPr>
        <w:t>nsparent loading rack/tube shall</w:t>
      </w:r>
      <w:r w:rsidR="00E2280E" w:rsidRPr="004B1F30">
        <w:rPr>
          <w:sz w:val="22"/>
          <w:szCs w:val="22"/>
        </w:rPr>
        <w:t xml:space="preserve"> be attached outside or inside the rear of ea</w:t>
      </w:r>
      <w:r>
        <w:rPr>
          <w:sz w:val="22"/>
          <w:szCs w:val="22"/>
        </w:rPr>
        <w:t>ch chamber.  If outside, it shall</w:t>
      </w:r>
      <w:r w:rsidR="00E2280E" w:rsidRPr="004B1F30">
        <w:rPr>
          <w:sz w:val="22"/>
          <w:szCs w:val="22"/>
        </w:rPr>
        <w:t xml:space="preserve"> empty inside t</w:t>
      </w:r>
      <w:r>
        <w:rPr>
          <w:sz w:val="22"/>
          <w:szCs w:val="22"/>
        </w:rPr>
        <w:t>he chamber.  Each rack/tube shall</w:t>
      </w:r>
      <w:r w:rsidR="00E2280E" w:rsidRPr="004B1F30">
        <w:rPr>
          <w:sz w:val="22"/>
          <w:szCs w:val="22"/>
        </w:rPr>
        <w:t xml:space="preserve"> hold ten (10) balls.  An easily accessed lever located</w:t>
      </w:r>
      <w:r>
        <w:rPr>
          <w:sz w:val="22"/>
          <w:szCs w:val="22"/>
        </w:rPr>
        <w:t xml:space="preserve"> at the rear of the machine shall</w:t>
      </w:r>
      <w:r w:rsidR="00E2280E" w:rsidRPr="004B1F30">
        <w:rPr>
          <w:sz w:val="22"/>
          <w:szCs w:val="22"/>
        </w:rPr>
        <w:t xml:space="preserve"> release the balls into </w:t>
      </w:r>
      <w:r>
        <w:rPr>
          <w:sz w:val="22"/>
          <w:szCs w:val="22"/>
        </w:rPr>
        <w:t>the chambers.  Each chamber shall</w:t>
      </w:r>
      <w:r w:rsidR="00E2280E" w:rsidRPr="004B1F30">
        <w:rPr>
          <w:sz w:val="22"/>
          <w:szCs w:val="22"/>
        </w:rPr>
        <w:t xml:space="preserve"> have a full-width rear door to permit easy access for maintenance and ball removal.   </w:t>
      </w:r>
    </w:p>
    <w:p w14:paraId="5FF6C40C" w14:textId="576F3E9B" w:rsidR="00E2280E" w:rsidRPr="004B1F30" w:rsidRDefault="00AB0554" w:rsidP="00023A3C">
      <w:pPr>
        <w:numPr>
          <w:ilvl w:val="0"/>
          <w:numId w:val="72"/>
        </w:numPr>
        <w:spacing w:after="120"/>
        <w:jc w:val="both"/>
        <w:rPr>
          <w:sz w:val="22"/>
          <w:szCs w:val="22"/>
        </w:rPr>
      </w:pPr>
      <w:r>
        <w:rPr>
          <w:sz w:val="22"/>
          <w:szCs w:val="22"/>
        </w:rPr>
        <w:t>Each of the four machines shall</w:t>
      </w:r>
      <w:r w:rsidR="00E2280E" w:rsidRPr="004B1F30">
        <w:rPr>
          <w:sz w:val="22"/>
          <w:szCs w:val="22"/>
        </w:rPr>
        <w:t xml:space="preserve"> feature a winning ball display platform centered between and attached above the mixing chambers atop </w:t>
      </w:r>
      <w:r>
        <w:rPr>
          <w:sz w:val="22"/>
          <w:szCs w:val="22"/>
        </w:rPr>
        <w:t>the machine.  This platform shall</w:t>
      </w:r>
      <w:r w:rsidR="00E2280E" w:rsidRPr="004B1F30">
        <w:rPr>
          <w:sz w:val="22"/>
          <w:szCs w:val="22"/>
        </w:rPr>
        <w:t xml:space="preserve"> be in close proximity to the chamber to allow for uninterrupted visual monitoring of each selected ball’s path from </w:t>
      </w:r>
      <w:r>
        <w:rPr>
          <w:sz w:val="22"/>
          <w:szCs w:val="22"/>
        </w:rPr>
        <w:t>chamber to platform.  There shall</w:t>
      </w:r>
      <w:r w:rsidR="00E2280E" w:rsidRPr="004B1F30">
        <w:rPr>
          <w:sz w:val="22"/>
          <w:szCs w:val="22"/>
        </w:rPr>
        <w:t xml:space="preserve"> be a controlled access gate and lever between each chamber and the ball </w:t>
      </w:r>
      <w:r>
        <w:rPr>
          <w:sz w:val="22"/>
          <w:szCs w:val="22"/>
        </w:rPr>
        <w:t>display platform.  The gate shall</w:t>
      </w:r>
      <w:r w:rsidR="00E2280E" w:rsidRPr="004B1F30">
        <w:rPr>
          <w:sz w:val="22"/>
          <w:szCs w:val="22"/>
        </w:rPr>
        <w:t xml:space="preserve"> close automatically once the selected ball has reached the ball d</w:t>
      </w:r>
      <w:r>
        <w:rPr>
          <w:sz w:val="22"/>
          <w:szCs w:val="22"/>
        </w:rPr>
        <w:t>isplay platform.  The lever shall</w:t>
      </w:r>
      <w:r w:rsidR="00E2280E" w:rsidRPr="004B1F30">
        <w:rPr>
          <w:sz w:val="22"/>
          <w:szCs w:val="22"/>
        </w:rPr>
        <w:t xml:space="preserve"> be used for manual selection.  The ball display platform of the Pick 3 mac</w:t>
      </w:r>
      <w:r>
        <w:rPr>
          <w:sz w:val="22"/>
          <w:szCs w:val="22"/>
        </w:rPr>
        <w:t>hines shall</w:t>
      </w:r>
      <w:r w:rsidR="00E2280E" w:rsidRPr="004B1F30">
        <w:rPr>
          <w:sz w:val="22"/>
          <w:szCs w:val="22"/>
        </w:rPr>
        <w:t xml:space="preserve"> allow for</w:t>
      </w:r>
      <w:r>
        <w:rPr>
          <w:sz w:val="22"/>
          <w:szCs w:val="22"/>
        </w:rPr>
        <w:t xml:space="preserve"> three balls to be displayed; t</w:t>
      </w:r>
      <w:r w:rsidR="00E2280E" w:rsidRPr="004B1F30">
        <w:rPr>
          <w:sz w:val="22"/>
          <w:szCs w:val="22"/>
        </w:rPr>
        <w:t>he ball display plat</w:t>
      </w:r>
      <w:r>
        <w:rPr>
          <w:sz w:val="22"/>
          <w:szCs w:val="22"/>
        </w:rPr>
        <w:t>form of the Pick 4 machines shall</w:t>
      </w:r>
      <w:r w:rsidR="00E2280E" w:rsidRPr="004B1F30">
        <w:rPr>
          <w:sz w:val="22"/>
          <w:szCs w:val="22"/>
        </w:rPr>
        <w:t xml:space="preserve"> allow for four balls to be dis</w:t>
      </w:r>
      <w:r>
        <w:rPr>
          <w:sz w:val="22"/>
          <w:szCs w:val="22"/>
        </w:rPr>
        <w:t>played.  The selected balls shall</w:t>
      </w:r>
      <w:r w:rsidR="00E2280E" w:rsidRPr="004B1F30">
        <w:rPr>
          <w:sz w:val="22"/>
          <w:szCs w:val="22"/>
        </w:rPr>
        <w:t xml:space="preserve"> be displayed with a separation of </w:t>
      </w:r>
      <w:r w:rsidR="00E2280E">
        <w:rPr>
          <w:sz w:val="22"/>
          <w:szCs w:val="22"/>
        </w:rPr>
        <w:t>appro</w:t>
      </w:r>
      <w:r>
        <w:rPr>
          <w:sz w:val="22"/>
          <w:szCs w:val="22"/>
        </w:rPr>
        <w:t>ximately one (1) inch</w:t>
      </w:r>
      <w:r w:rsidR="00E2280E" w:rsidRPr="004B1F30">
        <w:rPr>
          <w:sz w:val="22"/>
          <w:szCs w:val="22"/>
        </w:rPr>
        <w:t xml:space="preserve">.  </w:t>
      </w:r>
    </w:p>
    <w:p w14:paraId="18CBE42B" w14:textId="78CE10E3" w:rsidR="00E2280E" w:rsidRPr="004B1F30" w:rsidRDefault="00AB0554" w:rsidP="00023A3C">
      <w:pPr>
        <w:numPr>
          <w:ilvl w:val="0"/>
          <w:numId w:val="72"/>
        </w:numPr>
        <w:spacing w:after="120"/>
        <w:jc w:val="both"/>
        <w:rPr>
          <w:sz w:val="22"/>
          <w:szCs w:val="22"/>
        </w:rPr>
      </w:pPr>
      <w:r>
        <w:rPr>
          <w:sz w:val="22"/>
          <w:szCs w:val="22"/>
        </w:rPr>
        <w:t xml:space="preserve">The </w:t>
      </w:r>
      <w:r w:rsidR="00E2280E" w:rsidRPr="004B1F30">
        <w:rPr>
          <w:sz w:val="22"/>
          <w:szCs w:val="22"/>
        </w:rPr>
        <w:t>mixing chambers</w:t>
      </w:r>
      <w:r>
        <w:rPr>
          <w:sz w:val="22"/>
          <w:szCs w:val="22"/>
        </w:rPr>
        <w:t xml:space="preserve"> for each machine shall</w:t>
      </w:r>
      <w:r w:rsidR="00E2280E" w:rsidRPr="004B1F30">
        <w:rPr>
          <w:sz w:val="22"/>
          <w:szCs w:val="22"/>
        </w:rPr>
        <w:t xml:space="preserve"> be constructed of ½ inch to ¾ inch clear, non-reflective acrylic</w:t>
      </w:r>
      <w:r w:rsidR="00D57707">
        <w:rPr>
          <w:sz w:val="22"/>
          <w:szCs w:val="22"/>
        </w:rPr>
        <w:t xml:space="preserve"> which shall be suitable for green screen production of the Drawings.</w:t>
      </w:r>
      <w:r w:rsidR="00E2280E" w:rsidRPr="004B1F30">
        <w:rPr>
          <w:sz w:val="22"/>
          <w:szCs w:val="22"/>
        </w:rPr>
        <w:t xml:space="preserve">  The base cabi</w:t>
      </w:r>
      <w:r>
        <w:rPr>
          <w:sz w:val="22"/>
          <w:szCs w:val="22"/>
        </w:rPr>
        <w:t>net for each machine, which shall</w:t>
      </w:r>
      <w:r w:rsidR="00E2280E" w:rsidRPr="004B1F30">
        <w:rPr>
          <w:sz w:val="22"/>
          <w:szCs w:val="22"/>
        </w:rPr>
        <w:t xml:space="preserve"> house a compressor and t</w:t>
      </w:r>
      <w:r>
        <w:rPr>
          <w:sz w:val="22"/>
          <w:szCs w:val="22"/>
        </w:rPr>
        <w:t xml:space="preserve">hree (Pick 3) or four (Pick 4) </w:t>
      </w:r>
      <w:r w:rsidR="00E2280E" w:rsidRPr="004B1F30">
        <w:rPr>
          <w:sz w:val="22"/>
          <w:szCs w:val="22"/>
        </w:rPr>
        <w:t>centrifugal blower units</w:t>
      </w:r>
      <w:r>
        <w:rPr>
          <w:sz w:val="22"/>
          <w:szCs w:val="22"/>
        </w:rPr>
        <w:t>, shall</w:t>
      </w:r>
      <w:r w:rsidR="00E2280E" w:rsidRPr="004B1F30">
        <w:rPr>
          <w:sz w:val="22"/>
          <w:szCs w:val="22"/>
        </w:rPr>
        <w:t xml:space="preserve"> be insulated for sound proofing.  The base c</w:t>
      </w:r>
      <w:r>
        <w:rPr>
          <w:sz w:val="22"/>
          <w:szCs w:val="22"/>
        </w:rPr>
        <w:t>abinet shall</w:t>
      </w:r>
      <w:r w:rsidR="00E2280E" w:rsidRPr="004B1F30">
        <w:rPr>
          <w:sz w:val="22"/>
          <w:szCs w:val="22"/>
        </w:rPr>
        <w:t xml:space="preserve"> be constructed of ¾ inch </w:t>
      </w:r>
      <w:r w:rsidR="00D57707">
        <w:rPr>
          <w:sz w:val="22"/>
          <w:szCs w:val="22"/>
        </w:rPr>
        <w:t>birch</w:t>
      </w:r>
      <w:r w:rsidR="00E2280E" w:rsidRPr="004B1F30">
        <w:rPr>
          <w:sz w:val="22"/>
          <w:szCs w:val="22"/>
        </w:rPr>
        <w:t xml:space="preserve"> plywood with a high pressure laminate applied to all surfaces</w:t>
      </w:r>
      <w:r w:rsidR="00D57707">
        <w:rPr>
          <w:sz w:val="22"/>
          <w:szCs w:val="22"/>
        </w:rPr>
        <w:t xml:space="preserve"> which shall be suitable for green screen production of the Drawings</w:t>
      </w:r>
      <w:r w:rsidR="00E2280E" w:rsidRPr="004B1F30">
        <w:rPr>
          <w:sz w:val="22"/>
          <w:szCs w:val="22"/>
        </w:rPr>
        <w:t xml:space="preserve">.  </w:t>
      </w:r>
      <w:r>
        <w:rPr>
          <w:sz w:val="22"/>
          <w:szCs w:val="22"/>
        </w:rPr>
        <w:t>Each machine’s base cabinet shall have</w:t>
      </w:r>
      <w:r w:rsidR="00E2280E" w:rsidRPr="004B1F30">
        <w:rPr>
          <w:sz w:val="22"/>
          <w:szCs w:val="22"/>
        </w:rPr>
        <w:t xml:space="preserve"> a lockable access door at the rear of cabinet and, to guarantee the necessary mobility, lockable 3.5” swivel casters on its wheels to prevent rolling and swiveling.  </w:t>
      </w:r>
    </w:p>
    <w:p w14:paraId="60FCF6FF" w14:textId="359EAA59" w:rsidR="00E2280E" w:rsidRPr="009F550E" w:rsidRDefault="00E2280E" w:rsidP="00023A3C">
      <w:pPr>
        <w:numPr>
          <w:ilvl w:val="0"/>
          <w:numId w:val="72"/>
        </w:numPr>
        <w:spacing w:after="120"/>
        <w:jc w:val="both"/>
        <w:rPr>
          <w:sz w:val="22"/>
          <w:szCs w:val="22"/>
        </w:rPr>
      </w:pPr>
      <w:r w:rsidRPr="009F550E">
        <w:rPr>
          <w:sz w:val="22"/>
          <w:szCs w:val="22"/>
        </w:rPr>
        <w:t xml:space="preserve">Each </w:t>
      </w:r>
      <w:r w:rsidR="00D24340" w:rsidRPr="009F550E">
        <w:rPr>
          <w:sz w:val="22"/>
          <w:szCs w:val="22"/>
        </w:rPr>
        <w:t xml:space="preserve">Pick 3 </w:t>
      </w:r>
      <w:r w:rsidRPr="009F550E">
        <w:rPr>
          <w:sz w:val="22"/>
          <w:szCs w:val="22"/>
        </w:rPr>
        <w:t>machine, mixing chambers and base cabinet</w:t>
      </w:r>
      <w:r w:rsidR="00FA2B2A" w:rsidRPr="009F550E">
        <w:rPr>
          <w:sz w:val="22"/>
          <w:szCs w:val="22"/>
        </w:rPr>
        <w:t xml:space="preserve"> combined, shall</w:t>
      </w:r>
      <w:r w:rsidRPr="009F550E">
        <w:rPr>
          <w:sz w:val="22"/>
          <w:szCs w:val="22"/>
        </w:rPr>
        <w:t xml:space="preserve"> be between </w:t>
      </w:r>
      <w:r w:rsidR="00D24340" w:rsidRPr="009F550E">
        <w:rPr>
          <w:sz w:val="22"/>
          <w:szCs w:val="22"/>
        </w:rPr>
        <w:t>4</w:t>
      </w:r>
      <w:r w:rsidRPr="009F550E">
        <w:rPr>
          <w:sz w:val="22"/>
          <w:szCs w:val="22"/>
        </w:rPr>
        <w:t>0” and 5</w:t>
      </w:r>
      <w:r w:rsidR="00D24340" w:rsidRPr="009F550E">
        <w:rPr>
          <w:sz w:val="22"/>
          <w:szCs w:val="22"/>
        </w:rPr>
        <w:t>0</w:t>
      </w:r>
      <w:r w:rsidR="00FA2B2A" w:rsidRPr="009F550E">
        <w:rPr>
          <w:sz w:val="22"/>
          <w:szCs w:val="22"/>
        </w:rPr>
        <w:t>” in height</w:t>
      </w:r>
      <w:r w:rsidR="00D24340" w:rsidRPr="009F550E">
        <w:rPr>
          <w:sz w:val="22"/>
          <w:szCs w:val="22"/>
        </w:rPr>
        <w:t>;</w:t>
      </w:r>
      <w:r w:rsidR="00FA2B2A" w:rsidRPr="009F550E">
        <w:rPr>
          <w:sz w:val="22"/>
          <w:szCs w:val="22"/>
        </w:rPr>
        <w:t xml:space="preserve"> shall</w:t>
      </w:r>
      <w:r w:rsidRPr="009F550E">
        <w:rPr>
          <w:sz w:val="22"/>
          <w:szCs w:val="22"/>
        </w:rPr>
        <w:t xml:space="preserve"> be between </w:t>
      </w:r>
      <w:r w:rsidR="00D24340" w:rsidRPr="009F550E">
        <w:rPr>
          <w:sz w:val="22"/>
          <w:szCs w:val="22"/>
        </w:rPr>
        <w:t>4</w:t>
      </w:r>
      <w:r w:rsidRPr="009F550E">
        <w:rPr>
          <w:sz w:val="22"/>
          <w:szCs w:val="22"/>
        </w:rPr>
        <w:t xml:space="preserve">0” and </w:t>
      </w:r>
      <w:r w:rsidR="00D24340" w:rsidRPr="009F550E">
        <w:rPr>
          <w:sz w:val="22"/>
          <w:szCs w:val="22"/>
        </w:rPr>
        <w:t>5</w:t>
      </w:r>
      <w:r w:rsidRPr="009F550E">
        <w:rPr>
          <w:sz w:val="22"/>
          <w:szCs w:val="22"/>
        </w:rPr>
        <w:t>0” in width</w:t>
      </w:r>
      <w:r w:rsidR="00D24340" w:rsidRPr="009F550E">
        <w:rPr>
          <w:sz w:val="22"/>
          <w:szCs w:val="22"/>
        </w:rPr>
        <w:t xml:space="preserve">; shall be </w:t>
      </w:r>
      <w:r w:rsidRPr="009F550E">
        <w:rPr>
          <w:sz w:val="22"/>
          <w:szCs w:val="22"/>
        </w:rPr>
        <w:t>betwe</w:t>
      </w:r>
      <w:r w:rsidR="00FA2B2A" w:rsidRPr="009F550E">
        <w:rPr>
          <w:sz w:val="22"/>
          <w:szCs w:val="22"/>
        </w:rPr>
        <w:t xml:space="preserve">en </w:t>
      </w:r>
      <w:r w:rsidR="00D24340" w:rsidRPr="009F550E">
        <w:rPr>
          <w:sz w:val="22"/>
          <w:szCs w:val="22"/>
        </w:rPr>
        <w:t>20</w:t>
      </w:r>
      <w:r w:rsidR="00FA2B2A" w:rsidRPr="009F550E">
        <w:rPr>
          <w:sz w:val="22"/>
          <w:szCs w:val="22"/>
        </w:rPr>
        <w:t xml:space="preserve">” and </w:t>
      </w:r>
      <w:r w:rsidR="00D24340" w:rsidRPr="009F550E">
        <w:rPr>
          <w:sz w:val="22"/>
          <w:szCs w:val="22"/>
        </w:rPr>
        <w:t>3</w:t>
      </w:r>
      <w:r w:rsidR="00FA2B2A" w:rsidRPr="009F550E">
        <w:rPr>
          <w:sz w:val="22"/>
          <w:szCs w:val="22"/>
        </w:rPr>
        <w:t>0” in depth</w:t>
      </w:r>
      <w:r w:rsidR="00D24340" w:rsidRPr="009F550E">
        <w:rPr>
          <w:sz w:val="22"/>
          <w:szCs w:val="22"/>
        </w:rPr>
        <w:t>;</w:t>
      </w:r>
      <w:r w:rsidR="00FA2B2A" w:rsidRPr="009F550E">
        <w:rPr>
          <w:sz w:val="22"/>
          <w:szCs w:val="22"/>
        </w:rPr>
        <w:t xml:space="preserve"> and shall</w:t>
      </w:r>
      <w:r w:rsidRPr="009F550E">
        <w:rPr>
          <w:sz w:val="22"/>
          <w:szCs w:val="22"/>
        </w:rPr>
        <w:t xml:space="preserve"> weigh no more than 400lbs.</w:t>
      </w:r>
    </w:p>
    <w:p w14:paraId="67CC6204" w14:textId="2954CC10" w:rsidR="002F56DF" w:rsidRPr="009F550E" w:rsidRDefault="002F56DF" w:rsidP="00023A3C">
      <w:pPr>
        <w:numPr>
          <w:ilvl w:val="0"/>
          <w:numId w:val="72"/>
        </w:numPr>
        <w:spacing w:after="120"/>
        <w:jc w:val="both"/>
        <w:rPr>
          <w:sz w:val="22"/>
          <w:szCs w:val="22"/>
        </w:rPr>
      </w:pPr>
      <w:r w:rsidRPr="009F550E">
        <w:rPr>
          <w:sz w:val="22"/>
          <w:szCs w:val="22"/>
        </w:rPr>
        <w:t>Each Pick 4 machine, mixing chambers and base cabinet combined, shall be between 40” and 50” in height; shall be between 50” and 58” in width; shall be between 20” and 30” in depth; and shall weigh no more than 400lbs.</w:t>
      </w:r>
    </w:p>
    <w:p w14:paraId="639C8960" w14:textId="5811C0F9" w:rsidR="00E2280E" w:rsidRPr="009F550E" w:rsidRDefault="00767CB6" w:rsidP="00023A3C">
      <w:pPr>
        <w:numPr>
          <w:ilvl w:val="0"/>
          <w:numId w:val="72"/>
        </w:numPr>
        <w:spacing w:after="120"/>
        <w:jc w:val="both"/>
        <w:rPr>
          <w:sz w:val="22"/>
          <w:szCs w:val="22"/>
        </w:rPr>
      </w:pPr>
      <w:r w:rsidRPr="009F550E">
        <w:rPr>
          <w:sz w:val="22"/>
          <w:szCs w:val="22"/>
        </w:rPr>
        <w:t>Each machine shall</w:t>
      </w:r>
      <w:r w:rsidR="00E2280E" w:rsidRPr="009F550E">
        <w:rPr>
          <w:sz w:val="22"/>
          <w:szCs w:val="22"/>
        </w:rPr>
        <w:t xml:space="preserve"> provide an unobstructed view of the mixing and selection process, with balls visible at all times duri</w:t>
      </w:r>
      <w:r w:rsidR="00944F11" w:rsidRPr="009F550E">
        <w:rPr>
          <w:sz w:val="22"/>
          <w:szCs w:val="22"/>
        </w:rPr>
        <w:t>ng operation.  Each machine shall</w:t>
      </w:r>
      <w:r w:rsidR="00E2280E" w:rsidRPr="009F550E">
        <w:rPr>
          <w:sz w:val="22"/>
          <w:szCs w:val="22"/>
        </w:rPr>
        <w:t xml:space="preserve"> be able </w:t>
      </w:r>
      <w:r w:rsidR="00944F11" w:rsidRPr="009F550E">
        <w:rPr>
          <w:sz w:val="22"/>
          <w:szCs w:val="22"/>
        </w:rPr>
        <w:t>to randomly select balls in</w:t>
      </w:r>
      <w:r w:rsidR="00E2280E" w:rsidRPr="009F550E">
        <w:rPr>
          <w:sz w:val="22"/>
          <w:szCs w:val="22"/>
        </w:rPr>
        <w:t xml:space="preserve"> automatic, semi-automatic and manual mode</w:t>
      </w:r>
      <w:r w:rsidR="00944F11" w:rsidRPr="009F550E">
        <w:rPr>
          <w:sz w:val="22"/>
          <w:szCs w:val="22"/>
        </w:rPr>
        <w:t>s</w:t>
      </w:r>
      <w:r w:rsidR="00E2280E" w:rsidRPr="009F550E">
        <w:rPr>
          <w:sz w:val="22"/>
          <w:szCs w:val="22"/>
        </w:rPr>
        <w:t xml:space="preserve">.  </w:t>
      </w:r>
    </w:p>
    <w:p w14:paraId="074F0191" w14:textId="08A0EE19" w:rsidR="00E2280E" w:rsidRPr="004B1F30" w:rsidRDefault="00944F11" w:rsidP="00023A3C">
      <w:pPr>
        <w:numPr>
          <w:ilvl w:val="0"/>
          <w:numId w:val="72"/>
        </w:numPr>
        <w:spacing w:after="120"/>
        <w:jc w:val="both"/>
        <w:rPr>
          <w:sz w:val="22"/>
          <w:szCs w:val="22"/>
        </w:rPr>
      </w:pPr>
      <w:r>
        <w:rPr>
          <w:sz w:val="22"/>
          <w:szCs w:val="22"/>
        </w:rPr>
        <w:t>Each machine shal</w:t>
      </w:r>
      <w:r w:rsidR="00E2280E" w:rsidRPr="004B1F30">
        <w:rPr>
          <w:sz w:val="22"/>
          <w:szCs w:val="22"/>
        </w:rPr>
        <w:t xml:space="preserve">l allow for ball selection in </w:t>
      </w:r>
      <w:r w:rsidR="009F550E">
        <w:rPr>
          <w:sz w:val="22"/>
          <w:szCs w:val="22"/>
        </w:rPr>
        <w:t xml:space="preserve">semi-automatic and </w:t>
      </w:r>
      <w:r w:rsidR="00E2280E" w:rsidRPr="004B1F30">
        <w:rPr>
          <w:sz w:val="22"/>
          <w:szCs w:val="22"/>
        </w:rPr>
        <w:t>automatic mode</w:t>
      </w:r>
      <w:r w:rsidR="009F550E">
        <w:rPr>
          <w:sz w:val="22"/>
          <w:szCs w:val="22"/>
        </w:rPr>
        <w:t>s</w:t>
      </w:r>
      <w:r w:rsidR="00E2280E" w:rsidRPr="004B1F30">
        <w:rPr>
          <w:sz w:val="22"/>
          <w:szCs w:val="22"/>
        </w:rPr>
        <w:t xml:space="preserve"> utilizing a remote control unit separate from the machine (off-camera)</w:t>
      </w:r>
      <w:r w:rsidR="00835755">
        <w:rPr>
          <w:sz w:val="22"/>
          <w:szCs w:val="22"/>
        </w:rPr>
        <w:t xml:space="preserve"> connected by a cable of at least</w:t>
      </w:r>
      <w:r>
        <w:rPr>
          <w:sz w:val="22"/>
          <w:szCs w:val="22"/>
        </w:rPr>
        <w:t xml:space="preserve"> thirty </w:t>
      </w:r>
      <w:r w:rsidR="00835755">
        <w:rPr>
          <w:sz w:val="22"/>
          <w:szCs w:val="22"/>
        </w:rPr>
        <w:t>(30) feet</w:t>
      </w:r>
      <w:r w:rsidR="009F550E">
        <w:rPr>
          <w:sz w:val="22"/>
          <w:szCs w:val="22"/>
        </w:rPr>
        <w:t xml:space="preserve"> in length,</w:t>
      </w:r>
      <w:r w:rsidR="00E2280E" w:rsidRPr="004B1F30">
        <w:rPr>
          <w:sz w:val="22"/>
          <w:szCs w:val="22"/>
        </w:rPr>
        <w:t xml:space="preserve"> and in </w:t>
      </w:r>
      <w:r w:rsidR="00E2280E" w:rsidRPr="004B1F30">
        <w:rPr>
          <w:sz w:val="22"/>
          <w:szCs w:val="22"/>
        </w:rPr>
        <w:lastRenderedPageBreak/>
        <w:t>manual mode via</w:t>
      </w:r>
      <w:r>
        <w:rPr>
          <w:sz w:val="22"/>
          <w:szCs w:val="22"/>
        </w:rPr>
        <w:t xml:space="preserve"> a</w:t>
      </w:r>
      <w:r w:rsidR="00E2280E" w:rsidRPr="004B1F30">
        <w:rPr>
          <w:sz w:val="22"/>
          <w:szCs w:val="22"/>
        </w:rPr>
        <w:t xml:space="preserve"> lever on each chamber.  T</w:t>
      </w:r>
      <w:r>
        <w:rPr>
          <w:sz w:val="22"/>
          <w:szCs w:val="22"/>
        </w:rPr>
        <w:t>he automatic selection mode shall</w:t>
      </w:r>
      <w:r w:rsidR="00E2280E" w:rsidRPr="004B1F30">
        <w:rPr>
          <w:sz w:val="22"/>
          <w:szCs w:val="22"/>
        </w:rPr>
        <w:t xml:space="preserve"> allow for customization of the duration of the mix pre-draw and the interval between ball selection.  </w:t>
      </w:r>
    </w:p>
    <w:p w14:paraId="7CFBDB68" w14:textId="6C9A866C" w:rsidR="00E2280E" w:rsidRPr="004B1F30" w:rsidRDefault="00944F11" w:rsidP="00023A3C">
      <w:pPr>
        <w:numPr>
          <w:ilvl w:val="0"/>
          <w:numId w:val="72"/>
        </w:numPr>
        <w:spacing w:after="120"/>
        <w:jc w:val="both"/>
        <w:rPr>
          <w:sz w:val="22"/>
          <w:szCs w:val="22"/>
        </w:rPr>
      </w:pPr>
      <w:r>
        <w:rPr>
          <w:sz w:val="22"/>
          <w:szCs w:val="22"/>
        </w:rPr>
        <w:t>Each machine shall</w:t>
      </w:r>
      <w:r w:rsidR="00E2280E" w:rsidRPr="004B1F30">
        <w:rPr>
          <w:sz w:val="22"/>
          <w:szCs w:val="22"/>
        </w:rPr>
        <w:t xml:space="preserve"> be equipped with an easily accessible activation switch for automatic, semi-automatic and manual ball selection.</w:t>
      </w:r>
    </w:p>
    <w:p w14:paraId="651D2CC6" w14:textId="410F56A3" w:rsidR="00E2280E" w:rsidRPr="004B1F30" w:rsidRDefault="00944F11" w:rsidP="00023A3C">
      <w:pPr>
        <w:numPr>
          <w:ilvl w:val="0"/>
          <w:numId w:val="72"/>
        </w:numPr>
        <w:spacing w:after="120"/>
        <w:jc w:val="both"/>
        <w:rPr>
          <w:sz w:val="22"/>
          <w:szCs w:val="22"/>
        </w:rPr>
      </w:pPr>
      <w:r>
        <w:rPr>
          <w:sz w:val="22"/>
          <w:szCs w:val="22"/>
        </w:rPr>
        <w:t>The machines shall be level.  The design of each machine shall</w:t>
      </w:r>
      <w:r w:rsidR="00E2280E" w:rsidRPr="004B1F30">
        <w:rPr>
          <w:sz w:val="22"/>
          <w:szCs w:val="22"/>
        </w:rPr>
        <w:t xml:space="preserve"> assure the completely random selection of win</w:t>
      </w:r>
      <w:r>
        <w:rPr>
          <w:sz w:val="22"/>
          <w:szCs w:val="22"/>
        </w:rPr>
        <w:t>ning numbers.  Each machine shall</w:t>
      </w:r>
      <w:r w:rsidR="00E2280E" w:rsidRPr="004B1F30">
        <w:rPr>
          <w:sz w:val="22"/>
          <w:szCs w:val="22"/>
        </w:rPr>
        <w:t xml:space="preserve"> be tamper-proof.</w:t>
      </w:r>
    </w:p>
    <w:p w14:paraId="2B4B9BD8" w14:textId="1AFA586D" w:rsidR="00E2280E" w:rsidRDefault="00944F11" w:rsidP="00023A3C">
      <w:pPr>
        <w:numPr>
          <w:ilvl w:val="0"/>
          <w:numId w:val="72"/>
        </w:numPr>
        <w:spacing w:after="120"/>
        <w:jc w:val="both"/>
        <w:rPr>
          <w:sz w:val="22"/>
          <w:szCs w:val="22"/>
        </w:rPr>
      </w:pPr>
      <w:r>
        <w:rPr>
          <w:sz w:val="22"/>
          <w:szCs w:val="22"/>
        </w:rPr>
        <w:t>Each machine shall meet U/L specifications,</w:t>
      </w:r>
      <w:r w:rsidR="00E2280E" w:rsidRPr="004B1F30">
        <w:rPr>
          <w:sz w:val="22"/>
          <w:szCs w:val="22"/>
        </w:rPr>
        <w:t xml:space="preserve"> operate on 110 volt, 15amp, 50/60Hz AC current</w:t>
      </w:r>
      <w:r w:rsidR="00835755">
        <w:rPr>
          <w:sz w:val="22"/>
          <w:szCs w:val="22"/>
        </w:rPr>
        <w:t>,</w:t>
      </w:r>
      <w:r w:rsidR="00E2280E" w:rsidRPr="004B1F30">
        <w:rPr>
          <w:sz w:val="22"/>
          <w:szCs w:val="22"/>
        </w:rPr>
        <w:t xml:space="preserve"> and have the capability to operate v</w:t>
      </w:r>
      <w:r>
        <w:rPr>
          <w:sz w:val="22"/>
          <w:szCs w:val="22"/>
        </w:rPr>
        <w:t>ia generator.  Each machine shall</w:t>
      </w:r>
      <w:r w:rsidR="00E2280E" w:rsidRPr="004B1F30">
        <w:rPr>
          <w:sz w:val="22"/>
          <w:szCs w:val="22"/>
        </w:rPr>
        <w:t xml:space="preserve"> be accompanied by a 12-3SJEO power cord with male/female L5-20 connectors (3 pole twi</w:t>
      </w:r>
      <w:r>
        <w:rPr>
          <w:sz w:val="22"/>
          <w:szCs w:val="22"/>
        </w:rPr>
        <w:t>st locks).  The power cords shall be at least</w:t>
      </w:r>
      <w:r w:rsidR="00E2280E" w:rsidRPr="004B1F30">
        <w:rPr>
          <w:sz w:val="22"/>
          <w:szCs w:val="22"/>
        </w:rPr>
        <w:t xml:space="preserve"> </w:t>
      </w:r>
      <w:r>
        <w:rPr>
          <w:sz w:val="22"/>
          <w:szCs w:val="22"/>
        </w:rPr>
        <w:t>twenty (20) feet</w:t>
      </w:r>
      <w:r w:rsidR="00E2280E" w:rsidRPr="004B1F30">
        <w:rPr>
          <w:sz w:val="22"/>
          <w:szCs w:val="22"/>
        </w:rPr>
        <w:t xml:space="preserve"> in length.</w:t>
      </w:r>
    </w:p>
    <w:p w14:paraId="111F1229" w14:textId="1DFDB7E2" w:rsidR="006814A4" w:rsidRPr="006814A4" w:rsidRDefault="006814A4" w:rsidP="006814A4">
      <w:pPr>
        <w:numPr>
          <w:ilvl w:val="0"/>
          <w:numId w:val="72"/>
        </w:numPr>
        <w:spacing w:after="120"/>
        <w:jc w:val="both"/>
        <w:rPr>
          <w:sz w:val="22"/>
          <w:szCs w:val="22"/>
        </w:rPr>
      </w:pPr>
      <w:r w:rsidRPr="006814A4">
        <w:rPr>
          <w:sz w:val="22"/>
          <w:szCs w:val="22"/>
        </w:rPr>
        <w:t>The machines will be used in front of green screen technology, and therefore, all aspects of the machine must</w:t>
      </w:r>
      <w:r>
        <w:rPr>
          <w:sz w:val="22"/>
          <w:szCs w:val="22"/>
        </w:rPr>
        <w:t xml:space="preserve"> </w:t>
      </w:r>
      <w:r w:rsidRPr="006814A4">
        <w:rPr>
          <w:sz w:val="22"/>
          <w:szCs w:val="22"/>
        </w:rPr>
        <w:t>be visible in front of Chroma Key backgrounds."</w:t>
      </w:r>
    </w:p>
    <w:p w14:paraId="63AC4320" w14:textId="29663819" w:rsidR="002F56DF" w:rsidRPr="004B1F30" w:rsidRDefault="002F56DF" w:rsidP="00023A3C">
      <w:pPr>
        <w:numPr>
          <w:ilvl w:val="0"/>
          <w:numId w:val="72"/>
        </w:numPr>
        <w:spacing w:after="120"/>
        <w:jc w:val="both"/>
        <w:rPr>
          <w:sz w:val="22"/>
          <w:szCs w:val="22"/>
        </w:rPr>
      </w:pPr>
      <w:r>
        <w:rPr>
          <w:sz w:val="22"/>
          <w:szCs w:val="22"/>
        </w:rPr>
        <w:t>A professional quality diagram, rendering, or photograph of each proposed Drawing machine shall be provided.</w:t>
      </w:r>
    </w:p>
    <w:p w14:paraId="0EA6873C" w14:textId="77777777" w:rsidR="00E2280E" w:rsidRPr="004B1F30" w:rsidRDefault="00E2280E" w:rsidP="00E2280E">
      <w:pPr>
        <w:jc w:val="both"/>
        <w:rPr>
          <w:sz w:val="22"/>
          <w:szCs w:val="22"/>
        </w:rPr>
      </w:pPr>
    </w:p>
    <w:p w14:paraId="259ED381" w14:textId="77777777" w:rsidR="00E2280E" w:rsidRPr="004B1F30" w:rsidRDefault="00E2280E" w:rsidP="00E2280E">
      <w:pPr>
        <w:jc w:val="both"/>
        <w:rPr>
          <w:b/>
          <w:sz w:val="22"/>
          <w:szCs w:val="22"/>
          <w:u w:val="single"/>
        </w:rPr>
      </w:pPr>
      <w:r w:rsidRPr="004B1F30">
        <w:rPr>
          <w:b/>
          <w:sz w:val="22"/>
          <w:szCs w:val="22"/>
          <w:u w:val="single"/>
        </w:rPr>
        <w:t xml:space="preserve">Pick 3 / Pick 4 </w:t>
      </w:r>
      <w:r>
        <w:rPr>
          <w:b/>
          <w:sz w:val="22"/>
          <w:szCs w:val="22"/>
          <w:u w:val="single"/>
        </w:rPr>
        <w:t>Ball Sets</w:t>
      </w:r>
    </w:p>
    <w:p w14:paraId="5924B302" w14:textId="77777777" w:rsidR="00E2280E" w:rsidRPr="004B1F30" w:rsidRDefault="00E2280E" w:rsidP="00023A3C">
      <w:pPr>
        <w:numPr>
          <w:ilvl w:val="0"/>
          <w:numId w:val="71"/>
        </w:numPr>
        <w:spacing w:after="120"/>
        <w:jc w:val="both"/>
        <w:rPr>
          <w:sz w:val="22"/>
          <w:szCs w:val="22"/>
        </w:rPr>
      </w:pPr>
      <w:r w:rsidRPr="004B1F30">
        <w:rPr>
          <w:sz w:val="22"/>
          <w:szCs w:val="22"/>
        </w:rPr>
        <w:t>Acc</w:t>
      </w:r>
      <w:r>
        <w:rPr>
          <w:sz w:val="22"/>
          <w:szCs w:val="22"/>
        </w:rPr>
        <w:t>ompanying the four machines shall</w:t>
      </w:r>
      <w:r w:rsidRPr="004B1F30">
        <w:rPr>
          <w:sz w:val="22"/>
          <w:szCs w:val="22"/>
        </w:rPr>
        <w:t xml:space="preserve"> be twenty-four (24) ball sets that meet the specifications listed.  The balls will be coated with a smooth satin clear finish and designed to prevent the deterioration of the numbers printed on the surface of the balls.</w:t>
      </w:r>
    </w:p>
    <w:p w14:paraId="6FF447F0" w14:textId="32C9E817" w:rsidR="00E2280E" w:rsidRPr="004B1F30" w:rsidRDefault="00E2280E" w:rsidP="00023A3C">
      <w:pPr>
        <w:numPr>
          <w:ilvl w:val="0"/>
          <w:numId w:val="71"/>
        </w:numPr>
        <w:spacing w:after="120"/>
        <w:jc w:val="both"/>
        <w:rPr>
          <w:sz w:val="22"/>
          <w:szCs w:val="22"/>
        </w:rPr>
      </w:pPr>
      <w:r w:rsidRPr="004B1F30">
        <w:rPr>
          <w:sz w:val="22"/>
          <w:szCs w:val="22"/>
        </w:rPr>
        <w:t xml:space="preserve">The balls will be standard table-tennis balls, </w:t>
      </w:r>
      <w:r w:rsidR="002F56DF">
        <w:rPr>
          <w:sz w:val="22"/>
          <w:szCs w:val="22"/>
        </w:rPr>
        <w:t>white</w:t>
      </w:r>
      <w:r w:rsidRPr="004B1F30">
        <w:rPr>
          <w:sz w:val="22"/>
          <w:szCs w:val="22"/>
        </w:rPr>
        <w:t xml:space="preserve"> in color.  Each ball will be imprinted a minimum of ten times in black.  Each set will include ten such balls numbered zero (0) through nine (9), font size 7/8 inches including the underscore required for each six and nine ball.  </w:t>
      </w:r>
    </w:p>
    <w:p w14:paraId="0978B7D4" w14:textId="77777777" w:rsidR="00E2280E" w:rsidRPr="004B1F30" w:rsidRDefault="00E2280E" w:rsidP="00023A3C">
      <w:pPr>
        <w:numPr>
          <w:ilvl w:val="0"/>
          <w:numId w:val="71"/>
        </w:numPr>
        <w:spacing w:after="120"/>
        <w:jc w:val="both"/>
        <w:rPr>
          <w:sz w:val="22"/>
          <w:szCs w:val="22"/>
        </w:rPr>
      </w:pPr>
      <w:r w:rsidRPr="004B1F30">
        <w:rPr>
          <w:sz w:val="22"/>
          <w:szCs w:val="22"/>
        </w:rPr>
        <w:t xml:space="preserve">The numbers on each ball will be arrayed in such a way as to make the number visible from all angles, visible without manual adjustment.     </w:t>
      </w:r>
    </w:p>
    <w:p w14:paraId="7730FA62" w14:textId="77777777" w:rsidR="00E2280E" w:rsidRPr="004B1F30" w:rsidRDefault="00E2280E" w:rsidP="00023A3C">
      <w:pPr>
        <w:numPr>
          <w:ilvl w:val="0"/>
          <w:numId w:val="71"/>
        </w:numPr>
        <w:spacing w:after="120"/>
        <w:jc w:val="both"/>
        <w:rPr>
          <w:sz w:val="22"/>
          <w:szCs w:val="22"/>
        </w:rPr>
      </w:pPr>
      <w:r w:rsidRPr="004B1F30">
        <w:rPr>
          <w:sz w:val="22"/>
          <w:szCs w:val="22"/>
        </w:rPr>
        <w:t>Each ball in a set will be labeled with a small (approximately 1/16”) security code connecting it to its specific set.  The security code will</w:t>
      </w:r>
      <w:r>
        <w:rPr>
          <w:sz w:val="22"/>
          <w:szCs w:val="22"/>
        </w:rPr>
        <w:t xml:space="preserve"> be black.  The MLGCA</w:t>
      </w:r>
      <w:r w:rsidRPr="004B1F30">
        <w:rPr>
          <w:sz w:val="22"/>
          <w:szCs w:val="22"/>
        </w:rPr>
        <w:t xml:space="preserve"> will provide the security code.        </w:t>
      </w:r>
    </w:p>
    <w:p w14:paraId="2D026E8C" w14:textId="77777777" w:rsidR="00E2280E" w:rsidRPr="004B1F30" w:rsidRDefault="00E2280E" w:rsidP="00023A3C">
      <w:pPr>
        <w:numPr>
          <w:ilvl w:val="0"/>
          <w:numId w:val="71"/>
        </w:numPr>
        <w:spacing w:after="120"/>
        <w:jc w:val="both"/>
        <w:rPr>
          <w:sz w:val="22"/>
          <w:szCs w:val="22"/>
        </w:rPr>
      </w:pPr>
      <w:r w:rsidRPr="004B1F30">
        <w:rPr>
          <w:sz w:val="22"/>
          <w:szCs w:val="22"/>
        </w:rPr>
        <w:t xml:space="preserve">Each ball will pass through a 1.515-inch hole at the axis and the equator without force.  The ball will not pass through a 1.465 hole.  Balls will be accompanied by documentation listing the weights.    </w:t>
      </w:r>
    </w:p>
    <w:p w14:paraId="5157CEE5" w14:textId="77777777" w:rsidR="00E2280E" w:rsidRDefault="00E2280E" w:rsidP="00E2280E">
      <w:pPr>
        <w:jc w:val="both"/>
        <w:rPr>
          <w:sz w:val="22"/>
          <w:szCs w:val="22"/>
        </w:rPr>
      </w:pPr>
    </w:p>
    <w:p w14:paraId="30A8FF75" w14:textId="2FE6F32B" w:rsidR="00E2280E" w:rsidRDefault="00E2280E">
      <w:pPr>
        <w:rPr>
          <w:sz w:val="22"/>
          <w:szCs w:val="22"/>
        </w:rPr>
      </w:pPr>
      <w:r>
        <w:rPr>
          <w:sz w:val="22"/>
          <w:szCs w:val="22"/>
        </w:rPr>
        <w:br w:type="page"/>
      </w:r>
    </w:p>
    <w:p w14:paraId="4A0B95AF" w14:textId="77777777" w:rsidR="00E2280E" w:rsidRPr="004B1F30" w:rsidRDefault="00E2280E" w:rsidP="00E2280E">
      <w:pPr>
        <w:jc w:val="both"/>
        <w:rPr>
          <w:sz w:val="22"/>
          <w:szCs w:val="22"/>
        </w:rPr>
      </w:pPr>
    </w:p>
    <w:p w14:paraId="5E5D044B" w14:textId="77777777" w:rsidR="00E2280E" w:rsidRDefault="00E2280E" w:rsidP="00E2280E">
      <w:pPr>
        <w:jc w:val="center"/>
        <w:rPr>
          <w:b/>
          <w:sz w:val="22"/>
          <w:szCs w:val="22"/>
          <w:u w:val="single"/>
        </w:rPr>
      </w:pPr>
      <w:r>
        <w:rPr>
          <w:b/>
          <w:sz w:val="22"/>
          <w:szCs w:val="22"/>
          <w:u w:val="single"/>
        </w:rPr>
        <w:t>BONUS MATCH 5</w:t>
      </w:r>
    </w:p>
    <w:p w14:paraId="317A9474" w14:textId="77777777" w:rsidR="00E2280E" w:rsidRPr="00F507E5" w:rsidRDefault="00E2280E" w:rsidP="00E2280E">
      <w:pPr>
        <w:jc w:val="center"/>
        <w:rPr>
          <w:b/>
          <w:sz w:val="22"/>
          <w:szCs w:val="22"/>
          <w:u w:val="single"/>
        </w:rPr>
      </w:pPr>
    </w:p>
    <w:p w14:paraId="469DEC80" w14:textId="77777777" w:rsidR="00E2280E" w:rsidRPr="004B1F30" w:rsidRDefault="00E2280E" w:rsidP="00E2280E">
      <w:pPr>
        <w:rPr>
          <w:b/>
          <w:sz w:val="22"/>
          <w:szCs w:val="22"/>
          <w:u w:val="single"/>
        </w:rPr>
      </w:pPr>
      <w:r w:rsidRPr="004B1F30">
        <w:rPr>
          <w:b/>
          <w:sz w:val="22"/>
          <w:szCs w:val="22"/>
          <w:u w:val="single"/>
        </w:rPr>
        <w:t>Bonus Match 5 Drawing Machine Specifications</w:t>
      </w:r>
    </w:p>
    <w:p w14:paraId="3386B37B" w14:textId="3C8628F3" w:rsidR="00E2280E" w:rsidRPr="004B1F30" w:rsidRDefault="00E2280E" w:rsidP="00023A3C">
      <w:pPr>
        <w:numPr>
          <w:ilvl w:val="0"/>
          <w:numId w:val="73"/>
        </w:numPr>
        <w:spacing w:after="120"/>
        <w:jc w:val="both"/>
        <w:rPr>
          <w:sz w:val="22"/>
          <w:szCs w:val="22"/>
        </w:rPr>
      </w:pPr>
      <w:r w:rsidRPr="004B1F30">
        <w:rPr>
          <w:sz w:val="22"/>
          <w:szCs w:val="22"/>
        </w:rPr>
        <w:t xml:space="preserve">One (1) Bonus Match 5 machine is required.  </w:t>
      </w:r>
      <w:r>
        <w:rPr>
          <w:sz w:val="22"/>
          <w:szCs w:val="22"/>
        </w:rPr>
        <w:t>This new and unused machine shall</w:t>
      </w:r>
      <w:r w:rsidR="0075603A">
        <w:rPr>
          <w:sz w:val="22"/>
          <w:szCs w:val="22"/>
        </w:rPr>
        <w:t xml:space="preserve"> meet or surpass the following</w:t>
      </w:r>
      <w:r w:rsidRPr="004B1F30">
        <w:rPr>
          <w:sz w:val="22"/>
          <w:szCs w:val="22"/>
        </w:rPr>
        <w:t xml:space="preserve"> specifications. </w:t>
      </w:r>
    </w:p>
    <w:p w14:paraId="51A04C60" w14:textId="5F91584D" w:rsidR="00E2280E" w:rsidRPr="004B1F30" w:rsidRDefault="00E2280E" w:rsidP="00023A3C">
      <w:pPr>
        <w:numPr>
          <w:ilvl w:val="0"/>
          <w:numId w:val="73"/>
        </w:numPr>
        <w:spacing w:after="120"/>
        <w:jc w:val="both"/>
        <w:rPr>
          <w:sz w:val="22"/>
          <w:szCs w:val="22"/>
        </w:rPr>
      </w:pPr>
      <w:r w:rsidRPr="004B1F30">
        <w:rPr>
          <w:sz w:val="22"/>
          <w:szCs w:val="22"/>
        </w:rPr>
        <w:t xml:space="preserve">The </w:t>
      </w:r>
      <w:r w:rsidR="004B3F1F">
        <w:rPr>
          <w:sz w:val="22"/>
          <w:szCs w:val="22"/>
        </w:rPr>
        <w:t>Bonus Match 5 (BM5) machine shall</w:t>
      </w:r>
      <w:r w:rsidRPr="004B1F30">
        <w:rPr>
          <w:sz w:val="22"/>
          <w:szCs w:val="22"/>
        </w:rPr>
        <w:t xml:space="preserve"> contain one mixing chamber designed to successf</w:t>
      </w:r>
      <w:r w:rsidR="00AA17A4">
        <w:rPr>
          <w:sz w:val="22"/>
          <w:szCs w:val="22"/>
        </w:rPr>
        <w:t>ully mix as many as fifty (5</w:t>
      </w:r>
      <w:r w:rsidRPr="004B1F30">
        <w:rPr>
          <w:sz w:val="22"/>
          <w:szCs w:val="22"/>
        </w:rPr>
        <w:t>0) balls and produce six (6) drawn balls</w:t>
      </w:r>
      <w:r w:rsidR="00AA17A4">
        <w:rPr>
          <w:sz w:val="22"/>
          <w:szCs w:val="22"/>
        </w:rPr>
        <w:t xml:space="preserve"> (five balls and one bonus ball)</w:t>
      </w:r>
      <w:r w:rsidRPr="004B1F30">
        <w:rPr>
          <w:sz w:val="22"/>
          <w:szCs w:val="22"/>
        </w:rPr>
        <w:t>.  A tra</w:t>
      </w:r>
      <w:r w:rsidR="004B3F1F">
        <w:rPr>
          <w:sz w:val="22"/>
          <w:szCs w:val="22"/>
        </w:rPr>
        <w:t>nsparent loading rack/tube shall</w:t>
      </w:r>
      <w:r w:rsidRPr="004B1F30">
        <w:rPr>
          <w:sz w:val="22"/>
          <w:szCs w:val="22"/>
        </w:rPr>
        <w:t xml:space="preserve"> be attached outside or inside the rear of t</w:t>
      </w:r>
      <w:r w:rsidR="004B3F1F">
        <w:rPr>
          <w:sz w:val="22"/>
          <w:szCs w:val="22"/>
        </w:rPr>
        <w:t>he chamber.  If outside, it shall</w:t>
      </w:r>
      <w:r w:rsidRPr="004B1F30">
        <w:rPr>
          <w:sz w:val="22"/>
          <w:szCs w:val="22"/>
        </w:rPr>
        <w:t xml:space="preserve"> empty inside </w:t>
      </w:r>
      <w:r w:rsidR="004B3F1F">
        <w:rPr>
          <w:sz w:val="22"/>
          <w:szCs w:val="22"/>
        </w:rPr>
        <w:t>the chamber.  The rack/tube shall</w:t>
      </w:r>
      <w:r w:rsidRPr="004B1F30">
        <w:rPr>
          <w:sz w:val="22"/>
          <w:szCs w:val="22"/>
        </w:rPr>
        <w:t xml:space="preserve"> hold forty (40) balls (table tennis–style ball, diameter: 1.5” / 38mm).  An easily accessed lever located</w:t>
      </w:r>
      <w:r w:rsidR="004B3F1F">
        <w:rPr>
          <w:sz w:val="22"/>
          <w:szCs w:val="22"/>
        </w:rPr>
        <w:t xml:space="preserve"> at the rear of the machine shall</w:t>
      </w:r>
      <w:r w:rsidRPr="004B1F30">
        <w:rPr>
          <w:sz w:val="22"/>
          <w:szCs w:val="22"/>
        </w:rPr>
        <w:t xml:space="preserve"> release the balls int</w:t>
      </w:r>
      <w:r w:rsidR="004B3F1F">
        <w:rPr>
          <w:sz w:val="22"/>
          <w:szCs w:val="22"/>
        </w:rPr>
        <w:t>o the chamber.  The chamber shall</w:t>
      </w:r>
      <w:r w:rsidRPr="004B1F30">
        <w:rPr>
          <w:sz w:val="22"/>
          <w:szCs w:val="22"/>
        </w:rPr>
        <w:t xml:space="preserve"> have a full-width rear door to permit easy access for maintenance and ball removal.   </w:t>
      </w:r>
    </w:p>
    <w:p w14:paraId="0D9EDEC9" w14:textId="64F32F94" w:rsidR="00E2280E" w:rsidRPr="004B1F30" w:rsidRDefault="003D1BF6" w:rsidP="00023A3C">
      <w:pPr>
        <w:numPr>
          <w:ilvl w:val="0"/>
          <w:numId w:val="73"/>
        </w:numPr>
        <w:spacing w:after="120"/>
        <w:jc w:val="both"/>
        <w:rPr>
          <w:sz w:val="22"/>
          <w:szCs w:val="22"/>
        </w:rPr>
      </w:pPr>
      <w:r>
        <w:rPr>
          <w:sz w:val="22"/>
          <w:szCs w:val="22"/>
        </w:rPr>
        <w:t xml:space="preserve">The machine </w:t>
      </w:r>
      <w:r w:rsidR="00CE35E9">
        <w:rPr>
          <w:sz w:val="22"/>
          <w:szCs w:val="22"/>
        </w:rPr>
        <w:t>s</w:t>
      </w:r>
      <w:r>
        <w:rPr>
          <w:sz w:val="22"/>
          <w:szCs w:val="22"/>
        </w:rPr>
        <w:t>hall</w:t>
      </w:r>
      <w:r w:rsidR="00E2280E" w:rsidRPr="004B1F30">
        <w:rPr>
          <w:sz w:val="22"/>
          <w:szCs w:val="22"/>
        </w:rPr>
        <w:t xml:space="preserve"> feature a winning ball display platform centered and attached above the mixing chamber atop the </w:t>
      </w:r>
      <w:r>
        <w:rPr>
          <w:sz w:val="22"/>
          <w:szCs w:val="22"/>
        </w:rPr>
        <w:t>machine.  This platform shall</w:t>
      </w:r>
      <w:r w:rsidR="00E2280E" w:rsidRPr="004B1F30">
        <w:rPr>
          <w:sz w:val="22"/>
          <w:szCs w:val="22"/>
        </w:rPr>
        <w:t xml:space="preserve"> be in close proximity to the chamber to allow for uninterrupted visual monitoring of each selected ball’s path from </w:t>
      </w:r>
      <w:r>
        <w:rPr>
          <w:sz w:val="22"/>
          <w:szCs w:val="22"/>
        </w:rPr>
        <w:t>chamber to platform.  There shall</w:t>
      </w:r>
      <w:r w:rsidR="00E2280E" w:rsidRPr="004B1F30">
        <w:rPr>
          <w:sz w:val="22"/>
          <w:szCs w:val="22"/>
        </w:rPr>
        <w:t xml:space="preserve"> be a controlled access gate and lever between the chamber and the ball display</w:t>
      </w:r>
      <w:r>
        <w:rPr>
          <w:sz w:val="22"/>
          <w:szCs w:val="22"/>
        </w:rPr>
        <w:t xml:space="preserve"> platform.  The gate shall</w:t>
      </w:r>
      <w:r w:rsidR="00E2280E" w:rsidRPr="004B1F30">
        <w:rPr>
          <w:sz w:val="22"/>
          <w:szCs w:val="22"/>
        </w:rPr>
        <w:t xml:space="preserve"> close automatically once the selected ball has reached the ball d</w:t>
      </w:r>
      <w:r>
        <w:rPr>
          <w:sz w:val="22"/>
          <w:szCs w:val="22"/>
        </w:rPr>
        <w:t>isplay platform.  The lever shall</w:t>
      </w:r>
      <w:r w:rsidR="00E2280E" w:rsidRPr="004B1F30">
        <w:rPr>
          <w:sz w:val="22"/>
          <w:szCs w:val="22"/>
        </w:rPr>
        <w:t xml:space="preserve"> be used for manual selection.  The ball display </w:t>
      </w:r>
      <w:r>
        <w:rPr>
          <w:sz w:val="22"/>
          <w:szCs w:val="22"/>
        </w:rPr>
        <w:t>platform of the BM5 machine shall</w:t>
      </w:r>
      <w:r w:rsidR="00E2280E" w:rsidRPr="004B1F30">
        <w:rPr>
          <w:sz w:val="22"/>
          <w:szCs w:val="22"/>
        </w:rPr>
        <w:t xml:space="preserve"> allow for five (5) balls to be displayed</w:t>
      </w:r>
      <w:r w:rsidR="00E2280E">
        <w:rPr>
          <w:sz w:val="22"/>
          <w:szCs w:val="22"/>
        </w:rPr>
        <w:t xml:space="preserve"> separate</w:t>
      </w:r>
      <w:r w:rsidR="00E2280E" w:rsidRPr="004B1F30">
        <w:rPr>
          <w:sz w:val="22"/>
          <w:szCs w:val="22"/>
        </w:rPr>
        <w:t>ly but in close proximity to a sixth bonus ball.</w:t>
      </w:r>
      <w:r>
        <w:rPr>
          <w:sz w:val="22"/>
          <w:szCs w:val="22"/>
        </w:rPr>
        <w:t xml:space="preserve">  The ball display platform shall</w:t>
      </w:r>
      <w:r w:rsidR="00E2280E" w:rsidRPr="004B1F30">
        <w:rPr>
          <w:sz w:val="22"/>
          <w:szCs w:val="22"/>
        </w:rPr>
        <w:t xml:space="preserve"> allow for the first five selected balls to be displayed side-by-side </w:t>
      </w:r>
      <w:r w:rsidR="00E2280E">
        <w:rPr>
          <w:sz w:val="22"/>
          <w:szCs w:val="22"/>
        </w:rPr>
        <w:t>with a separation of appro</w:t>
      </w:r>
      <w:r w:rsidR="00E2280E" w:rsidRPr="004B1F30">
        <w:rPr>
          <w:sz w:val="22"/>
          <w:szCs w:val="22"/>
        </w:rPr>
        <w:t>ximately one inch (1”) or less from the bonus ball.</w:t>
      </w:r>
    </w:p>
    <w:p w14:paraId="22D58BAE" w14:textId="594E9CA8" w:rsidR="00E2280E" w:rsidRPr="004B1F30" w:rsidRDefault="00E2280E" w:rsidP="00023A3C">
      <w:pPr>
        <w:numPr>
          <w:ilvl w:val="0"/>
          <w:numId w:val="73"/>
        </w:numPr>
        <w:spacing w:after="120"/>
        <w:jc w:val="both"/>
        <w:rPr>
          <w:sz w:val="22"/>
          <w:szCs w:val="22"/>
        </w:rPr>
      </w:pPr>
      <w:r w:rsidRPr="004B1F30">
        <w:rPr>
          <w:sz w:val="22"/>
          <w:szCs w:val="22"/>
        </w:rPr>
        <w:t>The B</w:t>
      </w:r>
      <w:r w:rsidR="00C50104">
        <w:rPr>
          <w:sz w:val="22"/>
          <w:szCs w:val="22"/>
        </w:rPr>
        <w:t>M5 machine’s mixing chamber shall</w:t>
      </w:r>
      <w:r w:rsidRPr="004B1F30">
        <w:rPr>
          <w:sz w:val="22"/>
          <w:szCs w:val="22"/>
        </w:rPr>
        <w:t xml:space="preserve"> be </w:t>
      </w:r>
      <w:r w:rsidR="00AA17A4">
        <w:rPr>
          <w:sz w:val="22"/>
          <w:szCs w:val="22"/>
        </w:rPr>
        <w:t xml:space="preserve">of a vertical rectangular design, </w:t>
      </w:r>
      <w:r w:rsidRPr="004B1F30">
        <w:rPr>
          <w:sz w:val="22"/>
          <w:szCs w:val="22"/>
        </w:rPr>
        <w:t>constructed of ½ inch to ¾ inch clear, non-reflective acrylic</w:t>
      </w:r>
      <w:r w:rsidR="001F38DB">
        <w:rPr>
          <w:sz w:val="22"/>
          <w:szCs w:val="22"/>
        </w:rPr>
        <w:t xml:space="preserve"> which shall be </w:t>
      </w:r>
      <w:r w:rsidR="00714BCC">
        <w:rPr>
          <w:sz w:val="22"/>
          <w:szCs w:val="22"/>
        </w:rPr>
        <w:t>suitable for Green Screen production</w:t>
      </w:r>
      <w:r w:rsidR="001F38DB">
        <w:rPr>
          <w:sz w:val="22"/>
          <w:szCs w:val="22"/>
        </w:rPr>
        <w:t xml:space="preserve"> of the Drawings</w:t>
      </w:r>
      <w:r w:rsidRPr="004B1F30">
        <w:rPr>
          <w:sz w:val="22"/>
          <w:szCs w:val="22"/>
        </w:rPr>
        <w:t>.  The base cab</w:t>
      </w:r>
      <w:r w:rsidR="00C50104">
        <w:rPr>
          <w:sz w:val="22"/>
          <w:szCs w:val="22"/>
        </w:rPr>
        <w:t>inet for the machine, which shall</w:t>
      </w:r>
      <w:r w:rsidRPr="004B1F30">
        <w:rPr>
          <w:sz w:val="22"/>
          <w:szCs w:val="22"/>
        </w:rPr>
        <w:t xml:space="preserve"> house a compressor and</w:t>
      </w:r>
      <w:r w:rsidR="00C50104">
        <w:rPr>
          <w:sz w:val="22"/>
          <w:szCs w:val="22"/>
        </w:rPr>
        <w:t xml:space="preserve"> a centrifugal blower unit, shall</w:t>
      </w:r>
      <w:r w:rsidRPr="004B1F30">
        <w:rPr>
          <w:sz w:val="22"/>
          <w:szCs w:val="22"/>
        </w:rPr>
        <w:t xml:space="preserve"> be insulated for sound </w:t>
      </w:r>
      <w:r w:rsidR="00C50104">
        <w:rPr>
          <w:sz w:val="22"/>
          <w:szCs w:val="22"/>
        </w:rPr>
        <w:t>proofing.  The base cabinet shall</w:t>
      </w:r>
      <w:r w:rsidRPr="004B1F30">
        <w:rPr>
          <w:sz w:val="22"/>
          <w:szCs w:val="22"/>
        </w:rPr>
        <w:t xml:space="preserve"> be con</w:t>
      </w:r>
      <w:r w:rsidR="00714BCC">
        <w:rPr>
          <w:sz w:val="22"/>
          <w:szCs w:val="22"/>
        </w:rPr>
        <w:t>structed of ¾ inch birch</w:t>
      </w:r>
      <w:r w:rsidRPr="004B1F30">
        <w:rPr>
          <w:sz w:val="22"/>
          <w:szCs w:val="22"/>
        </w:rPr>
        <w:t xml:space="preserve"> plywood with a high pressure laminate applied to all surfaces</w:t>
      </w:r>
      <w:r w:rsidR="00D53231">
        <w:rPr>
          <w:sz w:val="22"/>
          <w:szCs w:val="22"/>
        </w:rPr>
        <w:t xml:space="preserve"> which shall be </w:t>
      </w:r>
      <w:r w:rsidR="00714BCC">
        <w:rPr>
          <w:sz w:val="22"/>
          <w:szCs w:val="22"/>
        </w:rPr>
        <w:t>suitable for Green Screen production</w:t>
      </w:r>
      <w:r w:rsidR="001F38DB">
        <w:rPr>
          <w:sz w:val="22"/>
          <w:szCs w:val="22"/>
        </w:rPr>
        <w:t xml:space="preserve"> of the Drawings</w:t>
      </w:r>
      <w:r w:rsidRPr="004B1F30">
        <w:rPr>
          <w:sz w:val="22"/>
          <w:szCs w:val="22"/>
        </w:rPr>
        <w:t>.  The mac</w:t>
      </w:r>
      <w:r w:rsidR="00C50104">
        <w:rPr>
          <w:sz w:val="22"/>
          <w:szCs w:val="22"/>
        </w:rPr>
        <w:t>hine’s base cabinet shall have</w:t>
      </w:r>
      <w:r w:rsidRPr="004B1F30">
        <w:rPr>
          <w:sz w:val="22"/>
          <w:szCs w:val="22"/>
        </w:rPr>
        <w:t xml:space="preserve"> a lockable access door at the rear of cabinet and, to guarantee the necessary mobility, lockable 3.5” swivel casters on its wheels to prevent rolling and swiveling.  </w:t>
      </w:r>
    </w:p>
    <w:p w14:paraId="755C50B3" w14:textId="7A73ECC8" w:rsidR="00E2280E" w:rsidRPr="004B1F30" w:rsidRDefault="00E2280E" w:rsidP="00023A3C">
      <w:pPr>
        <w:numPr>
          <w:ilvl w:val="0"/>
          <w:numId w:val="73"/>
        </w:numPr>
        <w:spacing w:after="120"/>
        <w:jc w:val="both"/>
        <w:rPr>
          <w:sz w:val="22"/>
          <w:szCs w:val="22"/>
        </w:rPr>
      </w:pPr>
      <w:r w:rsidRPr="004B1F30">
        <w:rPr>
          <w:sz w:val="22"/>
          <w:szCs w:val="22"/>
        </w:rPr>
        <w:t>The BM5 machine, mixi</w:t>
      </w:r>
      <w:r w:rsidR="00D97E24">
        <w:rPr>
          <w:sz w:val="22"/>
          <w:szCs w:val="22"/>
        </w:rPr>
        <w:t>ng chamber and base cabinet combined, shall</w:t>
      </w:r>
      <w:r w:rsidRPr="004B1F30">
        <w:rPr>
          <w:sz w:val="22"/>
          <w:szCs w:val="22"/>
        </w:rPr>
        <w:t xml:space="preserve"> be between 50” and </w:t>
      </w:r>
      <w:r w:rsidR="00D97E24">
        <w:rPr>
          <w:sz w:val="22"/>
          <w:szCs w:val="22"/>
        </w:rPr>
        <w:t>58” in height.  The machine shall</w:t>
      </w:r>
      <w:r w:rsidR="00714BCC">
        <w:rPr>
          <w:sz w:val="22"/>
          <w:szCs w:val="22"/>
        </w:rPr>
        <w:t xml:space="preserve"> be between 20” and 25</w:t>
      </w:r>
      <w:r w:rsidRPr="004B1F30">
        <w:rPr>
          <w:sz w:val="22"/>
          <w:szCs w:val="22"/>
        </w:rPr>
        <w:t>” in width, betwe</w:t>
      </w:r>
      <w:r w:rsidR="00714BCC">
        <w:rPr>
          <w:sz w:val="22"/>
          <w:szCs w:val="22"/>
        </w:rPr>
        <w:t>en 15” and 2</w:t>
      </w:r>
      <w:r w:rsidR="00D97E24">
        <w:rPr>
          <w:sz w:val="22"/>
          <w:szCs w:val="22"/>
        </w:rPr>
        <w:t>0” in depth and shall</w:t>
      </w:r>
      <w:r w:rsidR="00714BCC">
        <w:rPr>
          <w:sz w:val="22"/>
          <w:szCs w:val="22"/>
        </w:rPr>
        <w:t xml:space="preserve"> weigh no more than 250</w:t>
      </w:r>
      <w:r w:rsidRPr="004B1F30">
        <w:rPr>
          <w:sz w:val="22"/>
          <w:szCs w:val="22"/>
        </w:rPr>
        <w:t>lbs.</w:t>
      </w:r>
    </w:p>
    <w:p w14:paraId="7190CF99" w14:textId="20453877" w:rsidR="00E2280E" w:rsidRPr="004B1F30" w:rsidRDefault="00D97E24" w:rsidP="00023A3C">
      <w:pPr>
        <w:numPr>
          <w:ilvl w:val="0"/>
          <w:numId w:val="73"/>
        </w:numPr>
        <w:spacing w:after="120"/>
        <w:jc w:val="both"/>
        <w:rPr>
          <w:sz w:val="22"/>
          <w:szCs w:val="22"/>
        </w:rPr>
      </w:pPr>
      <w:r>
        <w:rPr>
          <w:sz w:val="22"/>
          <w:szCs w:val="22"/>
        </w:rPr>
        <w:t>The BM5 machine shall</w:t>
      </w:r>
      <w:r w:rsidR="00E2280E" w:rsidRPr="004B1F30">
        <w:rPr>
          <w:sz w:val="22"/>
          <w:szCs w:val="22"/>
        </w:rPr>
        <w:t xml:space="preserve"> provide an unobstructed view of the mixing and selection process, with balls visible at all times dur</w:t>
      </w:r>
      <w:r>
        <w:rPr>
          <w:sz w:val="22"/>
          <w:szCs w:val="22"/>
        </w:rPr>
        <w:t>ing operation.  The machine shall</w:t>
      </w:r>
      <w:r w:rsidR="00E2280E" w:rsidRPr="004B1F30">
        <w:rPr>
          <w:sz w:val="22"/>
          <w:szCs w:val="22"/>
        </w:rPr>
        <w:t xml:space="preserve"> be able t</w:t>
      </w:r>
      <w:r>
        <w:rPr>
          <w:sz w:val="22"/>
          <w:szCs w:val="22"/>
        </w:rPr>
        <w:t xml:space="preserve">o randomly select balls in </w:t>
      </w:r>
      <w:r w:rsidR="00E2280E" w:rsidRPr="004B1F30">
        <w:rPr>
          <w:sz w:val="22"/>
          <w:szCs w:val="22"/>
        </w:rPr>
        <w:t>automatic, semi-automatic and manual mode</w:t>
      </w:r>
      <w:r>
        <w:rPr>
          <w:sz w:val="22"/>
          <w:szCs w:val="22"/>
        </w:rPr>
        <w:t>s</w:t>
      </w:r>
      <w:r w:rsidR="00E2280E" w:rsidRPr="004B1F30">
        <w:rPr>
          <w:sz w:val="22"/>
          <w:szCs w:val="22"/>
        </w:rPr>
        <w:t xml:space="preserve">.  </w:t>
      </w:r>
    </w:p>
    <w:p w14:paraId="5B790210" w14:textId="65BEC25D" w:rsidR="00E2280E" w:rsidRPr="004B1F30" w:rsidRDefault="00D97E24" w:rsidP="00023A3C">
      <w:pPr>
        <w:numPr>
          <w:ilvl w:val="0"/>
          <w:numId w:val="73"/>
        </w:numPr>
        <w:spacing w:after="120"/>
        <w:jc w:val="both"/>
        <w:rPr>
          <w:sz w:val="22"/>
          <w:szCs w:val="22"/>
        </w:rPr>
      </w:pPr>
      <w:r>
        <w:rPr>
          <w:sz w:val="22"/>
          <w:szCs w:val="22"/>
        </w:rPr>
        <w:t>The BM5 machine shall</w:t>
      </w:r>
      <w:r w:rsidR="00E2280E" w:rsidRPr="004B1F30">
        <w:rPr>
          <w:sz w:val="22"/>
          <w:szCs w:val="22"/>
        </w:rPr>
        <w:t xml:space="preserve"> allow for ball selection in </w:t>
      </w:r>
      <w:r w:rsidR="009F550E">
        <w:rPr>
          <w:sz w:val="22"/>
          <w:szCs w:val="22"/>
        </w:rPr>
        <w:t xml:space="preserve">semi-automatic and </w:t>
      </w:r>
      <w:r w:rsidR="00E2280E" w:rsidRPr="004B1F30">
        <w:rPr>
          <w:sz w:val="22"/>
          <w:szCs w:val="22"/>
        </w:rPr>
        <w:t>automatic mode</w:t>
      </w:r>
      <w:r w:rsidR="009F550E">
        <w:rPr>
          <w:sz w:val="22"/>
          <w:szCs w:val="22"/>
        </w:rPr>
        <w:t>s</w:t>
      </w:r>
      <w:r w:rsidR="00E2280E" w:rsidRPr="004B1F30">
        <w:rPr>
          <w:sz w:val="22"/>
          <w:szCs w:val="22"/>
        </w:rPr>
        <w:t xml:space="preserve"> utilizing a remote control unit separate from the machine (off-camera)</w:t>
      </w:r>
      <w:r w:rsidR="00835755">
        <w:rPr>
          <w:sz w:val="22"/>
          <w:szCs w:val="22"/>
        </w:rPr>
        <w:t xml:space="preserve"> connected by a cable of at least t</w:t>
      </w:r>
      <w:r w:rsidR="001B50B0">
        <w:rPr>
          <w:sz w:val="22"/>
          <w:szCs w:val="22"/>
        </w:rPr>
        <w:t xml:space="preserve">hirty (30) feet in length, </w:t>
      </w:r>
      <w:r w:rsidR="00E2280E" w:rsidRPr="004B1F30">
        <w:rPr>
          <w:sz w:val="22"/>
          <w:szCs w:val="22"/>
        </w:rPr>
        <w:t>and in manual mode via</w:t>
      </w:r>
      <w:r w:rsidR="001D5A79">
        <w:rPr>
          <w:sz w:val="22"/>
          <w:szCs w:val="22"/>
        </w:rPr>
        <w:t xml:space="preserve"> a</w:t>
      </w:r>
      <w:r w:rsidR="00E2280E" w:rsidRPr="004B1F30">
        <w:rPr>
          <w:sz w:val="22"/>
          <w:szCs w:val="22"/>
        </w:rPr>
        <w:t xml:space="preserve"> lever on the chamber.  T</w:t>
      </w:r>
      <w:r w:rsidR="00835755">
        <w:rPr>
          <w:sz w:val="22"/>
          <w:szCs w:val="22"/>
        </w:rPr>
        <w:t>he automatic selection mode shall</w:t>
      </w:r>
      <w:r w:rsidR="00E2280E" w:rsidRPr="004B1F30">
        <w:rPr>
          <w:sz w:val="22"/>
          <w:szCs w:val="22"/>
        </w:rPr>
        <w:t xml:space="preserve"> allow for customization of the duration of the mix pre-draw and the interval between ball selection.  </w:t>
      </w:r>
    </w:p>
    <w:p w14:paraId="4C5105CA" w14:textId="4B21DFE2" w:rsidR="00E2280E" w:rsidRPr="004B1F30" w:rsidRDefault="00835755" w:rsidP="00023A3C">
      <w:pPr>
        <w:numPr>
          <w:ilvl w:val="0"/>
          <w:numId w:val="73"/>
        </w:numPr>
        <w:spacing w:after="120"/>
        <w:jc w:val="both"/>
        <w:rPr>
          <w:sz w:val="22"/>
          <w:szCs w:val="22"/>
        </w:rPr>
      </w:pPr>
      <w:r>
        <w:rPr>
          <w:sz w:val="22"/>
          <w:szCs w:val="22"/>
        </w:rPr>
        <w:t>The machine shall</w:t>
      </w:r>
      <w:r w:rsidR="00E2280E" w:rsidRPr="004B1F30">
        <w:rPr>
          <w:sz w:val="22"/>
          <w:szCs w:val="22"/>
        </w:rPr>
        <w:t xml:space="preserve"> be equipped with an easily accessible activation switch for automatic, semi-automatic and manual ball selection.</w:t>
      </w:r>
    </w:p>
    <w:p w14:paraId="5B57F863" w14:textId="6C252102" w:rsidR="00E2280E" w:rsidRPr="004B1F30" w:rsidRDefault="00835755" w:rsidP="00023A3C">
      <w:pPr>
        <w:numPr>
          <w:ilvl w:val="0"/>
          <w:numId w:val="73"/>
        </w:numPr>
        <w:spacing w:after="120"/>
        <w:jc w:val="both"/>
        <w:rPr>
          <w:sz w:val="22"/>
          <w:szCs w:val="22"/>
        </w:rPr>
      </w:pPr>
      <w:r>
        <w:rPr>
          <w:sz w:val="22"/>
          <w:szCs w:val="22"/>
        </w:rPr>
        <w:t>The machine shall</w:t>
      </w:r>
      <w:r w:rsidR="00E2280E" w:rsidRPr="004B1F30">
        <w:rPr>
          <w:sz w:val="22"/>
          <w:szCs w:val="22"/>
        </w:rPr>
        <w:t xml:space="preserve"> be level.</w:t>
      </w:r>
      <w:r>
        <w:rPr>
          <w:sz w:val="22"/>
          <w:szCs w:val="22"/>
        </w:rPr>
        <w:t xml:space="preserve">  The design of the machine shall</w:t>
      </w:r>
      <w:r w:rsidR="00E2280E" w:rsidRPr="004B1F30">
        <w:rPr>
          <w:sz w:val="22"/>
          <w:szCs w:val="22"/>
        </w:rPr>
        <w:t xml:space="preserve"> assure the completely random selection of wi</w:t>
      </w:r>
      <w:r>
        <w:rPr>
          <w:sz w:val="22"/>
          <w:szCs w:val="22"/>
        </w:rPr>
        <w:t>nning numbers.  The machine shall</w:t>
      </w:r>
      <w:r w:rsidR="00E2280E" w:rsidRPr="004B1F30">
        <w:rPr>
          <w:sz w:val="22"/>
          <w:szCs w:val="22"/>
        </w:rPr>
        <w:t xml:space="preserve"> be tamper-proof.</w:t>
      </w:r>
    </w:p>
    <w:p w14:paraId="58E0DE48" w14:textId="1C6D0B3E" w:rsidR="00E2280E" w:rsidRPr="004B1F30" w:rsidRDefault="00835755" w:rsidP="00023A3C">
      <w:pPr>
        <w:numPr>
          <w:ilvl w:val="0"/>
          <w:numId w:val="73"/>
        </w:numPr>
        <w:spacing w:after="120"/>
        <w:jc w:val="both"/>
        <w:rPr>
          <w:sz w:val="22"/>
          <w:szCs w:val="22"/>
        </w:rPr>
      </w:pPr>
      <w:r>
        <w:rPr>
          <w:sz w:val="22"/>
          <w:szCs w:val="22"/>
        </w:rPr>
        <w:t xml:space="preserve">The machine shall meet U/L specifications, </w:t>
      </w:r>
      <w:r w:rsidR="00E2280E" w:rsidRPr="004B1F30">
        <w:rPr>
          <w:sz w:val="22"/>
          <w:szCs w:val="22"/>
        </w:rPr>
        <w:t>operate on 110 volt, 15amp, 50/60Hz AC current</w:t>
      </w:r>
      <w:r>
        <w:rPr>
          <w:sz w:val="22"/>
          <w:szCs w:val="22"/>
        </w:rPr>
        <w:t>,</w:t>
      </w:r>
      <w:r w:rsidR="00E2280E" w:rsidRPr="004B1F30">
        <w:rPr>
          <w:sz w:val="22"/>
          <w:szCs w:val="22"/>
        </w:rPr>
        <w:t xml:space="preserve"> and have the capability to operate </w:t>
      </w:r>
      <w:r>
        <w:rPr>
          <w:sz w:val="22"/>
          <w:szCs w:val="22"/>
        </w:rPr>
        <w:t>via generator.  The machine shall</w:t>
      </w:r>
      <w:r w:rsidR="00E2280E" w:rsidRPr="004B1F30">
        <w:rPr>
          <w:sz w:val="22"/>
          <w:szCs w:val="22"/>
        </w:rPr>
        <w:t xml:space="preserve"> be accompanied by a 12-3SJEO power cord with male/female L5-20 connectors (3 pole tw</w:t>
      </w:r>
      <w:r>
        <w:rPr>
          <w:sz w:val="22"/>
          <w:szCs w:val="22"/>
        </w:rPr>
        <w:t>ist locks).  The power cord shall be at least</w:t>
      </w:r>
      <w:r w:rsidR="00CE4314">
        <w:rPr>
          <w:sz w:val="22"/>
          <w:szCs w:val="22"/>
        </w:rPr>
        <w:t xml:space="preserve"> 20 feet</w:t>
      </w:r>
      <w:r w:rsidR="00E2280E" w:rsidRPr="004B1F30">
        <w:rPr>
          <w:sz w:val="22"/>
          <w:szCs w:val="22"/>
        </w:rPr>
        <w:t xml:space="preserve"> in length.</w:t>
      </w:r>
    </w:p>
    <w:p w14:paraId="45BC54B6" w14:textId="1FCB4FC2" w:rsidR="00E2280E" w:rsidRDefault="00E2280E" w:rsidP="00023A3C">
      <w:pPr>
        <w:numPr>
          <w:ilvl w:val="0"/>
          <w:numId w:val="73"/>
        </w:numPr>
        <w:spacing w:after="120"/>
        <w:jc w:val="both"/>
        <w:rPr>
          <w:sz w:val="22"/>
          <w:szCs w:val="22"/>
        </w:rPr>
      </w:pPr>
      <w:r w:rsidRPr="004B1F30">
        <w:rPr>
          <w:sz w:val="22"/>
          <w:szCs w:val="22"/>
        </w:rPr>
        <w:t>Th</w:t>
      </w:r>
      <w:r w:rsidR="00FE70A3">
        <w:rPr>
          <w:sz w:val="22"/>
          <w:szCs w:val="22"/>
        </w:rPr>
        <w:t>e design of the BM5 machine shall</w:t>
      </w:r>
      <w:r w:rsidRPr="004B1F30">
        <w:rPr>
          <w:sz w:val="22"/>
          <w:szCs w:val="22"/>
        </w:rPr>
        <w:t xml:space="preserve"> assure the completely random selection of wi</w:t>
      </w:r>
      <w:r w:rsidR="00FE70A3">
        <w:rPr>
          <w:sz w:val="22"/>
          <w:szCs w:val="22"/>
        </w:rPr>
        <w:t>nning numbers.  The machine shall</w:t>
      </w:r>
      <w:r w:rsidRPr="004B1F30">
        <w:rPr>
          <w:sz w:val="22"/>
          <w:szCs w:val="22"/>
        </w:rPr>
        <w:t xml:space="preserve"> be tamper-proof.</w:t>
      </w:r>
    </w:p>
    <w:p w14:paraId="55BF9832" w14:textId="56B6031C" w:rsidR="006814A4" w:rsidRPr="006814A4" w:rsidRDefault="006814A4" w:rsidP="006814A4">
      <w:pPr>
        <w:numPr>
          <w:ilvl w:val="0"/>
          <w:numId w:val="73"/>
        </w:numPr>
        <w:spacing w:after="120"/>
        <w:jc w:val="both"/>
        <w:rPr>
          <w:sz w:val="22"/>
          <w:szCs w:val="22"/>
        </w:rPr>
      </w:pPr>
      <w:r w:rsidRPr="006814A4">
        <w:rPr>
          <w:sz w:val="22"/>
          <w:szCs w:val="22"/>
        </w:rPr>
        <w:lastRenderedPageBreak/>
        <w:t>The machines will be used in front of green screen technology, and therefore, all aspects of the machine must</w:t>
      </w:r>
      <w:r>
        <w:rPr>
          <w:sz w:val="22"/>
          <w:szCs w:val="22"/>
        </w:rPr>
        <w:t xml:space="preserve"> </w:t>
      </w:r>
      <w:r w:rsidRPr="006814A4">
        <w:rPr>
          <w:sz w:val="22"/>
          <w:szCs w:val="22"/>
        </w:rPr>
        <w:t>be visible in front of Chroma Key backgrounds."</w:t>
      </w:r>
    </w:p>
    <w:p w14:paraId="650A9AD0" w14:textId="77777777" w:rsidR="00E2280E" w:rsidRPr="004B1F30" w:rsidRDefault="00E2280E" w:rsidP="00E2280E">
      <w:pPr>
        <w:jc w:val="both"/>
        <w:rPr>
          <w:b/>
          <w:sz w:val="22"/>
          <w:szCs w:val="22"/>
        </w:rPr>
      </w:pPr>
    </w:p>
    <w:p w14:paraId="62E20F74" w14:textId="77777777" w:rsidR="00E2280E" w:rsidRDefault="00E2280E" w:rsidP="00E2280E">
      <w:pPr>
        <w:jc w:val="both"/>
        <w:rPr>
          <w:b/>
          <w:sz w:val="22"/>
          <w:szCs w:val="22"/>
          <w:u w:val="single"/>
        </w:rPr>
      </w:pPr>
      <w:r w:rsidRPr="004B1F30">
        <w:rPr>
          <w:b/>
          <w:sz w:val="22"/>
          <w:szCs w:val="22"/>
          <w:u w:val="single"/>
        </w:rPr>
        <w:t xml:space="preserve">Bonus Match 5 </w:t>
      </w:r>
      <w:r>
        <w:rPr>
          <w:b/>
          <w:sz w:val="22"/>
          <w:szCs w:val="22"/>
          <w:u w:val="single"/>
        </w:rPr>
        <w:t>Ball Sets</w:t>
      </w:r>
    </w:p>
    <w:p w14:paraId="1577B294" w14:textId="13F807A3" w:rsidR="00E2280E" w:rsidRPr="004B1F30" w:rsidRDefault="00E2280E" w:rsidP="00023A3C">
      <w:pPr>
        <w:numPr>
          <w:ilvl w:val="0"/>
          <w:numId w:val="74"/>
        </w:numPr>
        <w:spacing w:after="120"/>
        <w:jc w:val="both"/>
        <w:rPr>
          <w:sz w:val="22"/>
          <w:szCs w:val="22"/>
        </w:rPr>
      </w:pPr>
      <w:r w:rsidRPr="004B1F30">
        <w:rPr>
          <w:sz w:val="22"/>
          <w:szCs w:val="22"/>
        </w:rPr>
        <w:t>Ac</w:t>
      </w:r>
      <w:r w:rsidR="008D07CC">
        <w:rPr>
          <w:sz w:val="22"/>
          <w:szCs w:val="22"/>
        </w:rPr>
        <w:t>companying the BM5 machine</w:t>
      </w:r>
      <w:r>
        <w:rPr>
          <w:sz w:val="22"/>
          <w:szCs w:val="22"/>
        </w:rPr>
        <w:t xml:space="preserve"> shall</w:t>
      </w:r>
      <w:r w:rsidRPr="004B1F30">
        <w:rPr>
          <w:sz w:val="22"/>
          <w:szCs w:val="22"/>
        </w:rPr>
        <w:t xml:space="preserve"> be three (3) ball sets that meet the specif</w:t>
      </w:r>
      <w:r w:rsidR="00FE70A3">
        <w:rPr>
          <w:sz w:val="22"/>
          <w:szCs w:val="22"/>
        </w:rPr>
        <w:t>ications listed.  The balls shall</w:t>
      </w:r>
      <w:r w:rsidRPr="004B1F30">
        <w:rPr>
          <w:sz w:val="22"/>
          <w:szCs w:val="22"/>
        </w:rPr>
        <w:t xml:space="preserve"> be coated with a smooth satin clear finish and designed to prevent the deterioration of the numbers printed on the surface of the balls.</w:t>
      </w:r>
    </w:p>
    <w:p w14:paraId="2C0A9EA6" w14:textId="502E0AE5" w:rsidR="00E2280E" w:rsidRPr="004B1F30" w:rsidRDefault="00FE70A3" w:rsidP="00023A3C">
      <w:pPr>
        <w:numPr>
          <w:ilvl w:val="0"/>
          <w:numId w:val="74"/>
        </w:numPr>
        <w:spacing w:after="120"/>
        <w:jc w:val="both"/>
        <w:rPr>
          <w:sz w:val="22"/>
          <w:szCs w:val="22"/>
        </w:rPr>
      </w:pPr>
      <w:r>
        <w:rPr>
          <w:sz w:val="22"/>
          <w:szCs w:val="22"/>
        </w:rPr>
        <w:t>The balls shall</w:t>
      </w:r>
      <w:r w:rsidR="00E2280E" w:rsidRPr="004B1F30">
        <w:rPr>
          <w:sz w:val="22"/>
          <w:szCs w:val="22"/>
        </w:rPr>
        <w:t xml:space="preserve"> be standard table-tennis balls, </w:t>
      </w:r>
      <w:r w:rsidR="00D20349">
        <w:rPr>
          <w:sz w:val="22"/>
          <w:szCs w:val="22"/>
        </w:rPr>
        <w:t>white</w:t>
      </w:r>
      <w:r>
        <w:rPr>
          <w:sz w:val="22"/>
          <w:szCs w:val="22"/>
        </w:rPr>
        <w:t xml:space="preserve"> in color.  Each ball shall</w:t>
      </w:r>
      <w:r w:rsidR="00E2280E" w:rsidRPr="004B1F30">
        <w:rPr>
          <w:sz w:val="22"/>
          <w:szCs w:val="22"/>
        </w:rPr>
        <w:t xml:space="preserve"> be imprinted a minimum of te</w:t>
      </w:r>
      <w:r>
        <w:rPr>
          <w:sz w:val="22"/>
          <w:szCs w:val="22"/>
        </w:rPr>
        <w:t>n times in black.  Each set shall</w:t>
      </w:r>
      <w:r w:rsidR="00E2280E" w:rsidRPr="004B1F30">
        <w:rPr>
          <w:sz w:val="22"/>
          <w:szCs w:val="22"/>
        </w:rPr>
        <w:t xml:space="preserve"> include thirty-nine (39) such balls numbered one (1) through thirty-nine (39), font size 7/8 inches.  </w:t>
      </w:r>
    </w:p>
    <w:p w14:paraId="2E7519B4" w14:textId="511D1C18" w:rsidR="00E2280E" w:rsidRPr="004B1F30" w:rsidRDefault="00FE70A3" w:rsidP="00023A3C">
      <w:pPr>
        <w:numPr>
          <w:ilvl w:val="0"/>
          <w:numId w:val="74"/>
        </w:numPr>
        <w:spacing w:after="120"/>
        <w:jc w:val="both"/>
        <w:rPr>
          <w:sz w:val="22"/>
          <w:szCs w:val="22"/>
        </w:rPr>
      </w:pPr>
      <w:r>
        <w:rPr>
          <w:sz w:val="22"/>
          <w:szCs w:val="22"/>
        </w:rPr>
        <w:t>The numbers on each ball shall</w:t>
      </w:r>
      <w:r w:rsidR="00E2280E" w:rsidRPr="004B1F30">
        <w:rPr>
          <w:sz w:val="22"/>
          <w:szCs w:val="22"/>
        </w:rPr>
        <w:t xml:space="preserve"> be arrayed in such a way as to make the number visible from all angles, visible without manual adjustment.     </w:t>
      </w:r>
    </w:p>
    <w:p w14:paraId="5D67C83C" w14:textId="0BF47571" w:rsidR="00E2280E" w:rsidRPr="004B1F30" w:rsidRDefault="00E2280E" w:rsidP="00023A3C">
      <w:pPr>
        <w:numPr>
          <w:ilvl w:val="0"/>
          <w:numId w:val="74"/>
        </w:numPr>
        <w:spacing w:after="120"/>
        <w:jc w:val="both"/>
        <w:rPr>
          <w:sz w:val="22"/>
          <w:szCs w:val="22"/>
        </w:rPr>
      </w:pPr>
      <w:r w:rsidRPr="004B1F30">
        <w:rPr>
          <w:sz w:val="22"/>
          <w:szCs w:val="22"/>
        </w:rPr>
        <w:t>Each ball in a</w:t>
      </w:r>
      <w:r w:rsidR="00FE70A3">
        <w:rPr>
          <w:sz w:val="22"/>
          <w:szCs w:val="22"/>
        </w:rPr>
        <w:t xml:space="preserve"> set shall</w:t>
      </w:r>
      <w:r w:rsidRPr="004B1F30">
        <w:rPr>
          <w:sz w:val="22"/>
          <w:szCs w:val="22"/>
        </w:rPr>
        <w:t xml:space="preserve"> be labeled with a small (approximately 1/16”) security code connecting it to its speci</w:t>
      </w:r>
      <w:r w:rsidR="00FE70A3">
        <w:rPr>
          <w:sz w:val="22"/>
          <w:szCs w:val="22"/>
        </w:rPr>
        <w:t>fic set.  The security code shall</w:t>
      </w:r>
      <w:r>
        <w:rPr>
          <w:sz w:val="22"/>
          <w:szCs w:val="22"/>
        </w:rPr>
        <w:t xml:space="preserve"> be black.  The MLGCA</w:t>
      </w:r>
      <w:r w:rsidR="00FE70A3">
        <w:rPr>
          <w:sz w:val="22"/>
          <w:szCs w:val="22"/>
        </w:rPr>
        <w:t xml:space="preserve"> shall</w:t>
      </w:r>
      <w:r w:rsidRPr="004B1F30">
        <w:rPr>
          <w:sz w:val="22"/>
          <w:szCs w:val="22"/>
        </w:rPr>
        <w:t xml:space="preserve"> provide the security code.        </w:t>
      </w:r>
    </w:p>
    <w:p w14:paraId="71798853" w14:textId="3F7F3078" w:rsidR="00E2280E" w:rsidRPr="004B1F30" w:rsidRDefault="00FE70A3" w:rsidP="00023A3C">
      <w:pPr>
        <w:numPr>
          <w:ilvl w:val="0"/>
          <w:numId w:val="74"/>
        </w:numPr>
        <w:spacing w:after="120"/>
        <w:jc w:val="both"/>
        <w:rPr>
          <w:sz w:val="22"/>
          <w:szCs w:val="22"/>
        </w:rPr>
      </w:pPr>
      <w:r>
        <w:rPr>
          <w:sz w:val="22"/>
          <w:szCs w:val="22"/>
        </w:rPr>
        <w:t>Each ball shall</w:t>
      </w:r>
      <w:r w:rsidR="00E2280E" w:rsidRPr="004B1F30">
        <w:rPr>
          <w:sz w:val="22"/>
          <w:szCs w:val="22"/>
        </w:rPr>
        <w:t xml:space="preserve"> pass through a 1.515-inch hole at the axis and the equat</w:t>
      </w:r>
      <w:r>
        <w:rPr>
          <w:sz w:val="22"/>
          <w:szCs w:val="22"/>
        </w:rPr>
        <w:t>or without force.  The ball shall</w:t>
      </w:r>
      <w:r w:rsidR="00E2280E" w:rsidRPr="004B1F30">
        <w:rPr>
          <w:sz w:val="22"/>
          <w:szCs w:val="22"/>
        </w:rPr>
        <w:t xml:space="preserve"> not pass t</w:t>
      </w:r>
      <w:r>
        <w:rPr>
          <w:sz w:val="22"/>
          <w:szCs w:val="22"/>
        </w:rPr>
        <w:t>hrough a 1.465 hole.  Balls shall</w:t>
      </w:r>
      <w:r w:rsidR="00E2280E" w:rsidRPr="004B1F30">
        <w:rPr>
          <w:sz w:val="22"/>
          <w:szCs w:val="22"/>
        </w:rPr>
        <w:t xml:space="preserve"> be accompanied by documentation illustrating the weights.    </w:t>
      </w:r>
    </w:p>
    <w:p w14:paraId="5E6FD2E2" w14:textId="77777777" w:rsidR="00E2280E" w:rsidRPr="004B1F30" w:rsidRDefault="00E2280E" w:rsidP="00E2280E">
      <w:pPr>
        <w:jc w:val="both"/>
        <w:rPr>
          <w:sz w:val="22"/>
          <w:szCs w:val="22"/>
        </w:rPr>
      </w:pPr>
    </w:p>
    <w:p w14:paraId="02FA1653" w14:textId="397A24FB" w:rsidR="00E2280E" w:rsidRDefault="00E2280E">
      <w:pPr>
        <w:rPr>
          <w:b/>
          <w:sz w:val="22"/>
          <w:szCs w:val="22"/>
        </w:rPr>
      </w:pPr>
      <w:r>
        <w:rPr>
          <w:b/>
          <w:sz w:val="22"/>
          <w:szCs w:val="22"/>
        </w:rPr>
        <w:br w:type="page"/>
      </w:r>
    </w:p>
    <w:p w14:paraId="1DE972D3" w14:textId="77777777" w:rsidR="00E2280E" w:rsidRPr="004B1F30" w:rsidRDefault="00E2280E" w:rsidP="00E2280E">
      <w:pPr>
        <w:jc w:val="both"/>
        <w:rPr>
          <w:b/>
          <w:sz w:val="22"/>
          <w:szCs w:val="22"/>
        </w:rPr>
      </w:pPr>
    </w:p>
    <w:p w14:paraId="4F37290C" w14:textId="77777777" w:rsidR="00E2280E" w:rsidRDefault="00E2280E" w:rsidP="00E2280E">
      <w:pPr>
        <w:jc w:val="center"/>
        <w:rPr>
          <w:b/>
          <w:sz w:val="22"/>
          <w:szCs w:val="22"/>
          <w:u w:val="single"/>
        </w:rPr>
      </w:pPr>
      <w:r w:rsidRPr="00F507E5">
        <w:rPr>
          <w:b/>
          <w:sz w:val="22"/>
          <w:szCs w:val="22"/>
          <w:u w:val="single"/>
        </w:rPr>
        <w:t>MULTI-MATCH/5-CARD CASH</w:t>
      </w:r>
    </w:p>
    <w:p w14:paraId="122E825D" w14:textId="77777777" w:rsidR="00E2280E" w:rsidRPr="00F507E5" w:rsidRDefault="00E2280E" w:rsidP="00E2280E">
      <w:pPr>
        <w:jc w:val="center"/>
        <w:rPr>
          <w:b/>
          <w:sz w:val="22"/>
          <w:szCs w:val="22"/>
          <w:u w:val="single"/>
        </w:rPr>
      </w:pPr>
    </w:p>
    <w:p w14:paraId="1D4BDB77" w14:textId="2BFF4817" w:rsidR="00E2280E" w:rsidRDefault="00D91518" w:rsidP="00E2280E">
      <w:pPr>
        <w:rPr>
          <w:b/>
          <w:sz w:val="22"/>
          <w:szCs w:val="22"/>
          <w:u w:val="single"/>
        </w:rPr>
      </w:pPr>
      <w:r>
        <w:rPr>
          <w:b/>
          <w:sz w:val="22"/>
          <w:szCs w:val="22"/>
          <w:u w:val="single"/>
        </w:rPr>
        <w:t>Multi-Match/5 C</w:t>
      </w:r>
      <w:r w:rsidR="00E2280E" w:rsidRPr="004B1F30">
        <w:rPr>
          <w:b/>
          <w:sz w:val="22"/>
          <w:szCs w:val="22"/>
          <w:u w:val="single"/>
        </w:rPr>
        <w:t>ard Cash Drawing Machine Specifications</w:t>
      </w:r>
    </w:p>
    <w:p w14:paraId="022F281F" w14:textId="7A87527E" w:rsidR="00E2280E" w:rsidRPr="004B1F30" w:rsidRDefault="00E2280E" w:rsidP="00023A3C">
      <w:pPr>
        <w:numPr>
          <w:ilvl w:val="0"/>
          <w:numId w:val="75"/>
        </w:numPr>
        <w:spacing w:after="120"/>
        <w:jc w:val="both"/>
        <w:rPr>
          <w:sz w:val="22"/>
          <w:szCs w:val="22"/>
        </w:rPr>
      </w:pPr>
      <w:r w:rsidRPr="004B1F30">
        <w:rPr>
          <w:sz w:val="22"/>
          <w:szCs w:val="22"/>
        </w:rPr>
        <w:t xml:space="preserve">One (1) Multi-Match/5 Card Cash (MM/5CC) machine is required.  </w:t>
      </w:r>
      <w:r>
        <w:rPr>
          <w:sz w:val="22"/>
          <w:szCs w:val="22"/>
        </w:rPr>
        <w:t>This new and unused machine shall</w:t>
      </w:r>
      <w:r w:rsidR="0075603A">
        <w:rPr>
          <w:sz w:val="22"/>
          <w:szCs w:val="22"/>
        </w:rPr>
        <w:t xml:space="preserve"> meet or surpass the following </w:t>
      </w:r>
      <w:r w:rsidRPr="004B1F30">
        <w:rPr>
          <w:sz w:val="22"/>
          <w:szCs w:val="22"/>
        </w:rPr>
        <w:t xml:space="preserve">specifications. </w:t>
      </w:r>
    </w:p>
    <w:p w14:paraId="6622D01A" w14:textId="4EBC8621" w:rsidR="00E2280E" w:rsidRPr="004B1F30" w:rsidRDefault="006351EC" w:rsidP="00023A3C">
      <w:pPr>
        <w:numPr>
          <w:ilvl w:val="0"/>
          <w:numId w:val="75"/>
        </w:numPr>
        <w:spacing w:after="120"/>
        <w:jc w:val="both"/>
        <w:rPr>
          <w:sz w:val="22"/>
          <w:szCs w:val="22"/>
        </w:rPr>
      </w:pPr>
      <w:r>
        <w:rPr>
          <w:sz w:val="22"/>
          <w:szCs w:val="22"/>
        </w:rPr>
        <w:t>The MM/5CC machine shall</w:t>
      </w:r>
      <w:r w:rsidR="00E2280E" w:rsidRPr="004B1F30">
        <w:rPr>
          <w:sz w:val="22"/>
          <w:szCs w:val="22"/>
        </w:rPr>
        <w:t xml:space="preserve"> contain one mixing chamber </w:t>
      </w:r>
      <w:r w:rsidR="00B629D5">
        <w:rPr>
          <w:sz w:val="22"/>
          <w:szCs w:val="22"/>
        </w:rPr>
        <w:t xml:space="preserve">of a vertical rectangular design, </w:t>
      </w:r>
      <w:r w:rsidR="00E2280E" w:rsidRPr="004B1F30">
        <w:rPr>
          <w:sz w:val="22"/>
          <w:szCs w:val="22"/>
        </w:rPr>
        <w:t xml:space="preserve">designed to successfully mix </w:t>
      </w:r>
      <w:r w:rsidR="00B629D5">
        <w:rPr>
          <w:sz w:val="22"/>
          <w:szCs w:val="22"/>
        </w:rPr>
        <w:t xml:space="preserve">as many as </w:t>
      </w:r>
      <w:r w:rsidR="00E2280E" w:rsidRPr="004B1F30">
        <w:rPr>
          <w:sz w:val="22"/>
          <w:szCs w:val="22"/>
        </w:rPr>
        <w:t>sixty (60) balls and produce six (6) drawn balls.  A tra</w:t>
      </w:r>
      <w:r>
        <w:rPr>
          <w:sz w:val="22"/>
          <w:szCs w:val="22"/>
        </w:rPr>
        <w:t>nsparent loading rack/tube shall</w:t>
      </w:r>
      <w:r w:rsidR="00E2280E" w:rsidRPr="004B1F30">
        <w:rPr>
          <w:sz w:val="22"/>
          <w:szCs w:val="22"/>
        </w:rPr>
        <w:t xml:space="preserve"> be attached outside or inside the rear of t</w:t>
      </w:r>
      <w:r>
        <w:rPr>
          <w:sz w:val="22"/>
          <w:szCs w:val="22"/>
        </w:rPr>
        <w:t>he chamber.  If outside, it shall</w:t>
      </w:r>
      <w:r w:rsidR="00E2280E" w:rsidRPr="004B1F30">
        <w:rPr>
          <w:sz w:val="22"/>
          <w:szCs w:val="22"/>
        </w:rPr>
        <w:t xml:space="preserve"> empty inside </w:t>
      </w:r>
      <w:r>
        <w:rPr>
          <w:sz w:val="22"/>
          <w:szCs w:val="22"/>
        </w:rPr>
        <w:t>the chamber.  The rack/tube shall</w:t>
      </w:r>
      <w:r w:rsidR="00E2280E" w:rsidRPr="004B1F30">
        <w:rPr>
          <w:sz w:val="22"/>
          <w:szCs w:val="22"/>
        </w:rPr>
        <w:t xml:space="preserve"> hold sixty (60) balls (table tennis–style ball, diameter: 1.5” / 38mm).  An easily accessed lever located</w:t>
      </w:r>
      <w:r>
        <w:rPr>
          <w:sz w:val="22"/>
          <w:szCs w:val="22"/>
        </w:rPr>
        <w:t xml:space="preserve"> at the rear of the machine shall</w:t>
      </w:r>
      <w:r w:rsidR="00E2280E" w:rsidRPr="004B1F30">
        <w:rPr>
          <w:sz w:val="22"/>
          <w:szCs w:val="22"/>
        </w:rPr>
        <w:t xml:space="preserve"> release the balls int</w:t>
      </w:r>
      <w:r>
        <w:rPr>
          <w:sz w:val="22"/>
          <w:szCs w:val="22"/>
        </w:rPr>
        <w:t>o the chamber.  The chamber shall</w:t>
      </w:r>
      <w:r w:rsidR="00E2280E" w:rsidRPr="004B1F30">
        <w:rPr>
          <w:sz w:val="22"/>
          <w:szCs w:val="22"/>
        </w:rPr>
        <w:t xml:space="preserve"> have a full-width rear door to permit easy access for maintenance and ball removal.   </w:t>
      </w:r>
    </w:p>
    <w:p w14:paraId="6096610B" w14:textId="0825AEF4" w:rsidR="00E2280E" w:rsidRPr="004B1F30" w:rsidRDefault="009F1ABF" w:rsidP="00023A3C">
      <w:pPr>
        <w:numPr>
          <w:ilvl w:val="0"/>
          <w:numId w:val="75"/>
        </w:numPr>
        <w:spacing w:after="120"/>
        <w:jc w:val="both"/>
        <w:rPr>
          <w:sz w:val="22"/>
          <w:szCs w:val="22"/>
        </w:rPr>
      </w:pPr>
      <w:r>
        <w:rPr>
          <w:sz w:val="22"/>
          <w:szCs w:val="22"/>
        </w:rPr>
        <w:t>The machine shall</w:t>
      </w:r>
      <w:r w:rsidR="00E2280E" w:rsidRPr="004B1F30">
        <w:rPr>
          <w:sz w:val="22"/>
          <w:szCs w:val="22"/>
        </w:rPr>
        <w:t xml:space="preserve"> feature a winning ball display platform centered and attached above the mixing chamber atop </w:t>
      </w:r>
      <w:r>
        <w:rPr>
          <w:sz w:val="22"/>
          <w:szCs w:val="22"/>
        </w:rPr>
        <w:t>the machine.  This platform shall</w:t>
      </w:r>
      <w:r w:rsidR="00E2280E" w:rsidRPr="004B1F30">
        <w:rPr>
          <w:sz w:val="22"/>
          <w:szCs w:val="22"/>
        </w:rPr>
        <w:t xml:space="preserve"> be in close proximity to the chamber to allow for uninterrupted visual monitoring of each selected ball’s path from </w:t>
      </w:r>
      <w:r>
        <w:rPr>
          <w:sz w:val="22"/>
          <w:szCs w:val="22"/>
        </w:rPr>
        <w:t>chamber to platform.  There shall</w:t>
      </w:r>
      <w:r w:rsidR="00E2280E" w:rsidRPr="004B1F30">
        <w:rPr>
          <w:sz w:val="22"/>
          <w:szCs w:val="22"/>
        </w:rPr>
        <w:t xml:space="preserve"> be a controlled access gate and lever between the chamber and the ball </w:t>
      </w:r>
      <w:r>
        <w:rPr>
          <w:sz w:val="22"/>
          <w:szCs w:val="22"/>
        </w:rPr>
        <w:t>display platform.  The gate shall</w:t>
      </w:r>
      <w:r w:rsidR="00E2280E" w:rsidRPr="004B1F30">
        <w:rPr>
          <w:sz w:val="22"/>
          <w:szCs w:val="22"/>
        </w:rPr>
        <w:t xml:space="preserve"> close automatically once the selected ball has reached the ball d</w:t>
      </w:r>
      <w:r>
        <w:rPr>
          <w:sz w:val="22"/>
          <w:szCs w:val="22"/>
        </w:rPr>
        <w:t>isplay platform.  The lever shall</w:t>
      </w:r>
      <w:r w:rsidR="00E2280E" w:rsidRPr="004B1F30">
        <w:rPr>
          <w:sz w:val="22"/>
          <w:szCs w:val="22"/>
        </w:rPr>
        <w:t xml:space="preserve"> be used for manual selection.  The ball display platform of the MM/5CC ma</w:t>
      </w:r>
      <w:r>
        <w:rPr>
          <w:sz w:val="22"/>
          <w:szCs w:val="22"/>
        </w:rPr>
        <w:t>chine shall</w:t>
      </w:r>
      <w:r w:rsidR="00E2280E" w:rsidRPr="004B1F30">
        <w:rPr>
          <w:sz w:val="22"/>
          <w:szCs w:val="22"/>
        </w:rPr>
        <w:t xml:space="preserve"> allow for six (6) balls to be displayed, side-by-side.  </w:t>
      </w:r>
    </w:p>
    <w:p w14:paraId="0415CD8C" w14:textId="7E277561" w:rsidR="00E2280E" w:rsidRPr="004B1F30" w:rsidRDefault="00E2280E" w:rsidP="00023A3C">
      <w:pPr>
        <w:numPr>
          <w:ilvl w:val="0"/>
          <w:numId w:val="75"/>
        </w:numPr>
        <w:spacing w:after="120"/>
        <w:jc w:val="both"/>
        <w:rPr>
          <w:sz w:val="22"/>
          <w:szCs w:val="22"/>
        </w:rPr>
      </w:pPr>
      <w:r w:rsidRPr="004B1F30">
        <w:rPr>
          <w:sz w:val="22"/>
          <w:szCs w:val="22"/>
        </w:rPr>
        <w:t>The MM/5</w:t>
      </w:r>
      <w:r w:rsidR="00AC09D6">
        <w:rPr>
          <w:sz w:val="22"/>
          <w:szCs w:val="22"/>
        </w:rPr>
        <w:t>CC machine’s mixing chamber shall</w:t>
      </w:r>
      <w:r w:rsidRPr="004B1F30">
        <w:rPr>
          <w:sz w:val="22"/>
          <w:szCs w:val="22"/>
        </w:rPr>
        <w:t xml:space="preserve"> be constructed of ½ inch to ¾ inch clear, non-reflective acrylic</w:t>
      </w:r>
      <w:r w:rsidR="00B629D5">
        <w:rPr>
          <w:sz w:val="22"/>
          <w:szCs w:val="22"/>
        </w:rPr>
        <w:t xml:space="preserve"> w</w:t>
      </w:r>
      <w:r w:rsidR="007233EA">
        <w:rPr>
          <w:sz w:val="22"/>
          <w:szCs w:val="22"/>
        </w:rPr>
        <w:t xml:space="preserve">hich shall be </w:t>
      </w:r>
      <w:r w:rsidR="00B629D5">
        <w:rPr>
          <w:sz w:val="22"/>
          <w:szCs w:val="22"/>
        </w:rPr>
        <w:t>suitable for Green Screen production</w:t>
      </w:r>
      <w:r w:rsidR="007233EA">
        <w:rPr>
          <w:sz w:val="22"/>
          <w:szCs w:val="22"/>
        </w:rPr>
        <w:t xml:space="preserve"> of the Drawings</w:t>
      </w:r>
      <w:r w:rsidRPr="004B1F30">
        <w:rPr>
          <w:sz w:val="22"/>
          <w:szCs w:val="22"/>
        </w:rPr>
        <w:t>.  The base cab</w:t>
      </w:r>
      <w:r w:rsidR="00AC09D6">
        <w:rPr>
          <w:sz w:val="22"/>
          <w:szCs w:val="22"/>
        </w:rPr>
        <w:t>inet for the machine, which shall</w:t>
      </w:r>
      <w:r w:rsidRPr="004B1F30">
        <w:rPr>
          <w:sz w:val="22"/>
          <w:szCs w:val="22"/>
        </w:rPr>
        <w:t xml:space="preserve"> house a compressor and</w:t>
      </w:r>
      <w:r w:rsidR="00AC09D6">
        <w:rPr>
          <w:sz w:val="22"/>
          <w:szCs w:val="22"/>
        </w:rPr>
        <w:t xml:space="preserve"> a centrifugal blower unit, shall</w:t>
      </w:r>
      <w:r w:rsidRPr="004B1F30">
        <w:rPr>
          <w:sz w:val="22"/>
          <w:szCs w:val="22"/>
        </w:rPr>
        <w:t xml:space="preserve"> be insulated for sound </w:t>
      </w:r>
      <w:r w:rsidR="00AC09D6">
        <w:rPr>
          <w:sz w:val="22"/>
          <w:szCs w:val="22"/>
        </w:rPr>
        <w:t>proofing.  The base cabinet shall</w:t>
      </w:r>
      <w:r w:rsidRPr="004B1F30">
        <w:rPr>
          <w:sz w:val="22"/>
          <w:szCs w:val="22"/>
        </w:rPr>
        <w:t xml:space="preserve"> be con</w:t>
      </w:r>
      <w:r w:rsidR="00B629D5">
        <w:rPr>
          <w:sz w:val="22"/>
          <w:szCs w:val="22"/>
        </w:rPr>
        <w:t>structed of ¾ inch birch</w:t>
      </w:r>
      <w:r w:rsidRPr="004B1F30">
        <w:rPr>
          <w:sz w:val="22"/>
          <w:szCs w:val="22"/>
        </w:rPr>
        <w:t xml:space="preserve"> plywood with a high pressure laminate applied to all surfaces</w:t>
      </w:r>
      <w:r w:rsidR="007233EA">
        <w:rPr>
          <w:sz w:val="22"/>
          <w:szCs w:val="22"/>
        </w:rPr>
        <w:t xml:space="preserve"> which shall be </w:t>
      </w:r>
      <w:r w:rsidR="00B629D5">
        <w:rPr>
          <w:sz w:val="22"/>
          <w:szCs w:val="22"/>
        </w:rPr>
        <w:t>suitable for Green Screen production</w:t>
      </w:r>
      <w:r w:rsidR="007233EA">
        <w:rPr>
          <w:sz w:val="22"/>
          <w:szCs w:val="22"/>
        </w:rPr>
        <w:t xml:space="preserve"> of the Drawings</w:t>
      </w:r>
      <w:r w:rsidRPr="004B1F30">
        <w:rPr>
          <w:sz w:val="22"/>
          <w:szCs w:val="22"/>
        </w:rPr>
        <w:t>.  The mac</w:t>
      </w:r>
      <w:r w:rsidR="00AC09D6">
        <w:rPr>
          <w:sz w:val="22"/>
          <w:szCs w:val="22"/>
        </w:rPr>
        <w:t>hine’s base cabinet shall have</w:t>
      </w:r>
      <w:r w:rsidRPr="004B1F30">
        <w:rPr>
          <w:sz w:val="22"/>
          <w:szCs w:val="22"/>
        </w:rPr>
        <w:t xml:space="preserve"> a lockable access door at the rear of cabinet and, to guarantee the necessary mobility, lockable 3.5” swivel casters on its wheels to prevent rolling and swiveling.  </w:t>
      </w:r>
    </w:p>
    <w:p w14:paraId="537B3293" w14:textId="0DC379F0" w:rsidR="00E2280E" w:rsidRPr="004B1F30" w:rsidRDefault="00E2280E" w:rsidP="00023A3C">
      <w:pPr>
        <w:numPr>
          <w:ilvl w:val="0"/>
          <w:numId w:val="75"/>
        </w:numPr>
        <w:spacing w:after="120"/>
        <w:jc w:val="both"/>
        <w:rPr>
          <w:sz w:val="22"/>
          <w:szCs w:val="22"/>
        </w:rPr>
      </w:pPr>
      <w:r w:rsidRPr="004B1F30">
        <w:rPr>
          <w:sz w:val="22"/>
          <w:szCs w:val="22"/>
        </w:rPr>
        <w:t>The MM/5CC machine, mixing chamber and base cabinet</w:t>
      </w:r>
      <w:r w:rsidR="00CE4314">
        <w:rPr>
          <w:sz w:val="22"/>
          <w:szCs w:val="22"/>
        </w:rPr>
        <w:t xml:space="preserve"> combined, shall</w:t>
      </w:r>
      <w:r w:rsidRPr="004B1F30">
        <w:rPr>
          <w:sz w:val="22"/>
          <w:szCs w:val="22"/>
        </w:rPr>
        <w:t xml:space="preserve"> be between 50” and </w:t>
      </w:r>
      <w:r w:rsidR="00C703C2">
        <w:rPr>
          <w:sz w:val="22"/>
          <w:szCs w:val="22"/>
        </w:rPr>
        <w:t>60</w:t>
      </w:r>
      <w:r w:rsidR="00CE4314">
        <w:rPr>
          <w:sz w:val="22"/>
          <w:szCs w:val="22"/>
        </w:rPr>
        <w:t>” in height.  The machine shall</w:t>
      </w:r>
      <w:r w:rsidR="00C703C2">
        <w:rPr>
          <w:sz w:val="22"/>
          <w:szCs w:val="22"/>
        </w:rPr>
        <w:t xml:space="preserve"> be between 20” and 25</w:t>
      </w:r>
      <w:r w:rsidRPr="004B1F30">
        <w:rPr>
          <w:sz w:val="22"/>
          <w:szCs w:val="22"/>
        </w:rPr>
        <w:t>” in width, betwe</w:t>
      </w:r>
      <w:r w:rsidR="00C703C2">
        <w:rPr>
          <w:sz w:val="22"/>
          <w:szCs w:val="22"/>
        </w:rPr>
        <w:t>en 20” and 25</w:t>
      </w:r>
      <w:r w:rsidR="00CE4314">
        <w:rPr>
          <w:sz w:val="22"/>
          <w:szCs w:val="22"/>
        </w:rPr>
        <w:t>” in depth and shall</w:t>
      </w:r>
      <w:r w:rsidR="00C703C2">
        <w:rPr>
          <w:sz w:val="22"/>
          <w:szCs w:val="22"/>
        </w:rPr>
        <w:t xml:space="preserve"> weigh no more than 25</w:t>
      </w:r>
      <w:r w:rsidRPr="004B1F30">
        <w:rPr>
          <w:sz w:val="22"/>
          <w:szCs w:val="22"/>
        </w:rPr>
        <w:t>0lbs.</w:t>
      </w:r>
    </w:p>
    <w:p w14:paraId="38500C84" w14:textId="5D92941D" w:rsidR="00E2280E" w:rsidRPr="004B1F30" w:rsidRDefault="00CE4314" w:rsidP="00023A3C">
      <w:pPr>
        <w:numPr>
          <w:ilvl w:val="0"/>
          <w:numId w:val="75"/>
        </w:numPr>
        <w:spacing w:after="120"/>
        <w:jc w:val="both"/>
        <w:rPr>
          <w:sz w:val="22"/>
          <w:szCs w:val="22"/>
        </w:rPr>
      </w:pPr>
      <w:r>
        <w:rPr>
          <w:sz w:val="22"/>
          <w:szCs w:val="22"/>
        </w:rPr>
        <w:t>The MM/5CC machine shall</w:t>
      </w:r>
      <w:r w:rsidR="00E2280E" w:rsidRPr="004B1F30">
        <w:rPr>
          <w:sz w:val="22"/>
          <w:szCs w:val="22"/>
        </w:rPr>
        <w:t xml:space="preserve"> provide an unobstructed view of the mixing and selection process, with balls visible at all times dur</w:t>
      </w:r>
      <w:r>
        <w:rPr>
          <w:sz w:val="22"/>
          <w:szCs w:val="22"/>
        </w:rPr>
        <w:t>ing operation.  The machine shall</w:t>
      </w:r>
      <w:r w:rsidR="00E2280E" w:rsidRPr="004B1F30">
        <w:rPr>
          <w:sz w:val="22"/>
          <w:szCs w:val="22"/>
        </w:rPr>
        <w:t xml:space="preserve"> be able to randomly select balls </w:t>
      </w:r>
      <w:r>
        <w:rPr>
          <w:sz w:val="22"/>
          <w:szCs w:val="22"/>
        </w:rPr>
        <w:t>in</w:t>
      </w:r>
      <w:r w:rsidR="00E2280E" w:rsidRPr="004B1F30">
        <w:rPr>
          <w:sz w:val="22"/>
          <w:szCs w:val="22"/>
        </w:rPr>
        <w:t xml:space="preserve"> automatic, semi-automatic and manual mode</w:t>
      </w:r>
      <w:r>
        <w:rPr>
          <w:sz w:val="22"/>
          <w:szCs w:val="22"/>
        </w:rPr>
        <w:t>s</w:t>
      </w:r>
      <w:r w:rsidR="00E2280E" w:rsidRPr="004B1F30">
        <w:rPr>
          <w:sz w:val="22"/>
          <w:szCs w:val="22"/>
        </w:rPr>
        <w:t xml:space="preserve">.  </w:t>
      </w:r>
    </w:p>
    <w:p w14:paraId="71FCF8FE" w14:textId="6C0641C9" w:rsidR="00E2280E" w:rsidRPr="004B1F30" w:rsidRDefault="00CE4314" w:rsidP="00023A3C">
      <w:pPr>
        <w:numPr>
          <w:ilvl w:val="0"/>
          <w:numId w:val="75"/>
        </w:numPr>
        <w:spacing w:after="120"/>
        <w:jc w:val="both"/>
        <w:rPr>
          <w:sz w:val="22"/>
          <w:szCs w:val="22"/>
        </w:rPr>
      </w:pPr>
      <w:r>
        <w:rPr>
          <w:sz w:val="22"/>
          <w:szCs w:val="22"/>
        </w:rPr>
        <w:t>The MM/5CC machine shall</w:t>
      </w:r>
      <w:r w:rsidR="00E2280E" w:rsidRPr="004B1F30">
        <w:rPr>
          <w:sz w:val="22"/>
          <w:szCs w:val="22"/>
        </w:rPr>
        <w:t xml:space="preserve"> allow for ball selection in </w:t>
      </w:r>
      <w:r w:rsidR="001D5A79">
        <w:rPr>
          <w:sz w:val="22"/>
          <w:szCs w:val="22"/>
        </w:rPr>
        <w:t xml:space="preserve">semi-automatic and </w:t>
      </w:r>
      <w:r w:rsidR="00E2280E" w:rsidRPr="004B1F30">
        <w:rPr>
          <w:sz w:val="22"/>
          <w:szCs w:val="22"/>
        </w:rPr>
        <w:t>automatic mode</w:t>
      </w:r>
      <w:r w:rsidR="001D5A79">
        <w:rPr>
          <w:sz w:val="22"/>
          <w:szCs w:val="22"/>
        </w:rPr>
        <w:t>s</w:t>
      </w:r>
      <w:r w:rsidR="00E2280E" w:rsidRPr="004B1F30">
        <w:rPr>
          <w:sz w:val="22"/>
          <w:szCs w:val="22"/>
        </w:rPr>
        <w:t xml:space="preserve"> utilizing a remote control unit separate from the machine (off-camera) co</w:t>
      </w:r>
      <w:r>
        <w:rPr>
          <w:sz w:val="22"/>
          <w:szCs w:val="22"/>
        </w:rPr>
        <w:t>nnected by a cable at least</w:t>
      </w:r>
      <w:r w:rsidR="00E2280E" w:rsidRPr="004B1F30">
        <w:rPr>
          <w:sz w:val="22"/>
          <w:szCs w:val="22"/>
        </w:rPr>
        <w:t xml:space="preserve"> thirty</w:t>
      </w:r>
      <w:r w:rsidR="001D5A79">
        <w:rPr>
          <w:sz w:val="22"/>
          <w:szCs w:val="22"/>
        </w:rPr>
        <w:t xml:space="preserve"> (30) feet in length,</w:t>
      </w:r>
      <w:r w:rsidR="00E2280E" w:rsidRPr="004B1F30">
        <w:rPr>
          <w:sz w:val="22"/>
          <w:szCs w:val="22"/>
        </w:rPr>
        <w:t xml:space="preserve"> and in manual mode via</w:t>
      </w:r>
      <w:r>
        <w:rPr>
          <w:sz w:val="22"/>
          <w:szCs w:val="22"/>
        </w:rPr>
        <w:t xml:space="preserve"> a</w:t>
      </w:r>
      <w:r w:rsidR="00E2280E" w:rsidRPr="004B1F30">
        <w:rPr>
          <w:sz w:val="22"/>
          <w:szCs w:val="22"/>
        </w:rPr>
        <w:t xml:space="preserve"> lever on the chamber.  T</w:t>
      </w:r>
      <w:r>
        <w:rPr>
          <w:sz w:val="22"/>
          <w:szCs w:val="22"/>
        </w:rPr>
        <w:t>he automatic selection mode shall</w:t>
      </w:r>
      <w:r w:rsidR="00E2280E" w:rsidRPr="004B1F30">
        <w:rPr>
          <w:sz w:val="22"/>
          <w:szCs w:val="22"/>
        </w:rPr>
        <w:t xml:space="preserve"> allow for customization of the duration of the mix pre-draw and the interval between ball selection.  </w:t>
      </w:r>
    </w:p>
    <w:p w14:paraId="10E92EB3" w14:textId="082EF2DA" w:rsidR="00E2280E" w:rsidRPr="004B1F30" w:rsidRDefault="00E2280E" w:rsidP="00023A3C">
      <w:pPr>
        <w:numPr>
          <w:ilvl w:val="0"/>
          <w:numId w:val="75"/>
        </w:numPr>
        <w:spacing w:after="120"/>
        <w:jc w:val="both"/>
        <w:rPr>
          <w:sz w:val="22"/>
          <w:szCs w:val="22"/>
        </w:rPr>
      </w:pPr>
      <w:r w:rsidRPr="004B1F30">
        <w:rPr>
          <w:sz w:val="22"/>
          <w:szCs w:val="22"/>
        </w:rPr>
        <w:t>The machi</w:t>
      </w:r>
      <w:r w:rsidR="00CE4314">
        <w:rPr>
          <w:sz w:val="22"/>
          <w:szCs w:val="22"/>
        </w:rPr>
        <w:t>ne shall</w:t>
      </w:r>
      <w:r w:rsidRPr="004B1F30">
        <w:rPr>
          <w:sz w:val="22"/>
          <w:szCs w:val="22"/>
        </w:rPr>
        <w:t xml:space="preserve"> be equipped with an easily accessible activation switch for automatic, semi-automatic and manual ball selection.</w:t>
      </w:r>
    </w:p>
    <w:p w14:paraId="5CB13768" w14:textId="68F872B9" w:rsidR="00E2280E" w:rsidRPr="004B1F30" w:rsidRDefault="00CE4314" w:rsidP="00023A3C">
      <w:pPr>
        <w:numPr>
          <w:ilvl w:val="0"/>
          <w:numId w:val="75"/>
        </w:numPr>
        <w:spacing w:after="120"/>
        <w:jc w:val="both"/>
        <w:rPr>
          <w:sz w:val="22"/>
          <w:szCs w:val="22"/>
        </w:rPr>
      </w:pPr>
      <w:r>
        <w:rPr>
          <w:sz w:val="22"/>
          <w:szCs w:val="22"/>
        </w:rPr>
        <w:t>The machine shall</w:t>
      </w:r>
      <w:r w:rsidR="00E2280E" w:rsidRPr="004B1F30">
        <w:rPr>
          <w:sz w:val="22"/>
          <w:szCs w:val="22"/>
        </w:rPr>
        <w:t xml:space="preserve"> be level.</w:t>
      </w:r>
      <w:r>
        <w:rPr>
          <w:sz w:val="22"/>
          <w:szCs w:val="22"/>
        </w:rPr>
        <w:t xml:space="preserve">  The design of the machine shall</w:t>
      </w:r>
      <w:r w:rsidR="00E2280E" w:rsidRPr="004B1F30">
        <w:rPr>
          <w:sz w:val="22"/>
          <w:szCs w:val="22"/>
        </w:rPr>
        <w:t xml:space="preserve"> assure the completely random selection of wi</w:t>
      </w:r>
      <w:r>
        <w:rPr>
          <w:sz w:val="22"/>
          <w:szCs w:val="22"/>
        </w:rPr>
        <w:t>nning numbers.  The machine shall</w:t>
      </w:r>
      <w:r w:rsidR="00E2280E" w:rsidRPr="004B1F30">
        <w:rPr>
          <w:sz w:val="22"/>
          <w:szCs w:val="22"/>
        </w:rPr>
        <w:t xml:space="preserve"> be tamper-proof.</w:t>
      </w:r>
    </w:p>
    <w:p w14:paraId="15A77B55" w14:textId="233952B3" w:rsidR="00E2280E" w:rsidRDefault="00CE4314" w:rsidP="00023A3C">
      <w:pPr>
        <w:numPr>
          <w:ilvl w:val="0"/>
          <w:numId w:val="75"/>
        </w:numPr>
        <w:spacing w:after="120"/>
        <w:jc w:val="both"/>
        <w:rPr>
          <w:sz w:val="22"/>
          <w:szCs w:val="22"/>
        </w:rPr>
      </w:pPr>
      <w:r>
        <w:rPr>
          <w:sz w:val="22"/>
          <w:szCs w:val="22"/>
        </w:rPr>
        <w:t xml:space="preserve">The machine shall meet U/L specifications, </w:t>
      </w:r>
      <w:r w:rsidR="00E2280E" w:rsidRPr="004B1F30">
        <w:rPr>
          <w:sz w:val="22"/>
          <w:szCs w:val="22"/>
        </w:rPr>
        <w:t>operate on 110 volt, 15amp, 50/60Hz AC current</w:t>
      </w:r>
      <w:r>
        <w:rPr>
          <w:sz w:val="22"/>
          <w:szCs w:val="22"/>
        </w:rPr>
        <w:t>,</w:t>
      </w:r>
      <w:r w:rsidR="00E2280E" w:rsidRPr="004B1F30">
        <w:rPr>
          <w:sz w:val="22"/>
          <w:szCs w:val="22"/>
        </w:rPr>
        <w:t xml:space="preserve"> and have the capability to operate </w:t>
      </w:r>
      <w:r>
        <w:rPr>
          <w:sz w:val="22"/>
          <w:szCs w:val="22"/>
        </w:rPr>
        <w:t>via generator.  The machine shall</w:t>
      </w:r>
      <w:r w:rsidR="00E2280E" w:rsidRPr="004B1F30">
        <w:rPr>
          <w:sz w:val="22"/>
          <w:szCs w:val="22"/>
        </w:rPr>
        <w:t xml:space="preserve"> be accompanied by a 12-3SJEO power cord with male/female L5-20 connectors (3 pole tw</w:t>
      </w:r>
      <w:r>
        <w:rPr>
          <w:sz w:val="22"/>
          <w:szCs w:val="22"/>
        </w:rPr>
        <w:t>ist locks).  The power cord shall be at least 20 feet</w:t>
      </w:r>
      <w:r w:rsidR="00E2280E" w:rsidRPr="004B1F30">
        <w:rPr>
          <w:sz w:val="22"/>
          <w:szCs w:val="22"/>
        </w:rPr>
        <w:t xml:space="preserve"> in length.</w:t>
      </w:r>
    </w:p>
    <w:p w14:paraId="692674B1" w14:textId="2B8F25E6" w:rsidR="006814A4" w:rsidRPr="006814A4" w:rsidRDefault="006814A4" w:rsidP="006814A4">
      <w:pPr>
        <w:numPr>
          <w:ilvl w:val="0"/>
          <w:numId w:val="75"/>
        </w:numPr>
        <w:spacing w:after="120"/>
        <w:jc w:val="both"/>
        <w:rPr>
          <w:sz w:val="22"/>
          <w:szCs w:val="22"/>
        </w:rPr>
      </w:pPr>
      <w:r w:rsidRPr="006814A4">
        <w:rPr>
          <w:sz w:val="22"/>
          <w:szCs w:val="22"/>
        </w:rPr>
        <w:t>The machines will be used in front of green screen technology, and therefore, all aspects of the machine must</w:t>
      </w:r>
      <w:r>
        <w:rPr>
          <w:sz w:val="22"/>
          <w:szCs w:val="22"/>
        </w:rPr>
        <w:t xml:space="preserve"> </w:t>
      </w:r>
      <w:r w:rsidRPr="006814A4">
        <w:rPr>
          <w:sz w:val="22"/>
          <w:szCs w:val="22"/>
        </w:rPr>
        <w:t>be visible in front of Chroma Key backgrounds."</w:t>
      </w:r>
    </w:p>
    <w:p w14:paraId="55332A98" w14:textId="3F28845C" w:rsidR="00E2280E" w:rsidRPr="004B1F30" w:rsidRDefault="00E2280E" w:rsidP="00023A3C">
      <w:pPr>
        <w:numPr>
          <w:ilvl w:val="0"/>
          <w:numId w:val="75"/>
        </w:numPr>
        <w:spacing w:after="120"/>
        <w:jc w:val="both"/>
        <w:rPr>
          <w:sz w:val="22"/>
          <w:szCs w:val="22"/>
        </w:rPr>
      </w:pPr>
      <w:r w:rsidRPr="004B1F30">
        <w:rPr>
          <w:sz w:val="22"/>
          <w:szCs w:val="22"/>
        </w:rPr>
        <w:t>The d</w:t>
      </w:r>
      <w:r w:rsidR="00CE4314">
        <w:rPr>
          <w:sz w:val="22"/>
          <w:szCs w:val="22"/>
        </w:rPr>
        <w:t>esign of the MM/5CC machine shall</w:t>
      </w:r>
      <w:r w:rsidRPr="004B1F30">
        <w:rPr>
          <w:sz w:val="22"/>
          <w:szCs w:val="22"/>
        </w:rPr>
        <w:t xml:space="preserve"> assure the completely random selection of wi</w:t>
      </w:r>
      <w:r w:rsidR="007233EA">
        <w:rPr>
          <w:sz w:val="22"/>
          <w:szCs w:val="22"/>
        </w:rPr>
        <w:t>nning numbers.  The machine shall</w:t>
      </w:r>
      <w:r w:rsidRPr="004B1F30">
        <w:rPr>
          <w:sz w:val="22"/>
          <w:szCs w:val="22"/>
        </w:rPr>
        <w:t xml:space="preserve"> be tamper-proof.</w:t>
      </w:r>
    </w:p>
    <w:p w14:paraId="26F5E455" w14:textId="1ECD1AF9" w:rsidR="00E2280E" w:rsidRDefault="00E2280E" w:rsidP="00E2280E">
      <w:pPr>
        <w:jc w:val="both"/>
        <w:rPr>
          <w:b/>
          <w:sz w:val="22"/>
          <w:szCs w:val="22"/>
        </w:rPr>
      </w:pPr>
    </w:p>
    <w:p w14:paraId="3D908E6F" w14:textId="52B50AC2" w:rsidR="007E6B36" w:rsidRDefault="007E6B36" w:rsidP="00E2280E">
      <w:pPr>
        <w:jc w:val="both"/>
        <w:rPr>
          <w:b/>
          <w:sz w:val="22"/>
          <w:szCs w:val="22"/>
        </w:rPr>
      </w:pPr>
    </w:p>
    <w:p w14:paraId="066A97E9" w14:textId="77777777" w:rsidR="007E6B36" w:rsidRPr="004B1F30" w:rsidRDefault="007E6B36" w:rsidP="00E2280E">
      <w:pPr>
        <w:jc w:val="both"/>
        <w:rPr>
          <w:b/>
          <w:sz w:val="22"/>
          <w:szCs w:val="22"/>
        </w:rPr>
      </w:pPr>
    </w:p>
    <w:p w14:paraId="424565EC" w14:textId="77777777" w:rsidR="00E2280E" w:rsidRDefault="00E2280E" w:rsidP="00E2280E">
      <w:pPr>
        <w:rPr>
          <w:b/>
          <w:sz w:val="22"/>
          <w:szCs w:val="22"/>
          <w:u w:val="single"/>
        </w:rPr>
      </w:pPr>
      <w:r w:rsidRPr="004B1F30">
        <w:rPr>
          <w:b/>
          <w:sz w:val="22"/>
          <w:szCs w:val="22"/>
          <w:u w:val="single"/>
        </w:rPr>
        <w:t xml:space="preserve">Multi-Match / 5 Card Cash </w:t>
      </w:r>
      <w:r>
        <w:rPr>
          <w:b/>
          <w:sz w:val="22"/>
          <w:szCs w:val="22"/>
          <w:u w:val="single"/>
        </w:rPr>
        <w:t>Ball Sets</w:t>
      </w:r>
    </w:p>
    <w:p w14:paraId="7B63EECA" w14:textId="29913B43" w:rsidR="00E2280E" w:rsidRPr="004B1F30" w:rsidRDefault="00E2280E" w:rsidP="00023A3C">
      <w:pPr>
        <w:numPr>
          <w:ilvl w:val="0"/>
          <w:numId w:val="76"/>
        </w:numPr>
        <w:spacing w:after="120"/>
        <w:jc w:val="both"/>
        <w:rPr>
          <w:sz w:val="22"/>
          <w:szCs w:val="22"/>
        </w:rPr>
      </w:pPr>
      <w:r w:rsidRPr="004B1F30">
        <w:rPr>
          <w:sz w:val="22"/>
          <w:szCs w:val="22"/>
        </w:rPr>
        <w:t>Acco</w:t>
      </w:r>
      <w:r>
        <w:rPr>
          <w:sz w:val="22"/>
          <w:szCs w:val="22"/>
        </w:rPr>
        <w:t>mpanying the MM/5CC machine shall</w:t>
      </w:r>
      <w:r w:rsidRPr="004B1F30">
        <w:rPr>
          <w:sz w:val="22"/>
          <w:szCs w:val="22"/>
        </w:rPr>
        <w:t xml:space="preserve"> be six (6) ball sets that meet the specif</w:t>
      </w:r>
      <w:r w:rsidR="00CE4314">
        <w:rPr>
          <w:sz w:val="22"/>
          <w:szCs w:val="22"/>
        </w:rPr>
        <w:t>ications listed.  The balls shall</w:t>
      </w:r>
      <w:r w:rsidRPr="004B1F30">
        <w:rPr>
          <w:sz w:val="22"/>
          <w:szCs w:val="22"/>
        </w:rPr>
        <w:t xml:space="preserve"> be coated with a smooth satin clear finish and designed to prevent the deterioration of the numbers printed on the surface of the balls.</w:t>
      </w:r>
    </w:p>
    <w:p w14:paraId="43CCB657" w14:textId="2754627A" w:rsidR="00E2280E" w:rsidRPr="004B1F30" w:rsidRDefault="00CE4314" w:rsidP="00023A3C">
      <w:pPr>
        <w:numPr>
          <w:ilvl w:val="0"/>
          <w:numId w:val="76"/>
        </w:numPr>
        <w:spacing w:after="120"/>
        <w:jc w:val="both"/>
        <w:rPr>
          <w:sz w:val="22"/>
          <w:szCs w:val="22"/>
        </w:rPr>
      </w:pPr>
      <w:r>
        <w:rPr>
          <w:sz w:val="22"/>
          <w:szCs w:val="22"/>
        </w:rPr>
        <w:t>The balls shall</w:t>
      </w:r>
      <w:r w:rsidR="00E2280E" w:rsidRPr="004B1F30">
        <w:rPr>
          <w:sz w:val="22"/>
          <w:szCs w:val="22"/>
        </w:rPr>
        <w:t xml:space="preserve"> be standard table-tennis balls, </w:t>
      </w:r>
      <w:r w:rsidR="007E6B36">
        <w:rPr>
          <w:sz w:val="22"/>
          <w:szCs w:val="22"/>
        </w:rPr>
        <w:t>white</w:t>
      </w:r>
      <w:r>
        <w:rPr>
          <w:sz w:val="22"/>
          <w:szCs w:val="22"/>
        </w:rPr>
        <w:t xml:space="preserve"> in color.  Each ball shall</w:t>
      </w:r>
      <w:r w:rsidR="00E2280E" w:rsidRPr="004B1F30">
        <w:rPr>
          <w:sz w:val="22"/>
          <w:szCs w:val="22"/>
        </w:rPr>
        <w:t xml:space="preserve"> be imprinted a minimum of ten times in bl</w:t>
      </w:r>
      <w:r>
        <w:rPr>
          <w:sz w:val="22"/>
          <w:szCs w:val="22"/>
        </w:rPr>
        <w:t>ack.  Three of the six sets shall</w:t>
      </w:r>
      <w:r w:rsidR="00E2280E" w:rsidRPr="004B1F30">
        <w:rPr>
          <w:sz w:val="22"/>
          <w:szCs w:val="22"/>
        </w:rPr>
        <w:t xml:space="preserve"> each include forty-three (43) such balls numbered one (1) through forty-three (43), font size 7/8 inches.  The remaining th</w:t>
      </w:r>
      <w:r>
        <w:rPr>
          <w:sz w:val="22"/>
          <w:szCs w:val="22"/>
        </w:rPr>
        <w:t>ree sets shall</w:t>
      </w:r>
      <w:r w:rsidR="00E2280E" w:rsidRPr="004B1F30">
        <w:rPr>
          <w:sz w:val="22"/>
          <w:szCs w:val="22"/>
        </w:rPr>
        <w:t xml:space="preserve"> each include fifty-two (52) such balls labeled with playing card numbers/symbols (2 through 10</w:t>
      </w:r>
      <w:r w:rsidR="007E6B36">
        <w:rPr>
          <w:sz w:val="22"/>
          <w:szCs w:val="22"/>
        </w:rPr>
        <w:t>, A for Ace, K for King, Q for Queen, J for J</w:t>
      </w:r>
      <w:r w:rsidR="00E2280E" w:rsidRPr="004B1F30">
        <w:rPr>
          <w:sz w:val="22"/>
          <w:szCs w:val="22"/>
        </w:rPr>
        <w:t>ack) and one of four suit symbols (hearts, spades, clubs, diamonds).  Font size</w:t>
      </w:r>
      <w:r w:rsidR="007E6B36">
        <w:rPr>
          <w:sz w:val="22"/>
          <w:szCs w:val="22"/>
        </w:rPr>
        <w:t xml:space="preserve"> shall be</w:t>
      </w:r>
      <w:r w:rsidR="00E2280E" w:rsidRPr="004B1F30">
        <w:rPr>
          <w:sz w:val="22"/>
          <w:szCs w:val="22"/>
        </w:rPr>
        <w:t xml:space="preserve"> 7/8 inches.</w:t>
      </w:r>
    </w:p>
    <w:p w14:paraId="1F7C044B" w14:textId="7D5334D9" w:rsidR="00E2280E" w:rsidRPr="004B1F30" w:rsidRDefault="00E2280E" w:rsidP="00023A3C">
      <w:pPr>
        <w:numPr>
          <w:ilvl w:val="0"/>
          <w:numId w:val="76"/>
        </w:numPr>
        <w:spacing w:after="120"/>
        <w:jc w:val="both"/>
        <w:rPr>
          <w:sz w:val="22"/>
          <w:szCs w:val="22"/>
        </w:rPr>
      </w:pPr>
      <w:r w:rsidRPr="004B1F30">
        <w:rPr>
          <w:sz w:val="22"/>
          <w:szCs w:val="22"/>
        </w:rPr>
        <w:t>The numbers</w:t>
      </w:r>
      <w:r w:rsidR="00CE4314">
        <w:rPr>
          <w:sz w:val="22"/>
          <w:szCs w:val="22"/>
        </w:rPr>
        <w:t>/symbols on each ball shall</w:t>
      </w:r>
      <w:r w:rsidRPr="004B1F30">
        <w:rPr>
          <w:sz w:val="22"/>
          <w:szCs w:val="22"/>
        </w:rPr>
        <w:t xml:space="preserve"> be arrayed in such a way as to make the number/symbol visible from all angles, visible without manual adjustment.     </w:t>
      </w:r>
    </w:p>
    <w:p w14:paraId="73BD7F2B" w14:textId="061D61E0" w:rsidR="00E2280E" w:rsidRPr="004B1F30" w:rsidRDefault="00CE4314" w:rsidP="00023A3C">
      <w:pPr>
        <w:numPr>
          <w:ilvl w:val="0"/>
          <w:numId w:val="76"/>
        </w:numPr>
        <w:spacing w:after="120"/>
        <w:jc w:val="both"/>
        <w:rPr>
          <w:sz w:val="22"/>
          <w:szCs w:val="22"/>
        </w:rPr>
      </w:pPr>
      <w:r>
        <w:rPr>
          <w:sz w:val="22"/>
          <w:szCs w:val="22"/>
        </w:rPr>
        <w:t>Each ball in a set shall</w:t>
      </w:r>
      <w:r w:rsidR="00E2280E" w:rsidRPr="004B1F30">
        <w:rPr>
          <w:sz w:val="22"/>
          <w:szCs w:val="22"/>
        </w:rPr>
        <w:t xml:space="preserve"> be labeled with a small (approximately 1/16”) security code connecting it to its speci</w:t>
      </w:r>
      <w:r>
        <w:rPr>
          <w:sz w:val="22"/>
          <w:szCs w:val="22"/>
        </w:rPr>
        <w:t>fic set.  The security code shall</w:t>
      </w:r>
      <w:r w:rsidR="00E2280E">
        <w:rPr>
          <w:sz w:val="22"/>
          <w:szCs w:val="22"/>
        </w:rPr>
        <w:t xml:space="preserve"> be black.  The MLGCA</w:t>
      </w:r>
      <w:r w:rsidR="00E2280E" w:rsidRPr="004B1F30">
        <w:rPr>
          <w:sz w:val="22"/>
          <w:szCs w:val="22"/>
        </w:rPr>
        <w:t xml:space="preserve"> will provide the security code.        </w:t>
      </w:r>
    </w:p>
    <w:p w14:paraId="47C4913A" w14:textId="0F037F2B" w:rsidR="00E2280E" w:rsidRDefault="00CE4314" w:rsidP="00023A3C">
      <w:pPr>
        <w:numPr>
          <w:ilvl w:val="0"/>
          <w:numId w:val="76"/>
        </w:numPr>
        <w:spacing w:after="120"/>
        <w:jc w:val="both"/>
        <w:rPr>
          <w:sz w:val="22"/>
          <w:szCs w:val="22"/>
        </w:rPr>
      </w:pPr>
      <w:r>
        <w:rPr>
          <w:sz w:val="22"/>
          <w:szCs w:val="22"/>
        </w:rPr>
        <w:t>Each ball shall</w:t>
      </w:r>
      <w:r w:rsidR="00E2280E" w:rsidRPr="004B1F30">
        <w:rPr>
          <w:sz w:val="22"/>
          <w:szCs w:val="22"/>
        </w:rPr>
        <w:t xml:space="preserve"> pass through a 1.515-inch hole at the axis and the equat</w:t>
      </w:r>
      <w:r>
        <w:rPr>
          <w:sz w:val="22"/>
          <w:szCs w:val="22"/>
        </w:rPr>
        <w:t>or without force.  The ball shall</w:t>
      </w:r>
      <w:r w:rsidR="00E2280E" w:rsidRPr="004B1F30">
        <w:rPr>
          <w:sz w:val="22"/>
          <w:szCs w:val="22"/>
        </w:rPr>
        <w:t xml:space="preserve"> not pass t</w:t>
      </w:r>
      <w:r>
        <w:rPr>
          <w:sz w:val="22"/>
          <w:szCs w:val="22"/>
        </w:rPr>
        <w:t>hrough a 1.465 hole.  Balls shall</w:t>
      </w:r>
      <w:r w:rsidR="00E2280E" w:rsidRPr="004B1F30">
        <w:rPr>
          <w:sz w:val="22"/>
          <w:szCs w:val="22"/>
        </w:rPr>
        <w:t xml:space="preserve"> be accompanied by documentation illustrating the weights.    </w:t>
      </w:r>
    </w:p>
    <w:p w14:paraId="5B043A9B" w14:textId="32862A9A" w:rsidR="002C2890" w:rsidRDefault="002C2890">
      <w:pPr>
        <w:rPr>
          <w:sz w:val="22"/>
          <w:szCs w:val="22"/>
        </w:rPr>
      </w:pPr>
      <w:r>
        <w:rPr>
          <w:sz w:val="22"/>
          <w:szCs w:val="22"/>
        </w:rPr>
        <w:br w:type="page"/>
      </w:r>
    </w:p>
    <w:p w14:paraId="77E8A3FD" w14:textId="05DDF77A" w:rsidR="002C2890" w:rsidRPr="006D0E6D" w:rsidRDefault="002C2890" w:rsidP="002C2890">
      <w:pPr>
        <w:jc w:val="center"/>
        <w:rPr>
          <w:b/>
          <w:sz w:val="28"/>
        </w:rPr>
      </w:pPr>
      <w:r>
        <w:rPr>
          <w:b/>
          <w:sz w:val="28"/>
        </w:rPr>
        <w:lastRenderedPageBreak/>
        <w:t>APPENDIX 3</w:t>
      </w:r>
    </w:p>
    <w:p w14:paraId="32E820BD" w14:textId="77777777" w:rsidR="002C2890" w:rsidRPr="007E6F88" w:rsidRDefault="002C2890" w:rsidP="002C2890"/>
    <w:p w14:paraId="0E3CC802" w14:textId="4EA27A33" w:rsidR="002C2890" w:rsidRDefault="002C2890" w:rsidP="002C2890">
      <w:pPr>
        <w:pStyle w:val="Heading2"/>
      </w:pPr>
      <w:r>
        <w:tab/>
      </w:r>
      <w:r w:rsidR="007E1E0E">
        <w:t>DRAWING MACHINES CURRENTLY</w:t>
      </w:r>
      <w:r>
        <w:t xml:space="preserve"> IN MLGCA INVENTORY</w:t>
      </w:r>
    </w:p>
    <w:p w14:paraId="16ACC680" w14:textId="77777777" w:rsidR="007E1E0E" w:rsidRPr="00491643" w:rsidRDefault="007E1E0E" w:rsidP="007E1E0E">
      <w:pPr>
        <w:rPr>
          <w:sz w:val="16"/>
          <w:szCs w:val="16"/>
        </w:rPr>
      </w:pPr>
    </w:p>
    <w:p w14:paraId="7D47DA03" w14:textId="3787BB40" w:rsidR="007E1E0E" w:rsidRPr="00491643" w:rsidRDefault="007E1E0E" w:rsidP="007E1E0E">
      <w:r w:rsidRPr="00491643">
        <w:t xml:space="preserve">The </w:t>
      </w:r>
      <w:r w:rsidR="00060C4E" w:rsidRPr="00491643">
        <w:t>following is a list of D</w:t>
      </w:r>
      <w:r w:rsidR="00491643" w:rsidRPr="00491643">
        <w:t>rawing machines</w:t>
      </w:r>
      <w:r w:rsidR="00060C4E" w:rsidRPr="00491643">
        <w:t xml:space="preserve"> currently</w:t>
      </w:r>
      <w:r w:rsidRPr="00491643">
        <w:t xml:space="preserve"> in</w:t>
      </w:r>
      <w:r w:rsidR="00060C4E" w:rsidRPr="00491643">
        <w:t xml:space="preserve"> MLGCA</w:t>
      </w:r>
      <w:r w:rsidRPr="00491643">
        <w:t xml:space="preserve"> inventory:</w:t>
      </w:r>
    </w:p>
    <w:p w14:paraId="4883AA2A" w14:textId="77777777" w:rsidR="007E1E0E" w:rsidRPr="00491643" w:rsidRDefault="007E1E0E" w:rsidP="007E1E0E">
      <w:pPr>
        <w:rPr>
          <w:sz w:val="16"/>
          <w:szCs w:val="16"/>
        </w:rPr>
      </w:pPr>
    </w:p>
    <w:p w14:paraId="7E23D782" w14:textId="758EAE0D" w:rsidR="007E1E0E" w:rsidRPr="00060C4E" w:rsidRDefault="007E1E0E" w:rsidP="007E1E0E">
      <w:pPr>
        <w:ind w:firstLine="360"/>
        <w:rPr>
          <w:sz w:val="28"/>
          <w:szCs w:val="28"/>
          <w:u w:val="single"/>
        </w:rPr>
      </w:pPr>
      <w:r w:rsidRPr="00060C4E">
        <w:rPr>
          <w:sz w:val="28"/>
          <w:szCs w:val="28"/>
          <w:u w:val="single"/>
        </w:rPr>
        <w:t>Game</w:t>
      </w:r>
      <w:r w:rsidRPr="00060C4E">
        <w:rPr>
          <w:sz w:val="28"/>
          <w:szCs w:val="28"/>
          <w:u w:val="single"/>
        </w:rPr>
        <w:tab/>
      </w:r>
      <w:r w:rsidRPr="00060C4E">
        <w:rPr>
          <w:sz w:val="28"/>
          <w:szCs w:val="28"/>
          <w:u w:val="single"/>
        </w:rPr>
        <w:tab/>
      </w:r>
      <w:r w:rsidRPr="00060C4E">
        <w:rPr>
          <w:sz w:val="28"/>
          <w:szCs w:val="28"/>
          <w:u w:val="single"/>
        </w:rPr>
        <w:tab/>
        <w:t>Type</w:t>
      </w:r>
      <w:r w:rsidR="00060C4E" w:rsidRPr="00060C4E">
        <w:rPr>
          <w:sz w:val="28"/>
          <w:szCs w:val="28"/>
          <w:u w:val="single"/>
        </w:rPr>
        <w:t xml:space="preserve"> Machine</w:t>
      </w:r>
      <w:r w:rsidRPr="00060C4E">
        <w:rPr>
          <w:sz w:val="28"/>
          <w:szCs w:val="28"/>
          <w:u w:val="single"/>
        </w:rPr>
        <w:tab/>
        <w:t>Quantity</w:t>
      </w:r>
      <w:r w:rsidRPr="00060C4E">
        <w:rPr>
          <w:sz w:val="28"/>
          <w:szCs w:val="28"/>
          <w:u w:val="single"/>
        </w:rPr>
        <w:tab/>
      </w:r>
      <w:r w:rsidRPr="00060C4E">
        <w:rPr>
          <w:sz w:val="28"/>
          <w:szCs w:val="28"/>
          <w:u w:val="single"/>
        </w:rPr>
        <w:tab/>
      </w:r>
      <w:r w:rsidR="00060C4E" w:rsidRPr="00060C4E">
        <w:rPr>
          <w:sz w:val="28"/>
          <w:szCs w:val="28"/>
          <w:u w:val="single"/>
        </w:rPr>
        <w:t xml:space="preserve">Date </w:t>
      </w:r>
      <w:r w:rsidRPr="00060C4E">
        <w:rPr>
          <w:sz w:val="28"/>
          <w:szCs w:val="28"/>
          <w:u w:val="single"/>
        </w:rPr>
        <w:t>Purchased</w:t>
      </w:r>
    </w:p>
    <w:p w14:paraId="400F96A7" w14:textId="77777777" w:rsidR="007E1E0E" w:rsidRPr="00491643" w:rsidRDefault="007E1E0E" w:rsidP="007E1E0E">
      <w:pPr>
        <w:rPr>
          <w:sz w:val="16"/>
          <w:szCs w:val="16"/>
        </w:rPr>
      </w:pPr>
    </w:p>
    <w:p w14:paraId="31136B65" w14:textId="04DC2065" w:rsidR="007E1E0E" w:rsidRDefault="00060C4E" w:rsidP="00023A3C">
      <w:pPr>
        <w:numPr>
          <w:ilvl w:val="0"/>
          <w:numId w:val="84"/>
        </w:numPr>
        <w:rPr>
          <w:sz w:val="28"/>
          <w:szCs w:val="28"/>
        </w:rPr>
      </w:pPr>
      <w:r>
        <w:rPr>
          <w:sz w:val="28"/>
          <w:szCs w:val="28"/>
        </w:rPr>
        <w:t>Pick 3</w:t>
      </w:r>
      <w:r>
        <w:rPr>
          <w:sz w:val="28"/>
          <w:szCs w:val="28"/>
        </w:rPr>
        <w:tab/>
      </w:r>
      <w:r>
        <w:rPr>
          <w:sz w:val="28"/>
          <w:szCs w:val="28"/>
        </w:rPr>
        <w:tab/>
      </w:r>
      <w:r>
        <w:rPr>
          <w:sz w:val="28"/>
          <w:szCs w:val="28"/>
        </w:rPr>
        <w:tab/>
        <w:t>Che</w:t>
      </w:r>
      <w:r w:rsidR="00491643">
        <w:rPr>
          <w:sz w:val="28"/>
          <w:szCs w:val="28"/>
        </w:rPr>
        <w:t>s</w:t>
      </w:r>
      <w:r>
        <w:rPr>
          <w:sz w:val="28"/>
          <w:szCs w:val="28"/>
        </w:rPr>
        <w:t>apeake II</w:t>
      </w:r>
      <w:r>
        <w:rPr>
          <w:sz w:val="28"/>
          <w:szCs w:val="28"/>
        </w:rPr>
        <w:tab/>
      </w:r>
      <w:r>
        <w:rPr>
          <w:sz w:val="28"/>
          <w:szCs w:val="28"/>
        </w:rPr>
        <w:tab/>
        <w:t>2</w:t>
      </w:r>
      <w:r w:rsidR="007E1E0E" w:rsidRPr="005C76B3">
        <w:rPr>
          <w:sz w:val="28"/>
          <w:szCs w:val="28"/>
        </w:rPr>
        <w:tab/>
      </w:r>
      <w:r w:rsidR="007E1E0E" w:rsidRPr="005C76B3">
        <w:rPr>
          <w:sz w:val="28"/>
          <w:szCs w:val="28"/>
        </w:rPr>
        <w:tab/>
        <w:t>2008</w:t>
      </w:r>
      <w:r w:rsidR="007E1E0E" w:rsidRPr="005C76B3">
        <w:rPr>
          <w:sz w:val="28"/>
          <w:szCs w:val="28"/>
        </w:rPr>
        <w:tab/>
      </w:r>
    </w:p>
    <w:p w14:paraId="510BDCA7" w14:textId="77777777" w:rsidR="007E1E0E" w:rsidRPr="005C76B3" w:rsidRDefault="007E1E0E" w:rsidP="007E1E0E">
      <w:pPr>
        <w:ind w:left="720"/>
        <w:rPr>
          <w:sz w:val="28"/>
          <w:szCs w:val="28"/>
        </w:rPr>
      </w:pPr>
    </w:p>
    <w:p w14:paraId="4F1CE023" w14:textId="4D11D7FF" w:rsidR="007E1E0E" w:rsidRPr="005C76B3" w:rsidRDefault="00060C4E" w:rsidP="00023A3C">
      <w:pPr>
        <w:numPr>
          <w:ilvl w:val="0"/>
          <w:numId w:val="84"/>
        </w:numPr>
        <w:rPr>
          <w:sz w:val="28"/>
          <w:szCs w:val="28"/>
        </w:rPr>
      </w:pPr>
      <w:r>
        <w:rPr>
          <w:sz w:val="28"/>
          <w:szCs w:val="28"/>
        </w:rPr>
        <w:t>Pick 4</w:t>
      </w:r>
      <w:r>
        <w:rPr>
          <w:sz w:val="28"/>
          <w:szCs w:val="28"/>
        </w:rPr>
        <w:tab/>
      </w:r>
      <w:r>
        <w:rPr>
          <w:sz w:val="28"/>
          <w:szCs w:val="28"/>
        </w:rPr>
        <w:tab/>
      </w:r>
      <w:r>
        <w:rPr>
          <w:sz w:val="28"/>
          <w:szCs w:val="28"/>
        </w:rPr>
        <w:tab/>
        <w:t>Chesapeake II</w:t>
      </w:r>
      <w:r>
        <w:rPr>
          <w:sz w:val="28"/>
          <w:szCs w:val="28"/>
        </w:rPr>
        <w:tab/>
      </w:r>
      <w:r>
        <w:rPr>
          <w:sz w:val="28"/>
          <w:szCs w:val="28"/>
        </w:rPr>
        <w:tab/>
        <w:t>2</w:t>
      </w:r>
      <w:r w:rsidR="007E1E0E" w:rsidRPr="005C76B3">
        <w:rPr>
          <w:sz w:val="28"/>
          <w:szCs w:val="28"/>
        </w:rPr>
        <w:tab/>
      </w:r>
      <w:r w:rsidR="007E1E0E" w:rsidRPr="005C76B3">
        <w:rPr>
          <w:sz w:val="28"/>
          <w:szCs w:val="28"/>
        </w:rPr>
        <w:tab/>
        <w:t>2008</w:t>
      </w:r>
    </w:p>
    <w:p w14:paraId="21CF8704" w14:textId="77777777" w:rsidR="007E1E0E" w:rsidRPr="005C76B3" w:rsidRDefault="007E1E0E" w:rsidP="007E1E0E">
      <w:pPr>
        <w:rPr>
          <w:sz w:val="28"/>
          <w:szCs w:val="28"/>
        </w:rPr>
      </w:pPr>
    </w:p>
    <w:p w14:paraId="317B784D" w14:textId="57E7C419" w:rsidR="007E1E0E" w:rsidRPr="005C76B3" w:rsidRDefault="00060C4E" w:rsidP="00023A3C">
      <w:pPr>
        <w:numPr>
          <w:ilvl w:val="0"/>
          <w:numId w:val="84"/>
        </w:numPr>
        <w:rPr>
          <w:sz w:val="28"/>
          <w:szCs w:val="28"/>
        </w:rPr>
      </w:pPr>
      <w:r>
        <w:rPr>
          <w:sz w:val="28"/>
          <w:szCs w:val="28"/>
        </w:rPr>
        <w:t>Bonus Match 5</w:t>
      </w:r>
      <w:r>
        <w:rPr>
          <w:sz w:val="28"/>
          <w:szCs w:val="28"/>
        </w:rPr>
        <w:tab/>
        <w:t>Gemini</w:t>
      </w:r>
      <w:r>
        <w:rPr>
          <w:sz w:val="28"/>
          <w:szCs w:val="28"/>
        </w:rPr>
        <w:tab/>
      </w:r>
      <w:r>
        <w:rPr>
          <w:sz w:val="28"/>
          <w:szCs w:val="28"/>
        </w:rPr>
        <w:tab/>
      </w:r>
      <w:r>
        <w:rPr>
          <w:sz w:val="28"/>
          <w:szCs w:val="28"/>
        </w:rPr>
        <w:tab/>
        <w:t>1</w:t>
      </w:r>
      <w:r w:rsidR="007E1E0E" w:rsidRPr="005C76B3">
        <w:rPr>
          <w:sz w:val="28"/>
          <w:szCs w:val="28"/>
        </w:rPr>
        <w:tab/>
      </w:r>
      <w:r w:rsidR="007E1E0E" w:rsidRPr="005C76B3">
        <w:rPr>
          <w:sz w:val="28"/>
          <w:szCs w:val="28"/>
        </w:rPr>
        <w:tab/>
        <w:t>2002</w:t>
      </w:r>
    </w:p>
    <w:p w14:paraId="68C2DF43" w14:textId="77777777" w:rsidR="007E1E0E" w:rsidRPr="005C76B3" w:rsidRDefault="007E1E0E" w:rsidP="007E1E0E">
      <w:pPr>
        <w:rPr>
          <w:sz w:val="28"/>
          <w:szCs w:val="28"/>
        </w:rPr>
      </w:pPr>
    </w:p>
    <w:p w14:paraId="16FBFD83" w14:textId="62FEFFF5" w:rsidR="007E1E0E" w:rsidRPr="005C76B3" w:rsidRDefault="007E1E0E" w:rsidP="00023A3C">
      <w:pPr>
        <w:numPr>
          <w:ilvl w:val="0"/>
          <w:numId w:val="84"/>
        </w:numPr>
        <w:rPr>
          <w:sz w:val="28"/>
          <w:szCs w:val="28"/>
        </w:rPr>
      </w:pPr>
      <w:r w:rsidRPr="005C76B3">
        <w:rPr>
          <w:sz w:val="28"/>
          <w:szCs w:val="28"/>
        </w:rPr>
        <w:t>Multi-Match</w:t>
      </w:r>
      <w:r>
        <w:rPr>
          <w:sz w:val="28"/>
          <w:szCs w:val="28"/>
        </w:rPr>
        <w:tab/>
        <w:t>/5CC</w:t>
      </w:r>
      <w:r w:rsidR="00060C4E">
        <w:rPr>
          <w:sz w:val="28"/>
          <w:szCs w:val="28"/>
        </w:rPr>
        <w:tab/>
        <w:t>Unicorn</w:t>
      </w:r>
      <w:r w:rsidR="00060C4E">
        <w:rPr>
          <w:sz w:val="28"/>
          <w:szCs w:val="28"/>
        </w:rPr>
        <w:tab/>
      </w:r>
      <w:r w:rsidR="00060C4E">
        <w:rPr>
          <w:sz w:val="28"/>
          <w:szCs w:val="28"/>
        </w:rPr>
        <w:tab/>
      </w:r>
      <w:r w:rsidR="00060C4E">
        <w:rPr>
          <w:sz w:val="28"/>
          <w:szCs w:val="28"/>
        </w:rPr>
        <w:tab/>
        <w:t>1</w:t>
      </w:r>
      <w:r w:rsidRPr="005C76B3">
        <w:rPr>
          <w:sz w:val="28"/>
          <w:szCs w:val="28"/>
        </w:rPr>
        <w:tab/>
      </w:r>
      <w:r w:rsidRPr="005C76B3">
        <w:rPr>
          <w:sz w:val="28"/>
          <w:szCs w:val="28"/>
        </w:rPr>
        <w:tab/>
        <w:t>2005</w:t>
      </w:r>
    </w:p>
    <w:p w14:paraId="5C393AD8" w14:textId="77777777" w:rsidR="007E1E0E" w:rsidRPr="005C76B3" w:rsidRDefault="007E1E0E" w:rsidP="007E1E0E">
      <w:pPr>
        <w:rPr>
          <w:sz w:val="28"/>
          <w:szCs w:val="28"/>
        </w:rPr>
      </w:pPr>
    </w:p>
    <w:p w14:paraId="1A934969" w14:textId="603A1EDD" w:rsidR="007E1E0E" w:rsidRPr="005C76B3" w:rsidRDefault="007E1E0E" w:rsidP="00023A3C">
      <w:pPr>
        <w:numPr>
          <w:ilvl w:val="0"/>
          <w:numId w:val="84"/>
        </w:numPr>
        <w:rPr>
          <w:sz w:val="28"/>
          <w:szCs w:val="28"/>
        </w:rPr>
      </w:pPr>
      <w:r w:rsidRPr="005C76B3">
        <w:rPr>
          <w:sz w:val="28"/>
          <w:szCs w:val="28"/>
        </w:rPr>
        <w:t>Universal</w:t>
      </w:r>
      <w:r>
        <w:rPr>
          <w:sz w:val="28"/>
          <w:szCs w:val="28"/>
        </w:rPr>
        <w:tab/>
      </w:r>
      <w:r w:rsidR="00060C4E">
        <w:rPr>
          <w:sz w:val="28"/>
          <w:szCs w:val="28"/>
        </w:rPr>
        <w:tab/>
        <w:t>Uno</w:t>
      </w:r>
      <w:r w:rsidR="00060C4E">
        <w:rPr>
          <w:sz w:val="28"/>
          <w:szCs w:val="28"/>
        </w:rPr>
        <w:tab/>
      </w:r>
      <w:r w:rsidR="00060C4E">
        <w:rPr>
          <w:sz w:val="28"/>
          <w:szCs w:val="28"/>
        </w:rPr>
        <w:tab/>
      </w:r>
      <w:r w:rsidR="00060C4E">
        <w:rPr>
          <w:sz w:val="28"/>
          <w:szCs w:val="28"/>
        </w:rPr>
        <w:tab/>
      </w:r>
      <w:r w:rsidR="00060C4E">
        <w:rPr>
          <w:sz w:val="28"/>
          <w:szCs w:val="28"/>
        </w:rPr>
        <w:tab/>
        <w:t>1</w:t>
      </w:r>
      <w:r w:rsidRPr="005C76B3">
        <w:rPr>
          <w:sz w:val="28"/>
          <w:szCs w:val="28"/>
        </w:rPr>
        <w:tab/>
      </w:r>
      <w:r w:rsidRPr="005C76B3">
        <w:rPr>
          <w:sz w:val="28"/>
          <w:szCs w:val="28"/>
        </w:rPr>
        <w:tab/>
        <w:t>2016</w:t>
      </w:r>
    </w:p>
    <w:p w14:paraId="1F740BED" w14:textId="77777777" w:rsidR="007E1E0E" w:rsidRPr="005C76B3" w:rsidRDefault="007E1E0E" w:rsidP="007E1E0E">
      <w:pPr>
        <w:rPr>
          <w:sz w:val="28"/>
          <w:szCs w:val="28"/>
        </w:rPr>
      </w:pPr>
    </w:p>
    <w:p w14:paraId="41FA4137" w14:textId="29E3762C" w:rsidR="007E1E0E" w:rsidRPr="005C76B3" w:rsidRDefault="007E1E0E" w:rsidP="00023A3C">
      <w:pPr>
        <w:numPr>
          <w:ilvl w:val="0"/>
          <w:numId w:val="84"/>
        </w:numPr>
        <w:rPr>
          <w:sz w:val="28"/>
          <w:szCs w:val="28"/>
        </w:rPr>
      </w:pPr>
      <w:r w:rsidRPr="005C76B3">
        <w:rPr>
          <w:sz w:val="28"/>
          <w:szCs w:val="28"/>
        </w:rPr>
        <w:t>Sin</w:t>
      </w:r>
      <w:r w:rsidR="00060C4E">
        <w:rPr>
          <w:sz w:val="28"/>
          <w:szCs w:val="28"/>
        </w:rPr>
        <w:t>gle-chamber</w:t>
      </w:r>
      <w:r w:rsidR="00060C4E">
        <w:rPr>
          <w:sz w:val="28"/>
          <w:szCs w:val="28"/>
        </w:rPr>
        <w:tab/>
        <w:t>Chesapeake I</w:t>
      </w:r>
      <w:r w:rsidR="00060C4E">
        <w:rPr>
          <w:sz w:val="28"/>
          <w:szCs w:val="28"/>
        </w:rPr>
        <w:tab/>
      </w:r>
      <w:r w:rsidR="00060C4E">
        <w:rPr>
          <w:sz w:val="28"/>
          <w:szCs w:val="28"/>
        </w:rPr>
        <w:tab/>
        <w:t>1</w:t>
      </w:r>
      <w:r w:rsidRPr="005C76B3">
        <w:rPr>
          <w:sz w:val="28"/>
          <w:szCs w:val="28"/>
        </w:rPr>
        <w:tab/>
      </w:r>
      <w:r w:rsidRPr="005C76B3">
        <w:rPr>
          <w:sz w:val="28"/>
          <w:szCs w:val="28"/>
        </w:rPr>
        <w:tab/>
        <w:t>2012</w:t>
      </w:r>
    </w:p>
    <w:p w14:paraId="38A4A4B6" w14:textId="77777777" w:rsidR="007E1E0E" w:rsidRPr="005C76B3" w:rsidRDefault="007E1E0E" w:rsidP="007E1E0E">
      <w:pPr>
        <w:rPr>
          <w:sz w:val="28"/>
          <w:szCs w:val="28"/>
        </w:rPr>
      </w:pPr>
    </w:p>
    <w:p w14:paraId="29AA93A5" w14:textId="0AAC8D49" w:rsidR="00491643" w:rsidRDefault="00491643" w:rsidP="00C8387B">
      <w:pPr>
        <w:jc w:val="both"/>
        <w:rPr>
          <w:rFonts w:eastAsia="Calibri"/>
          <w:color w:val="000000"/>
        </w:rPr>
      </w:pPr>
      <w:r>
        <w:rPr>
          <w:rFonts w:eastAsia="Calibri"/>
          <w:color w:val="000000"/>
        </w:rPr>
        <w:t>The Chesapeake D</w:t>
      </w:r>
      <w:r w:rsidRPr="00491643">
        <w:rPr>
          <w:rFonts w:eastAsia="Calibri"/>
          <w:color w:val="000000"/>
        </w:rPr>
        <w:t xml:space="preserve">rawing machine designs include one, three or four acrylic mixing chambers, each capable of mixing ten (10) balls and producing one (1) drawn ball.  A loading rack is attached to each chamber’s rear wall.  A tube, through which a drawn ball ascends to a display platform attached above the mixing chamber atop the machine, occupies the center space of each chamber, suspended from its ceiling.  The chamber(s) rest upon an insulated base cabinet which houses a compressor and a centrifugal blower unit.  </w:t>
      </w:r>
    </w:p>
    <w:p w14:paraId="18B4E9A9" w14:textId="77777777" w:rsidR="00C8387B" w:rsidRPr="00C8387B" w:rsidRDefault="00C8387B" w:rsidP="00C8387B">
      <w:pPr>
        <w:jc w:val="both"/>
        <w:rPr>
          <w:rFonts w:eastAsia="Calibri"/>
          <w:color w:val="000000"/>
          <w:sz w:val="16"/>
          <w:szCs w:val="16"/>
        </w:rPr>
      </w:pPr>
    </w:p>
    <w:p w14:paraId="0FEEE8E0" w14:textId="3B9253AE" w:rsidR="00491643" w:rsidRDefault="00491643" w:rsidP="00C8387B">
      <w:pPr>
        <w:jc w:val="both"/>
        <w:rPr>
          <w:rFonts w:eastAsia="Calibri"/>
          <w:color w:val="000000"/>
        </w:rPr>
      </w:pPr>
      <w:r>
        <w:rPr>
          <w:rFonts w:eastAsia="Calibri"/>
          <w:color w:val="000000"/>
        </w:rPr>
        <w:t>The Gemini, Unicorn and Uno D</w:t>
      </w:r>
      <w:r w:rsidRPr="00491643">
        <w:rPr>
          <w:rFonts w:eastAsia="Calibri"/>
          <w:color w:val="000000"/>
        </w:rPr>
        <w:t xml:space="preserve">rawing machine designs include one acrylic mixing chamber capable of mixing as many as sixty (60) balls and producing six (6) drawn balls.  A loading rack is attached to each chamber’s rear wall.  One or two tubes, through which drawn balls ascend to a display platform attached above the mixing chamber atop the machine, occupies the center space of the chamber, suspended from its ceiling.  The chamber rests upon an insulated base cabinet which houses a compressor and a centrifugal blower unit.  </w:t>
      </w:r>
    </w:p>
    <w:p w14:paraId="77A10343" w14:textId="77777777" w:rsidR="00C8387B" w:rsidRPr="00C8387B" w:rsidRDefault="00C8387B" w:rsidP="00C8387B">
      <w:pPr>
        <w:jc w:val="both"/>
        <w:rPr>
          <w:rFonts w:eastAsia="Calibri"/>
          <w:color w:val="000000"/>
          <w:sz w:val="16"/>
          <w:szCs w:val="16"/>
        </w:rPr>
      </w:pPr>
    </w:p>
    <w:p w14:paraId="5B689B3C" w14:textId="7FB4332C" w:rsidR="00491643" w:rsidRPr="00491643" w:rsidRDefault="00C8387B" w:rsidP="00C8387B">
      <w:pPr>
        <w:jc w:val="both"/>
        <w:rPr>
          <w:rFonts w:eastAsia="Calibri"/>
          <w:color w:val="000000"/>
        </w:rPr>
      </w:pPr>
      <w:r>
        <w:rPr>
          <w:rFonts w:eastAsia="Calibri"/>
          <w:color w:val="000000"/>
        </w:rPr>
        <w:t>A</w:t>
      </w:r>
      <w:r w:rsidR="00491643" w:rsidRPr="00491643">
        <w:rPr>
          <w:rFonts w:eastAsia="Calibri"/>
          <w:color w:val="000000"/>
        </w:rPr>
        <w:t>ll fall within 60” in height, 70” in</w:t>
      </w:r>
      <w:r>
        <w:rPr>
          <w:rFonts w:eastAsia="Calibri"/>
          <w:color w:val="000000"/>
        </w:rPr>
        <w:t xml:space="preserve"> depth and 70” in width; </w:t>
      </w:r>
      <w:r w:rsidR="00491643" w:rsidRPr="00491643">
        <w:rPr>
          <w:rFonts w:eastAsia="Calibri"/>
          <w:color w:val="000000"/>
        </w:rPr>
        <w:t xml:space="preserve">weight does not exceed 400lbs.  </w:t>
      </w:r>
      <w:r w:rsidR="00491643" w:rsidRPr="00491643">
        <w:rPr>
          <w:rFonts w:eastAsia="Calibri"/>
        </w:rPr>
        <w:t>All desi</w:t>
      </w:r>
      <w:r>
        <w:rPr>
          <w:rFonts w:eastAsia="Calibri"/>
        </w:rPr>
        <w:t xml:space="preserve">gns meet U/L specifications, </w:t>
      </w:r>
      <w:r w:rsidR="00491643" w:rsidRPr="00491643">
        <w:rPr>
          <w:rFonts w:eastAsia="Calibri"/>
        </w:rPr>
        <w:t xml:space="preserve">operate on 110 volt, </w:t>
      </w:r>
      <w:r>
        <w:rPr>
          <w:rFonts w:eastAsia="Calibri"/>
        </w:rPr>
        <w:t>15amp, 50/60Hz AC current, and</w:t>
      </w:r>
      <w:r w:rsidR="00491643" w:rsidRPr="00491643">
        <w:rPr>
          <w:rFonts w:eastAsia="Calibri"/>
        </w:rPr>
        <w:t xml:space="preserve"> utilize a 12-3SJEO power cord with male/female L5-20 connectors (3 pole twist locks).</w:t>
      </w:r>
    </w:p>
    <w:p w14:paraId="4E30A143" w14:textId="3AE091FE" w:rsidR="007E1E0E" w:rsidRPr="00491643" w:rsidRDefault="00060C4E" w:rsidP="00C8387B">
      <w:r w:rsidRPr="00491643">
        <w:t>These D</w:t>
      </w:r>
      <w:r w:rsidR="007E1E0E" w:rsidRPr="00491643">
        <w:t xml:space="preserve">rawing machines will be maintained as emergency back-up equipment.  </w:t>
      </w:r>
    </w:p>
    <w:p w14:paraId="3AA7781C" w14:textId="77777777" w:rsidR="007E1E0E" w:rsidRPr="00C8387B" w:rsidRDefault="007E1E0E" w:rsidP="00C8387B">
      <w:pPr>
        <w:rPr>
          <w:sz w:val="16"/>
          <w:szCs w:val="16"/>
        </w:rPr>
      </w:pPr>
    </w:p>
    <w:p w14:paraId="45B78BCF" w14:textId="2760A998" w:rsidR="007E1E0E" w:rsidRPr="00491643" w:rsidRDefault="007E1E0E" w:rsidP="00C8387B">
      <w:r w:rsidRPr="00491643">
        <w:t>The Pick 3, Pick 4, Univer</w:t>
      </w:r>
      <w:r w:rsidR="00060C4E" w:rsidRPr="00491643">
        <w:t>sal and Single-chamber machines</w:t>
      </w:r>
      <w:r w:rsidRPr="00491643">
        <w:t xml:space="preserve"> </w:t>
      </w:r>
      <w:r w:rsidR="00060C4E" w:rsidRPr="00491643">
        <w:t>will be stored at MLGCA</w:t>
      </w:r>
      <w:r w:rsidRPr="00491643">
        <w:t xml:space="preserve"> headquarters.</w:t>
      </w:r>
    </w:p>
    <w:p w14:paraId="2D7B6289" w14:textId="77777777" w:rsidR="007E1E0E" w:rsidRPr="00C8387B" w:rsidRDefault="007E1E0E" w:rsidP="00C8387B">
      <w:pPr>
        <w:rPr>
          <w:sz w:val="16"/>
          <w:szCs w:val="16"/>
        </w:rPr>
      </w:pPr>
    </w:p>
    <w:p w14:paraId="1AECE6E5" w14:textId="77777777" w:rsidR="00060C4E" w:rsidRPr="00491643" w:rsidRDefault="007E1E0E" w:rsidP="00C8387B">
      <w:r w:rsidRPr="00491643">
        <w:t>The Bonus Match 5 and M</w:t>
      </w:r>
      <w:r w:rsidR="00060C4E" w:rsidRPr="00491643">
        <w:t>ulti-Match/5 Card Cash machines</w:t>
      </w:r>
      <w:r w:rsidRPr="00491643">
        <w:t xml:space="preserve"> will be stored at the </w:t>
      </w:r>
    </w:p>
    <w:p w14:paraId="717FEF8B" w14:textId="472D953D" w:rsidR="007E1E0E" w:rsidRPr="00491643" w:rsidRDefault="007E1E0E" w:rsidP="00C8387B">
      <w:r w:rsidRPr="00491643">
        <w:t xml:space="preserve">WBAL </w:t>
      </w:r>
      <w:r w:rsidR="00060C4E" w:rsidRPr="00491643">
        <w:t xml:space="preserve">TV 11 </w:t>
      </w:r>
      <w:r w:rsidRPr="00491643">
        <w:t xml:space="preserve">studio vault. </w:t>
      </w:r>
    </w:p>
    <w:p w14:paraId="0610A2F5" w14:textId="77777777" w:rsidR="00747B17" w:rsidRPr="00491643" w:rsidRDefault="00747B17" w:rsidP="008054D6">
      <w:pPr>
        <w:jc w:val="both"/>
      </w:pPr>
    </w:p>
    <w:sectPr w:rsidR="00747B17" w:rsidRPr="00491643">
      <w:headerReference w:type="even" r:id="rId24"/>
      <w:headerReference w:type="default" r:id="rId25"/>
      <w:headerReference w:type="first" r:id="rId26"/>
      <w:pgSz w:w="12240" w:h="15840" w:code="1"/>
      <w:pgMar w:top="1080" w:right="900" w:bottom="12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3CF2" w14:textId="77777777" w:rsidR="00EB615E" w:rsidRDefault="00EB615E">
      <w:r>
        <w:separator/>
      </w:r>
    </w:p>
  </w:endnote>
  <w:endnote w:type="continuationSeparator" w:id="0">
    <w:p w14:paraId="667AC011" w14:textId="77777777" w:rsidR="00EB615E" w:rsidRDefault="00EB615E">
      <w:r>
        <w:continuationSeparator/>
      </w:r>
    </w:p>
  </w:endnote>
  <w:endnote w:type="continuationNotice" w:id="1">
    <w:p w14:paraId="132028A1" w14:textId="77777777" w:rsidR="00EB615E" w:rsidRDefault="00EB6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BED8" w14:textId="77777777" w:rsidR="00EB615E" w:rsidRDefault="00EB61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9511F3" w14:textId="77777777" w:rsidR="00EB615E" w:rsidRDefault="00EB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F817" w14:textId="7A2DC7A5" w:rsidR="00EB615E" w:rsidRDefault="00EB61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35F">
      <w:rPr>
        <w:rStyle w:val="PageNumber"/>
        <w:noProof/>
      </w:rPr>
      <w:t>74</w:t>
    </w:r>
    <w:r>
      <w:rPr>
        <w:rStyle w:val="PageNumber"/>
      </w:rPr>
      <w:fldChar w:fldCharType="end"/>
    </w:r>
  </w:p>
  <w:p w14:paraId="13207F52" w14:textId="77777777" w:rsidR="00EB615E" w:rsidRDefault="00EB615E">
    <w:pPr>
      <w:pStyle w:val="Footer"/>
      <w:pBdr>
        <w:top w:val="single" w:sz="4" w:space="1" w:color="auto"/>
      </w:pBdr>
      <w:tabs>
        <w:tab w:val="clear" w:pos="8640"/>
        <w:tab w:val="right" w:pos="9540"/>
      </w:tabs>
      <w:jc w:val="right"/>
      <w:rPr>
        <w:b/>
        <w:bCs/>
        <w:sz w:val="18"/>
      </w:rPr>
    </w:pPr>
  </w:p>
  <w:p w14:paraId="60C13505" w14:textId="77777777" w:rsidR="00EB615E" w:rsidRDefault="00EB615E">
    <w:pPr>
      <w:pStyle w:val="Footer"/>
      <w:pBdr>
        <w:top w:val="single" w:sz="4" w:space="1" w:color="auto"/>
      </w:pBdr>
      <w:tabs>
        <w:tab w:val="clear" w:pos="8640"/>
        <w:tab w:val="right" w:pos="9540"/>
      </w:tabs>
      <w:jc w:val="right"/>
      <w:rPr>
        <w:b/>
        <w:bCs/>
        <w:sz w:val="18"/>
      </w:rPr>
    </w:pPr>
    <w:r>
      <w:rPr>
        <w:b/>
        <w:bCs/>
        <w:sz w:val="18"/>
      </w:rPr>
      <w:t>RFP Template Version:  01/20/2017</w:t>
    </w:r>
  </w:p>
  <w:p w14:paraId="6F1BDE8D" w14:textId="77777777" w:rsidR="00EB615E" w:rsidRDefault="00EB615E">
    <w:pPr>
      <w:pStyle w:val="Footer"/>
      <w:pBdr>
        <w:top w:val="single" w:sz="4" w:space="1" w:color="auto"/>
      </w:pBdr>
      <w:tabs>
        <w:tab w:val="clear" w:pos="8640"/>
        <w:tab w:val="right" w:pos="9540"/>
      </w:tabs>
      <w:jc w:val="right"/>
      <w:rPr>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65DB" w14:textId="77777777" w:rsidR="00EB615E" w:rsidRDefault="00EB615E">
      <w:r>
        <w:separator/>
      </w:r>
    </w:p>
  </w:footnote>
  <w:footnote w:type="continuationSeparator" w:id="0">
    <w:p w14:paraId="1903DEBA" w14:textId="77777777" w:rsidR="00EB615E" w:rsidRDefault="00EB615E">
      <w:r>
        <w:continuationSeparator/>
      </w:r>
    </w:p>
  </w:footnote>
  <w:footnote w:type="continuationNotice" w:id="1">
    <w:p w14:paraId="227011CC" w14:textId="77777777" w:rsidR="00EB615E" w:rsidRDefault="00EB61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C53E" w14:textId="77777777" w:rsidR="00EB615E" w:rsidRDefault="00EB6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FCFA" w14:textId="77777777" w:rsidR="00EB615E" w:rsidRDefault="00EB6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6D35" w14:textId="77777777" w:rsidR="00EB615E" w:rsidRDefault="00EB6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8F65A7"/>
    <w:multiLevelType w:val="hybridMultilevel"/>
    <w:tmpl w:val="EE526C52"/>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3AB68DE"/>
    <w:multiLevelType w:val="hybridMultilevel"/>
    <w:tmpl w:val="93AC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F555DB"/>
    <w:multiLevelType w:val="multilevel"/>
    <w:tmpl w:val="E8324580"/>
    <w:lvl w:ilvl="0">
      <w:start w:val="1"/>
      <w:numFmt w:val="decimal"/>
      <w:lvlText w:val="%1."/>
      <w:lvlJc w:val="left"/>
      <w:pPr>
        <w:ind w:left="1080" w:hanging="360"/>
      </w:pPr>
      <w:rPr>
        <w:rFonts w:hint="default"/>
      </w:rPr>
    </w:lvl>
    <w:lvl w:ilvl="1">
      <w:start w:val="3"/>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5"/>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09A93F84"/>
    <w:multiLevelType w:val="hybridMultilevel"/>
    <w:tmpl w:val="43FC69E4"/>
    <w:lvl w:ilvl="0" w:tplc="5AA86604">
      <w:start w:val="1"/>
      <w:numFmt w:val="lowerLetter"/>
      <w:lvlText w:val="(%1)"/>
      <w:lvlJc w:val="left"/>
      <w:pPr>
        <w:ind w:left="1593" w:hanging="94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0DD97207"/>
    <w:multiLevelType w:val="hybridMultilevel"/>
    <w:tmpl w:val="E22E7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18" w15:restartNumberingAfterBreak="0">
    <w:nsid w:val="10E67A4E"/>
    <w:multiLevelType w:val="hybridMultilevel"/>
    <w:tmpl w:val="8BC0E85E"/>
    <w:lvl w:ilvl="0" w:tplc="4EF6AF38">
      <w:start w:val="1"/>
      <w:numFmt w:val="decimal"/>
      <w:lvlText w:val="(%1)"/>
      <w:lvlJc w:val="right"/>
      <w:pPr>
        <w:ind w:left="2160" w:hanging="360"/>
      </w:pPr>
      <w:rPr>
        <w:rFonts w:hint="default"/>
      </w:rPr>
    </w:lvl>
    <w:lvl w:ilvl="1" w:tplc="4EF6AF38">
      <w:start w:val="1"/>
      <w:numFmt w:val="decimal"/>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2544166"/>
    <w:multiLevelType w:val="multilevel"/>
    <w:tmpl w:val="3B544F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91206B"/>
    <w:multiLevelType w:val="multilevel"/>
    <w:tmpl w:val="D1A2B8F4"/>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1" w15:restartNumberingAfterBreak="0">
    <w:nsid w:val="19EE721A"/>
    <w:multiLevelType w:val="hybridMultilevel"/>
    <w:tmpl w:val="433CA586"/>
    <w:lvl w:ilvl="0" w:tplc="4EF6AF38">
      <w:start w:val="1"/>
      <w:numFmt w:val="decimal"/>
      <w:lvlText w:val="(%1)"/>
      <w:lvlJc w:val="righ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D9382C"/>
    <w:multiLevelType w:val="multilevel"/>
    <w:tmpl w:val="E6ACEE0C"/>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1B780C1B"/>
    <w:multiLevelType w:val="hybridMultilevel"/>
    <w:tmpl w:val="455AD962"/>
    <w:lvl w:ilvl="0" w:tplc="4EF6AF38">
      <w:start w:val="1"/>
      <w:numFmt w:val="decimal"/>
      <w:lvlText w:val="(%1)"/>
      <w:lvlJc w:val="right"/>
      <w:pPr>
        <w:tabs>
          <w:tab w:val="num" w:pos="1440"/>
        </w:tabs>
        <w:ind w:left="1440" w:hanging="720"/>
      </w:pPr>
      <w:rPr>
        <w:rFonts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BF65595"/>
    <w:multiLevelType w:val="multilevel"/>
    <w:tmpl w:val="DD3A8920"/>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5C1A96"/>
    <w:multiLevelType w:val="hybridMultilevel"/>
    <w:tmpl w:val="6DFCB7DE"/>
    <w:lvl w:ilvl="0" w:tplc="04090019">
      <w:start w:val="1"/>
      <w:numFmt w:val="lowerLetter"/>
      <w:lvlText w:val="%1."/>
      <w:lvlJc w:val="left"/>
      <w:pPr>
        <w:ind w:left="720" w:hanging="360"/>
      </w:pPr>
    </w:lvl>
    <w:lvl w:ilvl="1" w:tplc="74E2970A">
      <w:start w:val="1"/>
      <w:numFmt w:val="decimal"/>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E1751"/>
    <w:multiLevelType w:val="hybridMultilevel"/>
    <w:tmpl w:val="F19ECF6A"/>
    <w:lvl w:ilvl="0" w:tplc="2BB07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D836B41"/>
    <w:multiLevelType w:val="hybridMultilevel"/>
    <w:tmpl w:val="32483DCA"/>
    <w:lvl w:ilvl="0" w:tplc="5784D830">
      <w:start w:val="1"/>
      <w:numFmt w:val="lowerLetter"/>
      <w:lvlText w:val="%1."/>
      <w:lvlJc w:val="left"/>
      <w:pPr>
        <w:ind w:left="1440" w:hanging="360"/>
      </w:pPr>
      <w:rPr>
        <w:rFonts w:hint="default"/>
        <w:sz w:val="22"/>
        <w:szCs w:val="22"/>
      </w:rPr>
    </w:lvl>
    <w:lvl w:ilvl="1" w:tplc="EBAE138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1EC20FB"/>
    <w:multiLevelType w:val="multilevel"/>
    <w:tmpl w:val="1870EC9C"/>
    <w:lvl w:ilvl="0">
      <w:start w:val="1"/>
      <w:numFmt w:val="upperLetter"/>
      <w:lvlText w:val="%1."/>
      <w:lvlJc w:val="left"/>
      <w:pPr>
        <w:ind w:left="1170"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1" w15:restartNumberingAfterBreak="0">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8B3122A"/>
    <w:multiLevelType w:val="hybridMultilevel"/>
    <w:tmpl w:val="6128BD08"/>
    <w:lvl w:ilvl="0" w:tplc="BDD044BC">
      <w:start w:val="1"/>
      <w:numFmt w:val="lowerRoman"/>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15:restartNumberingAfterBreak="0">
    <w:nsid w:val="28D82356"/>
    <w:multiLevelType w:val="hybridMultilevel"/>
    <w:tmpl w:val="4DB0E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CB26357"/>
    <w:multiLevelType w:val="multilevel"/>
    <w:tmpl w:val="AC66607C"/>
    <w:lvl w:ilvl="0">
      <w:start w:val="1"/>
      <w:numFmt w:val="lowerLetter"/>
      <w:lvlText w:val="%1."/>
      <w:lvlJc w:val="left"/>
      <w:pPr>
        <w:ind w:left="2160" w:firstLine="57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36" w15:restartNumberingAfterBreak="0">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7" w15:restartNumberingAfterBreak="0">
    <w:nsid w:val="2CFB43F4"/>
    <w:multiLevelType w:val="hybridMultilevel"/>
    <w:tmpl w:val="3C5A9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2C2EB3"/>
    <w:multiLevelType w:val="hybridMultilevel"/>
    <w:tmpl w:val="36C0D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A1E5D34">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F342257"/>
    <w:multiLevelType w:val="multilevel"/>
    <w:tmpl w:val="31E80BAE"/>
    <w:lvl w:ilvl="0">
      <w:start w:val="5"/>
      <w:numFmt w:val="decimal"/>
      <w:lvlText w:val="%1"/>
      <w:lvlJc w:val="left"/>
      <w:pPr>
        <w:ind w:left="630" w:hanging="630"/>
      </w:pPr>
      <w:rPr>
        <w:rFonts w:hint="default"/>
      </w:rPr>
    </w:lvl>
    <w:lvl w:ilvl="1">
      <w:start w:val="4"/>
      <w:numFmt w:val="decimal"/>
      <w:lvlText w:val="%1.%2"/>
      <w:lvlJc w:val="left"/>
      <w:pPr>
        <w:ind w:left="900" w:hanging="630"/>
      </w:pPr>
      <w:rPr>
        <w:rFonts w:hint="default"/>
      </w:rPr>
    </w:lvl>
    <w:lvl w:ilvl="2">
      <w:start w:val="2"/>
      <w:numFmt w:val="decimal"/>
      <w:lvlText w:val="%1.%2.%3"/>
      <w:lvlJc w:val="left"/>
      <w:pPr>
        <w:ind w:left="1260" w:hanging="720"/>
      </w:pPr>
      <w:rPr>
        <w:rFonts w:hint="default"/>
      </w:rPr>
    </w:lvl>
    <w:lvl w:ilvl="3">
      <w:start w:val="2"/>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0" w15:restartNumberingAfterBreak="0">
    <w:nsid w:val="305325A8"/>
    <w:multiLevelType w:val="hybridMultilevel"/>
    <w:tmpl w:val="77F0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F7350F"/>
    <w:multiLevelType w:val="hybridMultilevel"/>
    <w:tmpl w:val="7ABE4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9607DF"/>
    <w:multiLevelType w:val="hybridMultilevel"/>
    <w:tmpl w:val="A85AEF46"/>
    <w:lvl w:ilvl="0" w:tplc="B2B2FC18">
      <w:start w:val="1"/>
      <w:numFmt w:val="lowerLetter"/>
      <w:lvlText w:val="(%1)"/>
      <w:lvlJc w:val="left"/>
      <w:pPr>
        <w:ind w:left="720" w:hanging="360"/>
      </w:pPr>
      <w:rPr>
        <w:rFonts w:ascii="Times New Roman" w:hAnsi="Times New Roman" w:cs="Times New Roman" w:hint="default"/>
      </w:rPr>
    </w:lvl>
    <w:lvl w:ilvl="1" w:tplc="7B6A1AF6">
      <w:start w:val="1"/>
      <w:numFmt w:val="decimal"/>
      <w:lvlText w:val="3.10.4.4.%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CE786A18">
      <w:start w:val="1"/>
      <w:numFmt w:val="decimal"/>
      <w:lvlText w:val="3.10.4.%4"/>
      <w:lvlJc w:val="left"/>
      <w:pPr>
        <w:ind w:left="1620" w:hanging="360"/>
      </w:pPr>
      <w:rPr>
        <w:rFonts w:ascii="Times New Roman" w:hAnsi="Times New Roman" w:cs="Times New Roman" w:hint="default"/>
        <w:b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33614D5A"/>
    <w:multiLevelType w:val="multilevel"/>
    <w:tmpl w:val="707A9A58"/>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3DF3BF2"/>
    <w:multiLevelType w:val="hybridMultilevel"/>
    <w:tmpl w:val="E0B8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3A49EF"/>
    <w:multiLevelType w:val="multilevel"/>
    <w:tmpl w:val="5524B6DC"/>
    <w:lvl w:ilvl="0">
      <w:start w:val="3"/>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34EE4ECF"/>
    <w:multiLevelType w:val="hybridMultilevel"/>
    <w:tmpl w:val="4D7028C6"/>
    <w:lvl w:ilvl="0" w:tplc="0414E456">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15:restartNumberingAfterBreak="0">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627432"/>
    <w:multiLevelType w:val="hybridMultilevel"/>
    <w:tmpl w:val="FE86F322"/>
    <w:lvl w:ilvl="0" w:tplc="4EF6AF38">
      <w:start w:val="1"/>
      <w:numFmt w:val="decimal"/>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36FC2"/>
    <w:multiLevelType w:val="hybridMultilevel"/>
    <w:tmpl w:val="4E0C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86073F3"/>
    <w:multiLevelType w:val="hybridMultilevel"/>
    <w:tmpl w:val="1C88CEB8"/>
    <w:lvl w:ilvl="0" w:tplc="4EF6AF38">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3B71283A"/>
    <w:multiLevelType w:val="multilevel"/>
    <w:tmpl w:val="645A652A"/>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C490415"/>
    <w:multiLevelType w:val="multilevel"/>
    <w:tmpl w:val="97A28686"/>
    <w:lvl w:ilvl="0">
      <w:start w:val="1"/>
      <w:numFmt w:val="upperLetter"/>
      <w:lvlText w:val="%1."/>
      <w:lvlJc w:val="left"/>
      <w:pPr>
        <w:ind w:left="1080" w:hanging="360"/>
      </w:pPr>
      <w:rPr>
        <w:rFonts w:hint="default"/>
        <w:color w:val="000000"/>
      </w:rPr>
    </w:lvl>
    <w:lvl w:ilvl="1">
      <w:start w:val="4"/>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3" w15:restartNumberingAfterBreak="0">
    <w:nsid w:val="3E6B6092"/>
    <w:multiLevelType w:val="hybridMultilevel"/>
    <w:tmpl w:val="FF88B3F6"/>
    <w:lvl w:ilvl="0" w:tplc="4EF6AF38">
      <w:start w:val="1"/>
      <w:numFmt w:val="decimal"/>
      <w:lvlText w:val="(%1)"/>
      <w:lvlJc w:val="right"/>
      <w:pPr>
        <w:ind w:left="2160" w:hanging="360"/>
      </w:pPr>
      <w:rPr>
        <w:rFonts w:hint="default"/>
      </w:rPr>
    </w:lvl>
    <w:lvl w:ilvl="1" w:tplc="4EF6AF38">
      <w:start w:val="1"/>
      <w:numFmt w:val="decimal"/>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0E8536C"/>
    <w:multiLevelType w:val="multilevel"/>
    <w:tmpl w:val="CD4421EA"/>
    <w:lvl w:ilvl="0">
      <w:start w:val="1"/>
      <w:numFmt w:val="upperLetter"/>
      <w:pStyle w:val="MDABC"/>
      <w:lvlText w:val="%1."/>
      <w:lvlJc w:val="left"/>
      <w:pPr>
        <w:ind w:left="1152" w:hanging="432"/>
      </w:pPr>
    </w:lvl>
    <w:lvl w:ilvl="1">
      <w:start w:val="1"/>
      <w:numFmt w:val="decimal"/>
      <w:lvlText w:val="%2)"/>
      <w:lvlJc w:val="left"/>
      <w:pPr>
        <w:tabs>
          <w:tab w:val="num" w:pos="1872"/>
        </w:tabs>
        <w:ind w:left="1872" w:hanging="576"/>
      </w:pPr>
    </w:lvl>
    <w:lvl w:ilvl="2">
      <w:start w:val="1"/>
      <w:numFmt w:val="lowerLetter"/>
      <w:lvlText w:val="%3)"/>
      <w:lvlJc w:val="left"/>
      <w:pPr>
        <w:tabs>
          <w:tab w:val="num" w:pos="2520"/>
        </w:tabs>
        <w:ind w:left="2520" w:hanging="576"/>
      </w:pPr>
    </w:lvl>
    <w:lvl w:ilvl="3">
      <w:start w:val="1"/>
      <w:numFmt w:val="lowerRoman"/>
      <w:lvlText w:val="%4)"/>
      <w:lvlJc w:val="left"/>
      <w:pPr>
        <w:tabs>
          <w:tab w:val="num" w:pos="3168"/>
        </w:tabs>
        <w:ind w:left="3168" w:hanging="576"/>
      </w:pPr>
    </w:lvl>
    <w:lvl w:ilvl="4">
      <w:start w:val="1"/>
      <w:numFmt w:val="decimal"/>
      <w:lvlText w:val="(%5)"/>
      <w:lvlJc w:val="left"/>
      <w:pPr>
        <w:tabs>
          <w:tab w:val="num" w:pos="3816"/>
        </w:tabs>
        <w:ind w:left="3816" w:hanging="648"/>
      </w:pPr>
    </w:lvl>
    <w:lvl w:ilvl="5">
      <w:start w:val="1"/>
      <w:numFmt w:val="lowerLetter"/>
      <w:lvlText w:val="(%6)"/>
      <w:lvlJc w:val="left"/>
      <w:pPr>
        <w:tabs>
          <w:tab w:val="num" w:pos="4320"/>
        </w:tabs>
        <w:ind w:left="4320" w:hanging="576"/>
      </w:pPr>
    </w:lvl>
    <w:lvl w:ilvl="6">
      <w:start w:val="1"/>
      <w:numFmt w:val="lowerRoman"/>
      <w:lvlText w:val="(%7)"/>
      <w:lvlJc w:val="left"/>
      <w:pPr>
        <w:tabs>
          <w:tab w:val="num" w:pos="4824"/>
        </w:tabs>
        <w:ind w:left="4824" w:hanging="504"/>
      </w:pPr>
    </w:lvl>
    <w:lvl w:ilvl="7">
      <w:start w:val="1"/>
      <w:numFmt w:val="decimal"/>
      <w:lvlText w:val="%8."/>
      <w:lvlJc w:val="left"/>
      <w:pPr>
        <w:tabs>
          <w:tab w:val="num" w:pos="5952"/>
        </w:tabs>
        <w:ind w:left="5952" w:hanging="600"/>
      </w:pPr>
    </w:lvl>
    <w:lvl w:ilvl="8">
      <w:start w:val="1"/>
      <w:numFmt w:val="lowerLetter"/>
      <w:lvlText w:val="%9."/>
      <w:lvlJc w:val="left"/>
      <w:pPr>
        <w:tabs>
          <w:tab w:val="num" w:pos="6552"/>
        </w:tabs>
        <w:ind w:left="6552" w:hanging="600"/>
      </w:pPr>
    </w:lvl>
  </w:abstractNum>
  <w:abstractNum w:abstractNumId="55" w15:restartNumberingAfterBreak="0">
    <w:nsid w:val="419D7012"/>
    <w:multiLevelType w:val="multilevel"/>
    <w:tmpl w:val="71E86DD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1CC748F"/>
    <w:multiLevelType w:val="multilevel"/>
    <w:tmpl w:val="B658EA46"/>
    <w:lvl w:ilvl="0">
      <w:start w:val="4"/>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6F975BE"/>
    <w:multiLevelType w:val="hybridMultilevel"/>
    <w:tmpl w:val="B83C52A8"/>
    <w:lvl w:ilvl="0" w:tplc="1E90DD0C">
      <w:start w:val="1"/>
      <w:numFmt w:val="lowerLetter"/>
      <w:lvlText w:val="(%1)"/>
      <w:lvlJc w:val="left"/>
      <w:pPr>
        <w:ind w:left="1800" w:hanging="360"/>
      </w:pPr>
      <w:rPr>
        <w:rFonts w:hint="default"/>
      </w:rPr>
    </w:lvl>
    <w:lvl w:ilvl="1" w:tplc="5784D830">
      <w:start w:val="1"/>
      <w:numFmt w:val="lowerLetter"/>
      <w:lvlText w:val="%2."/>
      <w:lvlJc w:val="left"/>
      <w:pPr>
        <w:ind w:left="2520" w:hanging="360"/>
      </w:pPr>
      <w:rPr>
        <w:rFonts w:hint="default"/>
        <w:sz w:val="22"/>
        <w:szCs w:val="22"/>
      </w:rPr>
    </w:lvl>
    <w:lvl w:ilvl="2" w:tplc="6C045454">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7C33D00"/>
    <w:multiLevelType w:val="hybridMultilevel"/>
    <w:tmpl w:val="BB6E1CAC"/>
    <w:lvl w:ilvl="0" w:tplc="5784D83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8A2380"/>
    <w:multiLevelType w:val="hybridMultilevel"/>
    <w:tmpl w:val="7C100D7A"/>
    <w:lvl w:ilvl="0" w:tplc="C3368EF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0" w15:restartNumberingAfterBreak="0">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61" w15:restartNumberingAfterBreak="0">
    <w:nsid w:val="4C824C5D"/>
    <w:multiLevelType w:val="hybridMultilevel"/>
    <w:tmpl w:val="804C75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63" w15:restartNumberingAfterBreak="0">
    <w:nsid w:val="4CE40EE4"/>
    <w:multiLevelType w:val="hybridMultilevel"/>
    <w:tmpl w:val="DF8A43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4927FC"/>
    <w:multiLevelType w:val="multilevel"/>
    <w:tmpl w:val="522E1A50"/>
    <w:lvl w:ilvl="0">
      <w:start w:val="5"/>
      <w:numFmt w:val="decimal"/>
      <w:lvlText w:val="%1"/>
      <w:lvlJc w:val="left"/>
      <w:pPr>
        <w:ind w:left="645" w:hanging="645"/>
      </w:pPr>
      <w:rPr>
        <w:rFonts w:hint="default"/>
        <w:b w:val="0"/>
      </w:rPr>
    </w:lvl>
    <w:lvl w:ilvl="1">
      <w:start w:val="4"/>
      <w:numFmt w:val="decimal"/>
      <w:lvlText w:val="%1.%2"/>
      <w:lvlJc w:val="left"/>
      <w:pPr>
        <w:ind w:left="1245" w:hanging="645"/>
      </w:pPr>
      <w:rPr>
        <w:rFonts w:hint="default"/>
        <w:b w:val="0"/>
      </w:rPr>
    </w:lvl>
    <w:lvl w:ilvl="2">
      <w:start w:val="2"/>
      <w:numFmt w:val="decimal"/>
      <w:lvlText w:val="%1.%2.%3"/>
      <w:lvlJc w:val="left"/>
      <w:pPr>
        <w:ind w:left="1920" w:hanging="720"/>
      </w:pPr>
      <w:rPr>
        <w:rFonts w:hint="default"/>
        <w:b w:val="0"/>
      </w:rPr>
    </w:lvl>
    <w:lvl w:ilvl="3">
      <w:start w:val="6"/>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240" w:hanging="1440"/>
      </w:pPr>
      <w:rPr>
        <w:rFonts w:hint="default"/>
        <w:b w:val="0"/>
      </w:rPr>
    </w:lvl>
  </w:abstractNum>
  <w:abstractNum w:abstractNumId="65" w15:restartNumberingAfterBreak="0">
    <w:nsid w:val="4D4B7E15"/>
    <w:multiLevelType w:val="multilevel"/>
    <w:tmpl w:val="8D488BA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6" w15:restartNumberingAfterBreak="0">
    <w:nsid w:val="4EEB6161"/>
    <w:multiLevelType w:val="multilevel"/>
    <w:tmpl w:val="3560FA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0EA69C4"/>
    <w:multiLevelType w:val="hybridMultilevel"/>
    <w:tmpl w:val="B5D07D66"/>
    <w:lvl w:ilvl="0" w:tplc="4EF6AF38">
      <w:start w:val="1"/>
      <w:numFmt w:val="decimal"/>
      <w:lvlText w:val="(%1)"/>
      <w:lvlJc w:val="right"/>
      <w:pPr>
        <w:ind w:left="2160" w:hanging="360"/>
      </w:pPr>
      <w:rPr>
        <w:rFonts w:hint="default"/>
      </w:rPr>
    </w:lvl>
    <w:lvl w:ilvl="1" w:tplc="4EF6AF38">
      <w:start w:val="1"/>
      <w:numFmt w:val="decimal"/>
      <w:lvlText w:val="(%2)"/>
      <w:lvlJc w:val="righ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1450BEC"/>
    <w:multiLevelType w:val="hybridMultilevel"/>
    <w:tmpl w:val="F0860648"/>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70" w15:restartNumberingAfterBreak="0">
    <w:nsid w:val="5363470F"/>
    <w:multiLevelType w:val="hybridMultilevel"/>
    <w:tmpl w:val="97C008C0"/>
    <w:lvl w:ilvl="0" w:tplc="950A4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4547400"/>
    <w:multiLevelType w:val="hybridMultilevel"/>
    <w:tmpl w:val="E8A81534"/>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73" w15:restartNumberingAfterBreak="0">
    <w:nsid w:val="5A454DEB"/>
    <w:multiLevelType w:val="multilevel"/>
    <w:tmpl w:val="2E9ED8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340" w:hanging="720"/>
      </w:pPr>
    </w:lvl>
    <w:lvl w:ilvl="3">
      <w:start w:val="1"/>
      <w:numFmt w:val="decimal"/>
      <w:lvlText w:val="%1.%2.%3.%4"/>
      <w:lvlJc w:val="left"/>
      <w:pPr>
        <w:ind w:left="398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61B1184D"/>
    <w:multiLevelType w:val="multilevel"/>
    <w:tmpl w:val="13A2A3C8"/>
    <w:lvl w:ilvl="0">
      <w:start w:val="1"/>
      <w:numFmt w:val="lowerLetter"/>
      <w:lvlText w:val="%1."/>
      <w:lvlJc w:val="left"/>
      <w:pPr>
        <w:ind w:left="2160" w:firstLine="57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75" w15:restartNumberingAfterBreak="0">
    <w:nsid w:val="63FA333F"/>
    <w:multiLevelType w:val="hybridMultilevel"/>
    <w:tmpl w:val="50E01E50"/>
    <w:lvl w:ilvl="0" w:tplc="6C045454">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6" w15:restartNumberingAfterBreak="0">
    <w:nsid w:val="64266090"/>
    <w:multiLevelType w:val="hybridMultilevel"/>
    <w:tmpl w:val="6E366F3A"/>
    <w:lvl w:ilvl="0" w:tplc="4EF6AF38">
      <w:start w:val="1"/>
      <w:numFmt w:val="decimal"/>
      <w:lvlText w:val="(%1)"/>
      <w:lvlJc w:val="right"/>
      <w:pPr>
        <w:tabs>
          <w:tab w:val="num" w:pos="2220"/>
        </w:tabs>
        <w:ind w:left="2220" w:hanging="360"/>
      </w:pPr>
      <w:rPr>
        <w:rFont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77" w15:restartNumberingAfterBreak="0">
    <w:nsid w:val="67F204A4"/>
    <w:multiLevelType w:val="hybridMultilevel"/>
    <w:tmpl w:val="9462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0A1F3A"/>
    <w:multiLevelType w:val="multilevel"/>
    <w:tmpl w:val="6E90F8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8387FC0"/>
    <w:multiLevelType w:val="hybridMultilevel"/>
    <w:tmpl w:val="98D2477C"/>
    <w:lvl w:ilvl="0" w:tplc="DBD2C7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B2010D"/>
    <w:multiLevelType w:val="multilevel"/>
    <w:tmpl w:val="D88C2360"/>
    <w:lvl w:ilvl="0">
      <w:start w:val="1"/>
      <w:numFmt w:val="lowerLetter"/>
      <w:lvlText w:val="%1."/>
      <w:lvlJc w:val="left"/>
      <w:pPr>
        <w:ind w:left="2160" w:firstLine="57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81" w15:restartNumberingAfterBreak="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71453755"/>
    <w:multiLevelType w:val="multilevel"/>
    <w:tmpl w:val="2D5814DC"/>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71D55812"/>
    <w:multiLevelType w:val="hybridMultilevel"/>
    <w:tmpl w:val="7C344F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2E80160"/>
    <w:multiLevelType w:val="multilevel"/>
    <w:tmpl w:val="5F4A2346"/>
    <w:lvl w:ilvl="0">
      <w:start w:val="1"/>
      <w:numFmt w:val="decimal"/>
      <w:lvlText w:val="%1."/>
      <w:lvlJc w:val="left"/>
      <w:pPr>
        <w:ind w:left="1152" w:hanging="360"/>
      </w:pPr>
    </w:lvl>
    <w:lvl w:ilvl="1">
      <w:start w:val="4"/>
      <w:numFmt w:val="decimal"/>
      <w:isLgl/>
      <w:lvlText w:val="%1.%2"/>
      <w:lvlJc w:val="left"/>
      <w:pPr>
        <w:ind w:left="2028" w:hanging="1020"/>
      </w:pPr>
      <w:rPr>
        <w:rFonts w:hint="default"/>
      </w:rPr>
    </w:lvl>
    <w:lvl w:ilvl="2">
      <w:start w:val="2"/>
      <w:numFmt w:val="decimal"/>
      <w:isLgl/>
      <w:lvlText w:val="%1.%2.%3"/>
      <w:lvlJc w:val="left"/>
      <w:pPr>
        <w:ind w:left="2244" w:hanging="1020"/>
      </w:pPr>
      <w:rPr>
        <w:rFonts w:hint="default"/>
      </w:rPr>
    </w:lvl>
    <w:lvl w:ilvl="3">
      <w:start w:val="6"/>
      <w:numFmt w:val="decimal"/>
      <w:isLgl/>
      <w:lvlText w:val="%1.%2.%3.%4"/>
      <w:lvlJc w:val="left"/>
      <w:pPr>
        <w:ind w:left="2460" w:hanging="1020"/>
      </w:pPr>
      <w:rPr>
        <w:rFonts w:hint="default"/>
      </w:rPr>
    </w:lvl>
    <w:lvl w:ilvl="4">
      <w:start w:val="1"/>
      <w:numFmt w:val="decimal"/>
      <w:isLgl/>
      <w:lvlText w:val="%1.%2.%3.%4.%5"/>
      <w:lvlJc w:val="left"/>
      <w:pPr>
        <w:ind w:left="2736" w:hanging="1080"/>
      </w:pPr>
      <w:rPr>
        <w:rFonts w:hint="default"/>
      </w:rPr>
    </w:lvl>
    <w:lvl w:ilvl="5">
      <w:start w:val="2"/>
      <w:numFmt w:val="decimal"/>
      <w:isLgl/>
      <w:lvlText w:val="%1.%2.%3.%4.%5.%6"/>
      <w:lvlJc w:val="left"/>
      <w:pPr>
        <w:ind w:left="297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744" w:hanging="1440"/>
      </w:pPr>
      <w:rPr>
        <w:rFonts w:hint="default"/>
      </w:rPr>
    </w:lvl>
    <w:lvl w:ilvl="8">
      <w:start w:val="1"/>
      <w:numFmt w:val="decimal"/>
      <w:isLgl/>
      <w:lvlText w:val="%1.%2.%3.%4.%5.%6.%7.%8.%9"/>
      <w:lvlJc w:val="left"/>
      <w:pPr>
        <w:ind w:left="3960" w:hanging="1440"/>
      </w:pPr>
      <w:rPr>
        <w:rFonts w:hint="default"/>
      </w:rPr>
    </w:lvl>
  </w:abstractNum>
  <w:abstractNum w:abstractNumId="85" w15:restartNumberingAfterBreak="0">
    <w:nsid w:val="730429CC"/>
    <w:multiLevelType w:val="hybridMultilevel"/>
    <w:tmpl w:val="26F4CF16"/>
    <w:lvl w:ilvl="0" w:tplc="2A2E8182">
      <w:start w:val="1"/>
      <w:numFmt w:val="decimal"/>
      <w:lvlText w:val="(%1)"/>
      <w:lvlJc w:val="left"/>
      <w:pPr>
        <w:ind w:left="1440" w:hanging="360"/>
      </w:pPr>
      <w:rPr>
        <w:rFonts w:hint="default"/>
      </w:rPr>
    </w:lvl>
    <w:lvl w:ilvl="1" w:tplc="802201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7898281E"/>
    <w:multiLevelType w:val="hybridMultilevel"/>
    <w:tmpl w:val="6BA2C4EA"/>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8AA5E71"/>
    <w:multiLevelType w:val="multilevel"/>
    <w:tmpl w:val="A7667806"/>
    <w:lvl w:ilvl="0">
      <w:start w:val="4"/>
      <w:numFmt w:val="decimal"/>
      <w:lvlText w:val="%1"/>
      <w:lvlJc w:val="left"/>
      <w:pPr>
        <w:ind w:left="600" w:hanging="600"/>
      </w:pPr>
      <w:rPr>
        <w:rFonts w:hint="default"/>
      </w:rPr>
    </w:lvl>
    <w:lvl w:ilvl="1">
      <w:start w:val="37"/>
      <w:numFmt w:val="decimal"/>
      <w:lvlText w:val="%1.%2"/>
      <w:lvlJc w:val="left"/>
      <w:pPr>
        <w:ind w:left="1410" w:hanging="600"/>
      </w:pPr>
      <w:rPr>
        <w:rFonts w:hint="default"/>
      </w:rPr>
    </w:lvl>
    <w:lvl w:ilvl="2">
      <w:start w:val="4"/>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89" w15:restartNumberingAfterBreak="0">
    <w:nsid w:val="78EC4C8E"/>
    <w:multiLevelType w:val="hybridMultilevel"/>
    <w:tmpl w:val="612097E8"/>
    <w:lvl w:ilvl="0" w:tplc="4EF6AF3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A654E14"/>
    <w:multiLevelType w:val="hybridMultilevel"/>
    <w:tmpl w:val="2C3C7634"/>
    <w:lvl w:ilvl="0" w:tplc="4EF6AF38">
      <w:start w:val="1"/>
      <w:numFmt w:val="decimal"/>
      <w:lvlText w:val="(%1)"/>
      <w:lvlJc w:val="right"/>
      <w:pPr>
        <w:ind w:left="720" w:hanging="360"/>
      </w:pPr>
      <w:rPr>
        <w:rFonts w:hint="default"/>
      </w:rPr>
    </w:lvl>
    <w:lvl w:ilvl="1" w:tplc="4EF6AF38">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36"/>
  </w:num>
  <w:num w:numId="3">
    <w:abstractNumId w:val="31"/>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69"/>
  </w:num>
  <w:num w:numId="17">
    <w:abstractNumId w:val="34"/>
  </w:num>
  <w:num w:numId="18">
    <w:abstractNumId w:val="62"/>
  </w:num>
  <w:num w:numId="19">
    <w:abstractNumId w:val="72"/>
  </w:num>
  <w:num w:numId="20">
    <w:abstractNumId w:val="81"/>
  </w:num>
  <w:num w:numId="21">
    <w:abstractNumId w:val="17"/>
  </w:num>
  <w:num w:numId="22">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83"/>
  </w:num>
  <w:num w:numId="26">
    <w:abstractNumId w:val="32"/>
  </w:num>
  <w:num w:numId="27">
    <w:abstractNumId w:val="46"/>
  </w:num>
  <w:num w:numId="28">
    <w:abstractNumId w:val="59"/>
  </w:num>
  <w:num w:numId="29">
    <w:abstractNumId w:val="15"/>
  </w:num>
  <w:num w:numId="30">
    <w:abstractNumId w:val="82"/>
  </w:num>
  <w:num w:numId="31">
    <w:abstractNumId w:val="29"/>
  </w:num>
  <w:num w:numId="32">
    <w:abstractNumId w:val="47"/>
  </w:num>
  <w:num w:numId="33">
    <w:abstractNumId w:val="68"/>
  </w:num>
  <w:num w:numId="34">
    <w:abstractNumId w:val="52"/>
  </w:num>
  <w:num w:numId="35">
    <w:abstractNumId w:val="63"/>
  </w:num>
  <w:num w:numId="36">
    <w:abstractNumId w:val="42"/>
  </w:num>
  <w:num w:numId="37">
    <w:abstractNumId w:val="78"/>
  </w:num>
  <w:num w:numId="38">
    <w:abstractNumId w:val="55"/>
  </w:num>
  <w:num w:numId="39">
    <w:abstractNumId w:val="66"/>
  </w:num>
  <w:num w:numId="40">
    <w:abstractNumId w:val="19"/>
  </w:num>
  <w:num w:numId="41">
    <w:abstractNumId w:val="24"/>
  </w:num>
  <w:num w:numId="42">
    <w:abstractNumId w:val="51"/>
  </w:num>
  <w:num w:numId="43">
    <w:abstractNumId w:val="39"/>
  </w:num>
  <w:num w:numId="44">
    <w:abstractNumId w:val="58"/>
  </w:num>
  <w:num w:numId="45">
    <w:abstractNumId w:val="75"/>
  </w:num>
  <w:num w:numId="46">
    <w:abstractNumId w:val="79"/>
  </w:num>
  <w:num w:numId="47">
    <w:abstractNumId w:val="85"/>
  </w:num>
  <w:num w:numId="48">
    <w:abstractNumId w:val="76"/>
  </w:num>
  <w:num w:numId="49">
    <w:abstractNumId w:val="21"/>
  </w:num>
  <w:num w:numId="50">
    <w:abstractNumId w:val="18"/>
  </w:num>
  <w:num w:numId="51">
    <w:abstractNumId w:val="90"/>
  </w:num>
  <w:num w:numId="52">
    <w:abstractNumId w:val="53"/>
  </w:num>
  <w:num w:numId="53">
    <w:abstractNumId w:val="67"/>
  </w:num>
  <w:num w:numId="54">
    <w:abstractNumId w:val="89"/>
  </w:num>
  <w:num w:numId="55">
    <w:abstractNumId w:val="50"/>
  </w:num>
  <w:num w:numId="56">
    <w:abstractNumId w:val="23"/>
  </w:num>
  <w:num w:numId="57">
    <w:abstractNumId w:val="25"/>
  </w:num>
  <w:num w:numId="58">
    <w:abstractNumId w:val="74"/>
  </w:num>
  <w:num w:numId="59">
    <w:abstractNumId w:val="35"/>
  </w:num>
  <w:num w:numId="60">
    <w:abstractNumId w:val="80"/>
  </w:num>
  <w:num w:numId="61">
    <w:abstractNumId w:val="43"/>
  </w:num>
  <w:num w:numId="62">
    <w:abstractNumId w:val="64"/>
  </w:num>
  <w:num w:numId="63">
    <w:abstractNumId w:val="20"/>
  </w:num>
  <w:num w:numId="64">
    <w:abstractNumId w:val="65"/>
  </w:num>
  <w:num w:numId="65">
    <w:abstractNumId w:val="22"/>
  </w:num>
  <w:num w:numId="66">
    <w:abstractNumId w:val="61"/>
  </w:num>
  <w:num w:numId="67">
    <w:abstractNumId w:val="45"/>
  </w:num>
  <w:num w:numId="68">
    <w:abstractNumId w:val="30"/>
  </w:num>
  <w:num w:numId="69">
    <w:abstractNumId w:val="49"/>
  </w:num>
  <w:num w:numId="70">
    <w:abstractNumId w:val="84"/>
  </w:num>
  <w:num w:numId="71">
    <w:abstractNumId w:val="37"/>
  </w:num>
  <w:num w:numId="72">
    <w:abstractNumId w:val="33"/>
  </w:num>
  <w:num w:numId="73">
    <w:abstractNumId w:val="41"/>
  </w:num>
  <w:num w:numId="74">
    <w:abstractNumId w:val="13"/>
  </w:num>
  <w:num w:numId="75">
    <w:abstractNumId w:val="77"/>
  </w:num>
  <w:num w:numId="76">
    <w:abstractNumId w:val="44"/>
  </w:num>
  <w:num w:numId="77">
    <w:abstractNumId w:val="16"/>
  </w:num>
  <w:num w:numId="78">
    <w:abstractNumId w:val="14"/>
  </w:num>
  <w:num w:numId="79">
    <w:abstractNumId w:val="57"/>
  </w:num>
  <w:num w:numId="80">
    <w:abstractNumId w:val="27"/>
  </w:num>
  <w:num w:numId="81">
    <w:abstractNumId w:val="12"/>
  </w:num>
  <w:num w:numId="82">
    <w:abstractNumId w:val="71"/>
  </w:num>
  <w:num w:numId="83">
    <w:abstractNumId w:val="48"/>
  </w:num>
  <w:num w:numId="84">
    <w:abstractNumId w:val="40"/>
  </w:num>
  <w:num w:numId="85">
    <w:abstractNumId w:val="26"/>
  </w:num>
  <w:num w:numId="86">
    <w:abstractNumId w:val="70"/>
  </w:num>
  <w:num w:numId="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4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20833" fill="f" fillcolor="white" strokecolor="#f90">
      <v:fill color="white" on="f"/>
      <v:stroke color="#f90" weight="4.5pt" linestyle="thinThi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2F"/>
    <w:rsid w:val="000007B9"/>
    <w:rsid w:val="000011D8"/>
    <w:rsid w:val="00001D77"/>
    <w:rsid w:val="000032CA"/>
    <w:rsid w:val="00004739"/>
    <w:rsid w:val="00005AE1"/>
    <w:rsid w:val="00006BA9"/>
    <w:rsid w:val="0001106F"/>
    <w:rsid w:val="00013761"/>
    <w:rsid w:val="00015C65"/>
    <w:rsid w:val="00017192"/>
    <w:rsid w:val="000177BA"/>
    <w:rsid w:val="000209A6"/>
    <w:rsid w:val="00021664"/>
    <w:rsid w:val="00023A3C"/>
    <w:rsid w:val="00024011"/>
    <w:rsid w:val="000240C7"/>
    <w:rsid w:val="00024974"/>
    <w:rsid w:val="000255A8"/>
    <w:rsid w:val="000257B1"/>
    <w:rsid w:val="00026F73"/>
    <w:rsid w:val="000272C1"/>
    <w:rsid w:val="00032601"/>
    <w:rsid w:val="000330BF"/>
    <w:rsid w:val="000335DD"/>
    <w:rsid w:val="000359A8"/>
    <w:rsid w:val="00040223"/>
    <w:rsid w:val="00043420"/>
    <w:rsid w:val="000461D0"/>
    <w:rsid w:val="00046AF3"/>
    <w:rsid w:val="00046EB7"/>
    <w:rsid w:val="00047F35"/>
    <w:rsid w:val="0005141C"/>
    <w:rsid w:val="00051F06"/>
    <w:rsid w:val="00052517"/>
    <w:rsid w:val="00055C1C"/>
    <w:rsid w:val="00056B76"/>
    <w:rsid w:val="00056EC3"/>
    <w:rsid w:val="00057551"/>
    <w:rsid w:val="00060B28"/>
    <w:rsid w:val="00060C4E"/>
    <w:rsid w:val="000645CA"/>
    <w:rsid w:val="00066EF6"/>
    <w:rsid w:val="0006700E"/>
    <w:rsid w:val="0006739E"/>
    <w:rsid w:val="00070D3E"/>
    <w:rsid w:val="00070E15"/>
    <w:rsid w:val="00071563"/>
    <w:rsid w:val="00071CDA"/>
    <w:rsid w:val="0007419B"/>
    <w:rsid w:val="00074802"/>
    <w:rsid w:val="00074861"/>
    <w:rsid w:val="0007602F"/>
    <w:rsid w:val="00077268"/>
    <w:rsid w:val="00081113"/>
    <w:rsid w:val="00083A90"/>
    <w:rsid w:val="00083C7D"/>
    <w:rsid w:val="000842E7"/>
    <w:rsid w:val="00084D3A"/>
    <w:rsid w:val="00085084"/>
    <w:rsid w:val="00085F4E"/>
    <w:rsid w:val="00086A35"/>
    <w:rsid w:val="00086BB0"/>
    <w:rsid w:val="00087387"/>
    <w:rsid w:val="0008782D"/>
    <w:rsid w:val="000879D8"/>
    <w:rsid w:val="00090331"/>
    <w:rsid w:val="00090E1E"/>
    <w:rsid w:val="00092BAA"/>
    <w:rsid w:val="00093B4D"/>
    <w:rsid w:val="00093EAC"/>
    <w:rsid w:val="000961EE"/>
    <w:rsid w:val="000972B4"/>
    <w:rsid w:val="00097821"/>
    <w:rsid w:val="00097EA5"/>
    <w:rsid w:val="000A0988"/>
    <w:rsid w:val="000A162E"/>
    <w:rsid w:val="000A1D2B"/>
    <w:rsid w:val="000A23B7"/>
    <w:rsid w:val="000A339B"/>
    <w:rsid w:val="000A3F0A"/>
    <w:rsid w:val="000A46F3"/>
    <w:rsid w:val="000A50AF"/>
    <w:rsid w:val="000B01F7"/>
    <w:rsid w:val="000B1B6B"/>
    <w:rsid w:val="000B2474"/>
    <w:rsid w:val="000B28D2"/>
    <w:rsid w:val="000B3847"/>
    <w:rsid w:val="000B3BCB"/>
    <w:rsid w:val="000B3F67"/>
    <w:rsid w:val="000B5095"/>
    <w:rsid w:val="000B7039"/>
    <w:rsid w:val="000C0237"/>
    <w:rsid w:val="000C2545"/>
    <w:rsid w:val="000C7883"/>
    <w:rsid w:val="000C7998"/>
    <w:rsid w:val="000D0D37"/>
    <w:rsid w:val="000D1DBA"/>
    <w:rsid w:val="000D2D05"/>
    <w:rsid w:val="000D48D2"/>
    <w:rsid w:val="000D4F21"/>
    <w:rsid w:val="000D6B6F"/>
    <w:rsid w:val="000D711D"/>
    <w:rsid w:val="000D7D60"/>
    <w:rsid w:val="000E0501"/>
    <w:rsid w:val="000E184E"/>
    <w:rsid w:val="000E3B22"/>
    <w:rsid w:val="000E6A8E"/>
    <w:rsid w:val="000F2ECA"/>
    <w:rsid w:val="000F46B7"/>
    <w:rsid w:val="000F4C9E"/>
    <w:rsid w:val="000F4D12"/>
    <w:rsid w:val="001014D3"/>
    <w:rsid w:val="001016DF"/>
    <w:rsid w:val="00103D4D"/>
    <w:rsid w:val="0010448F"/>
    <w:rsid w:val="00104FA3"/>
    <w:rsid w:val="00105D12"/>
    <w:rsid w:val="001072D6"/>
    <w:rsid w:val="0011020D"/>
    <w:rsid w:val="001124DD"/>
    <w:rsid w:val="00113018"/>
    <w:rsid w:val="00113807"/>
    <w:rsid w:val="00113AFF"/>
    <w:rsid w:val="00114076"/>
    <w:rsid w:val="001154D2"/>
    <w:rsid w:val="00116B9C"/>
    <w:rsid w:val="00120943"/>
    <w:rsid w:val="00121D0C"/>
    <w:rsid w:val="00122BEF"/>
    <w:rsid w:val="001230EA"/>
    <w:rsid w:val="00123346"/>
    <w:rsid w:val="00123394"/>
    <w:rsid w:val="00124AE3"/>
    <w:rsid w:val="0012746F"/>
    <w:rsid w:val="00127843"/>
    <w:rsid w:val="001305F7"/>
    <w:rsid w:val="00130F0F"/>
    <w:rsid w:val="00130F76"/>
    <w:rsid w:val="00131BE8"/>
    <w:rsid w:val="00132104"/>
    <w:rsid w:val="001326DD"/>
    <w:rsid w:val="00132A0D"/>
    <w:rsid w:val="001331C2"/>
    <w:rsid w:val="00134A6E"/>
    <w:rsid w:val="00134E7E"/>
    <w:rsid w:val="0013511E"/>
    <w:rsid w:val="00136930"/>
    <w:rsid w:val="00136B3D"/>
    <w:rsid w:val="00136DAB"/>
    <w:rsid w:val="00137591"/>
    <w:rsid w:val="0013764D"/>
    <w:rsid w:val="001378ED"/>
    <w:rsid w:val="001419DD"/>
    <w:rsid w:val="001444B2"/>
    <w:rsid w:val="00144B40"/>
    <w:rsid w:val="00144D26"/>
    <w:rsid w:val="00146369"/>
    <w:rsid w:val="001471F9"/>
    <w:rsid w:val="0014731C"/>
    <w:rsid w:val="00152B8C"/>
    <w:rsid w:val="00152C12"/>
    <w:rsid w:val="0015313C"/>
    <w:rsid w:val="00155900"/>
    <w:rsid w:val="00156DDC"/>
    <w:rsid w:val="001571B9"/>
    <w:rsid w:val="0015757B"/>
    <w:rsid w:val="00157AD1"/>
    <w:rsid w:val="00160043"/>
    <w:rsid w:val="00166BC2"/>
    <w:rsid w:val="00167E55"/>
    <w:rsid w:val="00171881"/>
    <w:rsid w:val="00171B8C"/>
    <w:rsid w:val="0017209F"/>
    <w:rsid w:val="00175870"/>
    <w:rsid w:val="0017593E"/>
    <w:rsid w:val="0017670C"/>
    <w:rsid w:val="001774FC"/>
    <w:rsid w:val="00177AB4"/>
    <w:rsid w:val="0018041F"/>
    <w:rsid w:val="00181421"/>
    <w:rsid w:val="00181B51"/>
    <w:rsid w:val="001835DD"/>
    <w:rsid w:val="00185918"/>
    <w:rsid w:val="001874BC"/>
    <w:rsid w:val="00187EC8"/>
    <w:rsid w:val="00190781"/>
    <w:rsid w:val="0019364C"/>
    <w:rsid w:val="00193EB3"/>
    <w:rsid w:val="0019556F"/>
    <w:rsid w:val="0019566B"/>
    <w:rsid w:val="00195824"/>
    <w:rsid w:val="00197E7D"/>
    <w:rsid w:val="001A005E"/>
    <w:rsid w:val="001A18DF"/>
    <w:rsid w:val="001A2ED9"/>
    <w:rsid w:val="001A3430"/>
    <w:rsid w:val="001A373B"/>
    <w:rsid w:val="001A3AF5"/>
    <w:rsid w:val="001A403E"/>
    <w:rsid w:val="001A4EBC"/>
    <w:rsid w:val="001A5F79"/>
    <w:rsid w:val="001A701A"/>
    <w:rsid w:val="001A7668"/>
    <w:rsid w:val="001B09DE"/>
    <w:rsid w:val="001B10FF"/>
    <w:rsid w:val="001B1417"/>
    <w:rsid w:val="001B15D9"/>
    <w:rsid w:val="001B1C33"/>
    <w:rsid w:val="001B3ED4"/>
    <w:rsid w:val="001B3EE7"/>
    <w:rsid w:val="001B50B0"/>
    <w:rsid w:val="001B5A6F"/>
    <w:rsid w:val="001B5B7F"/>
    <w:rsid w:val="001B6DDC"/>
    <w:rsid w:val="001B6E91"/>
    <w:rsid w:val="001B71FF"/>
    <w:rsid w:val="001C04CE"/>
    <w:rsid w:val="001C0E08"/>
    <w:rsid w:val="001C0E14"/>
    <w:rsid w:val="001C196F"/>
    <w:rsid w:val="001C30E5"/>
    <w:rsid w:val="001C4BF0"/>
    <w:rsid w:val="001C5164"/>
    <w:rsid w:val="001C6347"/>
    <w:rsid w:val="001C6A94"/>
    <w:rsid w:val="001C6EB1"/>
    <w:rsid w:val="001D025A"/>
    <w:rsid w:val="001D1B3E"/>
    <w:rsid w:val="001D2237"/>
    <w:rsid w:val="001D2351"/>
    <w:rsid w:val="001D3E9C"/>
    <w:rsid w:val="001D5A79"/>
    <w:rsid w:val="001D643B"/>
    <w:rsid w:val="001D6838"/>
    <w:rsid w:val="001D6DBF"/>
    <w:rsid w:val="001D710B"/>
    <w:rsid w:val="001E1137"/>
    <w:rsid w:val="001E1315"/>
    <w:rsid w:val="001E254C"/>
    <w:rsid w:val="001E2D4E"/>
    <w:rsid w:val="001E40F7"/>
    <w:rsid w:val="001E4742"/>
    <w:rsid w:val="001E4FDA"/>
    <w:rsid w:val="001E5870"/>
    <w:rsid w:val="001E6293"/>
    <w:rsid w:val="001E63DA"/>
    <w:rsid w:val="001E6467"/>
    <w:rsid w:val="001F077A"/>
    <w:rsid w:val="001F0E8C"/>
    <w:rsid w:val="001F2445"/>
    <w:rsid w:val="001F2CBB"/>
    <w:rsid w:val="001F3119"/>
    <w:rsid w:val="001F365B"/>
    <w:rsid w:val="001F38DB"/>
    <w:rsid w:val="001F5054"/>
    <w:rsid w:val="001F5B40"/>
    <w:rsid w:val="0020317C"/>
    <w:rsid w:val="00203B9F"/>
    <w:rsid w:val="00203E35"/>
    <w:rsid w:val="002046B4"/>
    <w:rsid w:val="00205820"/>
    <w:rsid w:val="00206283"/>
    <w:rsid w:val="00206DB3"/>
    <w:rsid w:val="002102EE"/>
    <w:rsid w:val="0021078A"/>
    <w:rsid w:val="00210949"/>
    <w:rsid w:val="00211728"/>
    <w:rsid w:val="002146A3"/>
    <w:rsid w:val="002151AC"/>
    <w:rsid w:val="00217FD5"/>
    <w:rsid w:val="0022042C"/>
    <w:rsid w:val="00220936"/>
    <w:rsid w:val="00221493"/>
    <w:rsid w:val="00221B7A"/>
    <w:rsid w:val="0022220F"/>
    <w:rsid w:val="0022369A"/>
    <w:rsid w:val="00223802"/>
    <w:rsid w:val="00224A84"/>
    <w:rsid w:val="002255FC"/>
    <w:rsid w:val="00227652"/>
    <w:rsid w:val="0023370C"/>
    <w:rsid w:val="00233B13"/>
    <w:rsid w:val="00233D36"/>
    <w:rsid w:val="0023586E"/>
    <w:rsid w:val="00235AA8"/>
    <w:rsid w:val="00236A10"/>
    <w:rsid w:val="002413B8"/>
    <w:rsid w:val="002457D5"/>
    <w:rsid w:val="00245B96"/>
    <w:rsid w:val="00246E1E"/>
    <w:rsid w:val="00247A7D"/>
    <w:rsid w:val="0025019D"/>
    <w:rsid w:val="00250388"/>
    <w:rsid w:val="002505C8"/>
    <w:rsid w:val="00251E81"/>
    <w:rsid w:val="00251FC5"/>
    <w:rsid w:val="002523B0"/>
    <w:rsid w:val="00253481"/>
    <w:rsid w:val="00253ED9"/>
    <w:rsid w:val="00256659"/>
    <w:rsid w:val="00261D6B"/>
    <w:rsid w:val="002624A4"/>
    <w:rsid w:val="00262A4B"/>
    <w:rsid w:val="0026394C"/>
    <w:rsid w:val="00264A79"/>
    <w:rsid w:val="00265628"/>
    <w:rsid w:val="00265858"/>
    <w:rsid w:val="00266262"/>
    <w:rsid w:val="00267650"/>
    <w:rsid w:val="0027179C"/>
    <w:rsid w:val="00271C7E"/>
    <w:rsid w:val="00273696"/>
    <w:rsid w:val="00273AB4"/>
    <w:rsid w:val="002773ED"/>
    <w:rsid w:val="00281C83"/>
    <w:rsid w:val="0028203B"/>
    <w:rsid w:val="00283423"/>
    <w:rsid w:val="00283C94"/>
    <w:rsid w:val="00285064"/>
    <w:rsid w:val="00285242"/>
    <w:rsid w:val="002855A5"/>
    <w:rsid w:val="00286AE7"/>
    <w:rsid w:val="00286B0D"/>
    <w:rsid w:val="00287D82"/>
    <w:rsid w:val="00290F41"/>
    <w:rsid w:val="00291519"/>
    <w:rsid w:val="002915F4"/>
    <w:rsid w:val="002924D5"/>
    <w:rsid w:val="00292582"/>
    <w:rsid w:val="0029525E"/>
    <w:rsid w:val="00295ED4"/>
    <w:rsid w:val="00296D49"/>
    <w:rsid w:val="002A0DB3"/>
    <w:rsid w:val="002A1871"/>
    <w:rsid w:val="002A30A8"/>
    <w:rsid w:val="002A3314"/>
    <w:rsid w:val="002A5920"/>
    <w:rsid w:val="002A5CA7"/>
    <w:rsid w:val="002B02E6"/>
    <w:rsid w:val="002B0C4A"/>
    <w:rsid w:val="002B163E"/>
    <w:rsid w:val="002B5AE4"/>
    <w:rsid w:val="002C0C31"/>
    <w:rsid w:val="002C1EA6"/>
    <w:rsid w:val="002C2890"/>
    <w:rsid w:val="002C400F"/>
    <w:rsid w:val="002C58E3"/>
    <w:rsid w:val="002C5ACE"/>
    <w:rsid w:val="002C6724"/>
    <w:rsid w:val="002C6956"/>
    <w:rsid w:val="002C6AB4"/>
    <w:rsid w:val="002D0C35"/>
    <w:rsid w:val="002D452A"/>
    <w:rsid w:val="002D4756"/>
    <w:rsid w:val="002D533C"/>
    <w:rsid w:val="002D7BBD"/>
    <w:rsid w:val="002E0020"/>
    <w:rsid w:val="002E084A"/>
    <w:rsid w:val="002E25DB"/>
    <w:rsid w:val="002E26BB"/>
    <w:rsid w:val="002E2B46"/>
    <w:rsid w:val="002E59B5"/>
    <w:rsid w:val="002E5C9D"/>
    <w:rsid w:val="002E7657"/>
    <w:rsid w:val="002E7F8F"/>
    <w:rsid w:val="002F0FEC"/>
    <w:rsid w:val="002F10F5"/>
    <w:rsid w:val="002F1563"/>
    <w:rsid w:val="002F18F8"/>
    <w:rsid w:val="002F3712"/>
    <w:rsid w:val="002F425E"/>
    <w:rsid w:val="002F4A00"/>
    <w:rsid w:val="002F56DF"/>
    <w:rsid w:val="002F5B2C"/>
    <w:rsid w:val="002F6F75"/>
    <w:rsid w:val="002F7834"/>
    <w:rsid w:val="002F7EC3"/>
    <w:rsid w:val="003031DC"/>
    <w:rsid w:val="00304DD5"/>
    <w:rsid w:val="0030716E"/>
    <w:rsid w:val="00307C5C"/>
    <w:rsid w:val="00310BA6"/>
    <w:rsid w:val="003120F3"/>
    <w:rsid w:val="0031260D"/>
    <w:rsid w:val="00312CA2"/>
    <w:rsid w:val="003135A5"/>
    <w:rsid w:val="00313D12"/>
    <w:rsid w:val="00314C80"/>
    <w:rsid w:val="00315C51"/>
    <w:rsid w:val="00317076"/>
    <w:rsid w:val="00321D99"/>
    <w:rsid w:val="0032322F"/>
    <w:rsid w:val="003235E5"/>
    <w:rsid w:val="00323D60"/>
    <w:rsid w:val="00324447"/>
    <w:rsid w:val="00325551"/>
    <w:rsid w:val="0033036E"/>
    <w:rsid w:val="00331EB0"/>
    <w:rsid w:val="00332E94"/>
    <w:rsid w:val="00333943"/>
    <w:rsid w:val="003339E8"/>
    <w:rsid w:val="00341839"/>
    <w:rsid w:val="00341905"/>
    <w:rsid w:val="003427A4"/>
    <w:rsid w:val="00343B66"/>
    <w:rsid w:val="0034423E"/>
    <w:rsid w:val="00345092"/>
    <w:rsid w:val="00345257"/>
    <w:rsid w:val="00345E29"/>
    <w:rsid w:val="0035024E"/>
    <w:rsid w:val="00351D22"/>
    <w:rsid w:val="00352D93"/>
    <w:rsid w:val="003538AC"/>
    <w:rsid w:val="003553B8"/>
    <w:rsid w:val="00355C7B"/>
    <w:rsid w:val="0035644C"/>
    <w:rsid w:val="00357023"/>
    <w:rsid w:val="00357A91"/>
    <w:rsid w:val="0036162F"/>
    <w:rsid w:val="00361E79"/>
    <w:rsid w:val="00362457"/>
    <w:rsid w:val="00362D7F"/>
    <w:rsid w:val="00364BE0"/>
    <w:rsid w:val="00364C6C"/>
    <w:rsid w:val="00365EDE"/>
    <w:rsid w:val="00366B7C"/>
    <w:rsid w:val="00367234"/>
    <w:rsid w:val="00367943"/>
    <w:rsid w:val="00371161"/>
    <w:rsid w:val="0037121C"/>
    <w:rsid w:val="00371FFE"/>
    <w:rsid w:val="00372BFE"/>
    <w:rsid w:val="003746EB"/>
    <w:rsid w:val="00375DD7"/>
    <w:rsid w:val="00376105"/>
    <w:rsid w:val="003800D0"/>
    <w:rsid w:val="003808F2"/>
    <w:rsid w:val="00380FB5"/>
    <w:rsid w:val="00381003"/>
    <w:rsid w:val="00381167"/>
    <w:rsid w:val="00383BBF"/>
    <w:rsid w:val="00383D2C"/>
    <w:rsid w:val="00385F26"/>
    <w:rsid w:val="00386934"/>
    <w:rsid w:val="003869A5"/>
    <w:rsid w:val="003873D8"/>
    <w:rsid w:val="0038748B"/>
    <w:rsid w:val="0038777E"/>
    <w:rsid w:val="00392B32"/>
    <w:rsid w:val="0039343B"/>
    <w:rsid w:val="00394B0B"/>
    <w:rsid w:val="00394BF4"/>
    <w:rsid w:val="003958E0"/>
    <w:rsid w:val="003961C2"/>
    <w:rsid w:val="00396E47"/>
    <w:rsid w:val="00396EBB"/>
    <w:rsid w:val="00397C70"/>
    <w:rsid w:val="00397D5D"/>
    <w:rsid w:val="003A10A9"/>
    <w:rsid w:val="003A3416"/>
    <w:rsid w:val="003A38B4"/>
    <w:rsid w:val="003A4E6B"/>
    <w:rsid w:val="003A63DF"/>
    <w:rsid w:val="003A7133"/>
    <w:rsid w:val="003A7720"/>
    <w:rsid w:val="003B1DB0"/>
    <w:rsid w:val="003B316D"/>
    <w:rsid w:val="003B435F"/>
    <w:rsid w:val="003B56DF"/>
    <w:rsid w:val="003B6A47"/>
    <w:rsid w:val="003B6EBF"/>
    <w:rsid w:val="003B7969"/>
    <w:rsid w:val="003B7FE3"/>
    <w:rsid w:val="003C37D0"/>
    <w:rsid w:val="003C79E1"/>
    <w:rsid w:val="003D024B"/>
    <w:rsid w:val="003D1BF6"/>
    <w:rsid w:val="003D250C"/>
    <w:rsid w:val="003D3156"/>
    <w:rsid w:val="003D37B0"/>
    <w:rsid w:val="003D389E"/>
    <w:rsid w:val="003D680C"/>
    <w:rsid w:val="003D68D4"/>
    <w:rsid w:val="003E0106"/>
    <w:rsid w:val="003E0298"/>
    <w:rsid w:val="003E10EC"/>
    <w:rsid w:val="003E1947"/>
    <w:rsid w:val="003E20E0"/>
    <w:rsid w:val="003E2541"/>
    <w:rsid w:val="003E26B3"/>
    <w:rsid w:val="003E3183"/>
    <w:rsid w:val="003E3BFA"/>
    <w:rsid w:val="003E3F9A"/>
    <w:rsid w:val="003E649A"/>
    <w:rsid w:val="003E6DC9"/>
    <w:rsid w:val="003E6EB2"/>
    <w:rsid w:val="003E7C90"/>
    <w:rsid w:val="003E7DEF"/>
    <w:rsid w:val="003F053B"/>
    <w:rsid w:val="003F20D7"/>
    <w:rsid w:val="003F5246"/>
    <w:rsid w:val="004003EF"/>
    <w:rsid w:val="00401568"/>
    <w:rsid w:val="00401E9F"/>
    <w:rsid w:val="00402484"/>
    <w:rsid w:val="0040258F"/>
    <w:rsid w:val="00402DD6"/>
    <w:rsid w:val="00403FA0"/>
    <w:rsid w:val="0040437F"/>
    <w:rsid w:val="00405B2B"/>
    <w:rsid w:val="0040617E"/>
    <w:rsid w:val="0040625B"/>
    <w:rsid w:val="00410258"/>
    <w:rsid w:val="00410A99"/>
    <w:rsid w:val="00412BDC"/>
    <w:rsid w:val="00413B01"/>
    <w:rsid w:val="00413FA7"/>
    <w:rsid w:val="00414361"/>
    <w:rsid w:val="00415AF4"/>
    <w:rsid w:val="00415D01"/>
    <w:rsid w:val="00417078"/>
    <w:rsid w:val="0041716B"/>
    <w:rsid w:val="00420608"/>
    <w:rsid w:val="00421341"/>
    <w:rsid w:val="0042179D"/>
    <w:rsid w:val="004219B5"/>
    <w:rsid w:val="0042303E"/>
    <w:rsid w:val="0042546D"/>
    <w:rsid w:val="00426F40"/>
    <w:rsid w:val="004316F7"/>
    <w:rsid w:val="00431B2F"/>
    <w:rsid w:val="0043213C"/>
    <w:rsid w:val="00435EC3"/>
    <w:rsid w:val="0043646C"/>
    <w:rsid w:val="004374FA"/>
    <w:rsid w:val="004405D4"/>
    <w:rsid w:val="00441F16"/>
    <w:rsid w:val="0044234E"/>
    <w:rsid w:val="004423E4"/>
    <w:rsid w:val="0044406A"/>
    <w:rsid w:val="004449B7"/>
    <w:rsid w:val="00445463"/>
    <w:rsid w:val="00452214"/>
    <w:rsid w:val="00452975"/>
    <w:rsid w:val="00452A53"/>
    <w:rsid w:val="00453826"/>
    <w:rsid w:val="00453884"/>
    <w:rsid w:val="00453D86"/>
    <w:rsid w:val="00454185"/>
    <w:rsid w:val="004544C3"/>
    <w:rsid w:val="00457E93"/>
    <w:rsid w:val="004613F5"/>
    <w:rsid w:val="0046690D"/>
    <w:rsid w:val="00466E84"/>
    <w:rsid w:val="00467E0F"/>
    <w:rsid w:val="00470A1B"/>
    <w:rsid w:val="00472D94"/>
    <w:rsid w:val="004741BB"/>
    <w:rsid w:val="004749DD"/>
    <w:rsid w:val="00476D52"/>
    <w:rsid w:val="00482A3A"/>
    <w:rsid w:val="00482ADB"/>
    <w:rsid w:val="00483E8B"/>
    <w:rsid w:val="00484827"/>
    <w:rsid w:val="00485A1B"/>
    <w:rsid w:val="00485C42"/>
    <w:rsid w:val="00485D4C"/>
    <w:rsid w:val="00486D27"/>
    <w:rsid w:val="0049090A"/>
    <w:rsid w:val="00491643"/>
    <w:rsid w:val="00491BAC"/>
    <w:rsid w:val="00492119"/>
    <w:rsid w:val="00492379"/>
    <w:rsid w:val="004934FD"/>
    <w:rsid w:val="0049447A"/>
    <w:rsid w:val="00496AA6"/>
    <w:rsid w:val="004A17E8"/>
    <w:rsid w:val="004A21F4"/>
    <w:rsid w:val="004A7D54"/>
    <w:rsid w:val="004B0BA8"/>
    <w:rsid w:val="004B0DBB"/>
    <w:rsid w:val="004B1F30"/>
    <w:rsid w:val="004B2114"/>
    <w:rsid w:val="004B3F1F"/>
    <w:rsid w:val="004B6DAC"/>
    <w:rsid w:val="004C03B5"/>
    <w:rsid w:val="004C43E0"/>
    <w:rsid w:val="004C637F"/>
    <w:rsid w:val="004D26CE"/>
    <w:rsid w:val="004D5570"/>
    <w:rsid w:val="004D5DBB"/>
    <w:rsid w:val="004D6CBD"/>
    <w:rsid w:val="004E22D7"/>
    <w:rsid w:val="004E2D62"/>
    <w:rsid w:val="004E2F44"/>
    <w:rsid w:val="004E3018"/>
    <w:rsid w:val="004E3708"/>
    <w:rsid w:val="004E3B0E"/>
    <w:rsid w:val="004E42EB"/>
    <w:rsid w:val="004E6034"/>
    <w:rsid w:val="004E6E26"/>
    <w:rsid w:val="004E71BB"/>
    <w:rsid w:val="004E7633"/>
    <w:rsid w:val="004E765E"/>
    <w:rsid w:val="004E7F03"/>
    <w:rsid w:val="004F0829"/>
    <w:rsid w:val="004F1A4D"/>
    <w:rsid w:val="004F1B33"/>
    <w:rsid w:val="004F2896"/>
    <w:rsid w:val="004F2B97"/>
    <w:rsid w:val="004F2F0F"/>
    <w:rsid w:val="004F38A1"/>
    <w:rsid w:val="004F3EAA"/>
    <w:rsid w:val="004F4D76"/>
    <w:rsid w:val="0050017E"/>
    <w:rsid w:val="00500F83"/>
    <w:rsid w:val="00500FBB"/>
    <w:rsid w:val="00501D04"/>
    <w:rsid w:val="00501E7E"/>
    <w:rsid w:val="00502943"/>
    <w:rsid w:val="00502EC1"/>
    <w:rsid w:val="005044F0"/>
    <w:rsid w:val="0050465C"/>
    <w:rsid w:val="00505616"/>
    <w:rsid w:val="0050686B"/>
    <w:rsid w:val="0050748A"/>
    <w:rsid w:val="00507811"/>
    <w:rsid w:val="0051174F"/>
    <w:rsid w:val="00511E97"/>
    <w:rsid w:val="00512AB0"/>
    <w:rsid w:val="00512DD2"/>
    <w:rsid w:val="00512E3C"/>
    <w:rsid w:val="00516475"/>
    <w:rsid w:val="0052075D"/>
    <w:rsid w:val="005217ED"/>
    <w:rsid w:val="005224F0"/>
    <w:rsid w:val="00522968"/>
    <w:rsid w:val="005257FE"/>
    <w:rsid w:val="00525D2A"/>
    <w:rsid w:val="00527840"/>
    <w:rsid w:val="0053235B"/>
    <w:rsid w:val="0053253A"/>
    <w:rsid w:val="00533441"/>
    <w:rsid w:val="005343CE"/>
    <w:rsid w:val="0053574A"/>
    <w:rsid w:val="00536203"/>
    <w:rsid w:val="005365B2"/>
    <w:rsid w:val="00540027"/>
    <w:rsid w:val="00540F15"/>
    <w:rsid w:val="005412B1"/>
    <w:rsid w:val="0054396E"/>
    <w:rsid w:val="0054483C"/>
    <w:rsid w:val="00545333"/>
    <w:rsid w:val="00545548"/>
    <w:rsid w:val="00545FF2"/>
    <w:rsid w:val="00551533"/>
    <w:rsid w:val="00551CD7"/>
    <w:rsid w:val="005525B2"/>
    <w:rsid w:val="00552B73"/>
    <w:rsid w:val="0055338A"/>
    <w:rsid w:val="005539FC"/>
    <w:rsid w:val="005541DA"/>
    <w:rsid w:val="005551DA"/>
    <w:rsid w:val="005553B4"/>
    <w:rsid w:val="00555D66"/>
    <w:rsid w:val="00556CDD"/>
    <w:rsid w:val="005620CD"/>
    <w:rsid w:val="005637AD"/>
    <w:rsid w:val="00564C56"/>
    <w:rsid w:val="00565794"/>
    <w:rsid w:val="00565931"/>
    <w:rsid w:val="00566933"/>
    <w:rsid w:val="005672F8"/>
    <w:rsid w:val="00567EDD"/>
    <w:rsid w:val="0057178E"/>
    <w:rsid w:val="00571AC1"/>
    <w:rsid w:val="005727C2"/>
    <w:rsid w:val="005733FF"/>
    <w:rsid w:val="0057430D"/>
    <w:rsid w:val="00575F9B"/>
    <w:rsid w:val="00581102"/>
    <w:rsid w:val="005812B4"/>
    <w:rsid w:val="00581847"/>
    <w:rsid w:val="005822DA"/>
    <w:rsid w:val="005847AB"/>
    <w:rsid w:val="00585758"/>
    <w:rsid w:val="00585DC1"/>
    <w:rsid w:val="00587CEE"/>
    <w:rsid w:val="005904EF"/>
    <w:rsid w:val="00590EF3"/>
    <w:rsid w:val="00592C09"/>
    <w:rsid w:val="00593A4C"/>
    <w:rsid w:val="00594F7C"/>
    <w:rsid w:val="0059698E"/>
    <w:rsid w:val="00597699"/>
    <w:rsid w:val="00597AC3"/>
    <w:rsid w:val="005A1724"/>
    <w:rsid w:val="005A38E4"/>
    <w:rsid w:val="005A4F60"/>
    <w:rsid w:val="005A56A0"/>
    <w:rsid w:val="005A76B9"/>
    <w:rsid w:val="005B250F"/>
    <w:rsid w:val="005B333F"/>
    <w:rsid w:val="005B5028"/>
    <w:rsid w:val="005B5583"/>
    <w:rsid w:val="005B663A"/>
    <w:rsid w:val="005B7AE1"/>
    <w:rsid w:val="005C23A6"/>
    <w:rsid w:val="005C242D"/>
    <w:rsid w:val="005C2D63"/>
    <w:rsid w:val="005C2FE5"/>
    <w:rsid w:val="005C53DD"/>
    <w:rsid w:val="005C5D55"/>
    <w:rsid w:val="005C67A9"/>
    <w:rsid w:val="005C6BDA"/>
    <w:rsid w:val="005C6CDA"/>
    <w:rsid w:val="005D076C"/>
    <w:rsid w:val="005D1644"/>
    <w:rsid w:val="005D169D"/>
    <w:rsid w:val="005D3B6F"/>
    <w:rsid w:val="005D3FC7"/>
    <w:rsid w:val="005D5586"/>
    <w:rsid w:val="005D7BCE"/>
    <w:rsid w:val="005E05F9"/>
    <w:rsid w:val="005E1070"/>
    <w:rsid w:val="005E17B8"/>
    <w:rsid w:val="005E6E69"/>
    <w:rsid w:val="005E6FD5"/>
    <w:rsid w:val="005E7775"/>
    <w:rsid w:val="005E7D7B"/>
    <w:rsid w:val="005F0576"/>
    <w:rsid w:val="005F0895"/>
    <w:rsid w:val="005F1714"/>
    <w:rsid w:val="005F5C1E"/>
    <w:rsid w:val="005F5D69"/>
    <w:rsid w:val="005F61AB"/>
    <w:rsid w:val="005F73E2"/>
    <w:rsid w:val="00601020"/>
    <w:rsid w:val="00602DC2"/>
    <w:rsid w:val="0060403A"/>
    <w:rsid w:val="00604E8D"/>
    <w:rsid w:val="00605ACC"/>
    <w:rsid w:val="00606BFA"/>
    <w:rsid w:val="0061017F"/>
    <w:rsid w:val="00610843"/>
    <w:rsid w:val="0061094C"/>
    <w:rsid w:val="00610D96"/>
    <w:rsid w:val="00612656"/>
    <w:rsid w:val="00612AF7"/>
    <w:rsid w:val="00613646"/>
    <w:rsid w:val="00613B11"/>
    <w:rsid w:val="00613E38"/>
    <w:rsid w:val="00617550"/>
    <w:rsid w:val="00617CD8"/>
    <w:rsid w:val="00620996"/>
    <w:rsid w:val="00622A49"/>
    <w:rsid w:val="00623D10"/>
    <w:rsid w:val="00626795"/>
    <w:rsid w:val="006274F0"/>
    <w:rsid w:val="00634A31"/>
    <w:rsid w:val="006351EC"/>
    <w:rsid w:val="006359B0"/>
    <w:rsid w:val="0063603B"/>
    <w:rsid w:val="0063618F"/>
    <w:rsid w:val="006377EB"/>
    <w:rsid w:val="00637BE8"/>
    <w:rsid w:val="00641E3D"/>
    <w:rsid w:val="0064476F"/>
    <w:rsid w:val="00644E88"/>
    <w:rsid w:val="00644ED5"/>
    <w:rsid w:val="0064531C"/>
    <w:rsid w:val="00645989"/>
    <w:rsid w:val="00645B04"/>
    <w:rsid w:val="0064601A"/>
    <w:rsid w:val="0064638C"/>
    <w:rsid w:val="00647F1C"/>
    <w:rsid w:val="00647F92"/>
    <w:rsid w:val="00650344"/>
    <w:rsid w:val="00650D86"/>
    <w:rsid w:val="006515A6"/>
    <w:rsid w:val="006529CE"/>
    <w:rsid w:val="00652F54"/>
    <w:rsid w:val="0065370B"/>
    <w:rsid w:val="00654C1F"/>
    <w:rsid w:val="00656361"/>
    <w:rsid w:val="00656E3B"/>
    <w:rsid w:val="00660E01"/>
    <w:rsid w:val="006615F1"/>
    <w:rsid w:val="00662922"/>
    <w:rsid w:val="00665AD7"/>
    <w:rsid w:val="006664E8"/>
    <w:rsid w:val="006714EF"/>
    <w:rsid w:val="00673153"/>
    <w:rsid w:val="00673E80"/>
    <w:rsid w:val="00675DF4"/>
    <w:rsid w:val="006760F3"/>
    <w:rsid w:val="006778C8"/>
    <w:rsid w:val="006800C2"/>
    <w:rsid w:val="0068034D"/>
    <w:rsid w:val="00680BB3"/>
    <w:rsid w:val="006814A4"/>
    <w:rsid w:val="0068205A"/>
    <w:rsid w:val="00682A79"/>
    <w:rsid w:val="00684097"/>
    <w:rsid w:val="00687E35"/>
    <w:rsid w:val="00690055"/>
    <w:rsid w:val="00693752"/>
    <w:rsid w:val="00693ED7"/>
    <w:rsid w:val="00696A6E"/>
    <w:rsid w:val="00696BC8"/>
    <w:rsid w:val="00696E9A"/>
    <w:rsid w:val="006A160F"/>
    <w:rsid w:val="006A2D03"/>
    <w:rsid w:val="006A4C92"/>
    <w:rsid w:val="006A7DE0"/>
    <w:rsid w:val="006B1F69"/>
    <w:rsid w:val="006B2B38"/>
    <w:rsid w:val="006B66E0"/>
    <w:rsid w:val="006B66E1"/>
    <w:rsid w:val="006B6BA8"/>
    <w:rsid w:val="006B7EB8"/>
    <w:rsid w:val="006C21FA"/>
    <w:rsid w:val="006C23EF"/>
    <w:rsid w:val="006C27EF"/>
    <w:rsid w:val="006C365F"/>
    <w:rsid w:val="006C3861"/>
    <w:rsid w:val="006C4846"/>
    <w:rsid w:val="006D0E6D"/>
    <w:rsid w:val="006D1CBA"/>
    <w:rsid w:val="006D1F80"/>
    <w:rsid w:val="006D228D"/>
    <w:rsid w:val="006D513A"/>
    <w:rsid w:val="006D5A54"/>
    <w:rsid w:val="006D76B1"/>
    <w:rsid w:val="006D799E"/>
    <w:rsid w:val="006E0374"/>
    <w:rsid w:val="006E163E"/>
    <w:rsid w:val="006E23A2"/>
    <w:rsid w:val="006E38A6"/>
    <w:rsid w:val="006E5510"/>
    <w:rsid w:val="006E635A"/>
    <w:rsid w:val="006E71FD"/>
    <w:rsid w:val="006E7FC7"/>
    <w:rsid w:val="006F33EA"/>
    <w:rsid w:val="006F464B"/>
    <w:rsid w:val="006F5272"/>
    <w:rsid w:val="006F7A45"/>
    <w:rsid w:val="00700CE2"/>
    <w:rsid w:val="0070627E"/>
    <w:rsid w:val="0070679F"/>
    <w:rsid w:val="00706D00"/>
    <w:rsid w:val="0071015B"/>
    <w:rsid w:val="00712209"/>
    <w:rsid w:val="00713B36"/>
    <w:rsid w:val="00714766"/>
    <w:rsid w:val="00714BCC"/>
    <w:rsid w:val="007156DE"/>
    <w:rsid w:val="0071598B"/>
    <w:rsid w:val="007160F9"/>
    <w:rsid w:val="007178A1"/>
    <w:rsid w:val="00717BC9"/>
    <w:rsid w:val="00721464"/>
    <w:rsid w:val="00721DBA"/>
    <w:rsid w:val="00722346"/>
    <w:rsid w:val="00722C24"/>
    <w:rsid w:val="007233EA"/>
    <w:rsid w:val="007236F1"/>
    <w:rsid w:val="007252C0"/>
    <w:rsid w:val="00727F94"/>
    <w:rsid w:val="00730B84"/>
    <w:rsid w:val="0073178D"/>
    <w:rsid w:val="00732676"/>
    <w:rsid w:val="007335DF"/>
    <w:rsid w:val="007339B9"/>
    <w:rsid w:val="00734D96"/>
    <w:rsid w:val="0073527A"/>
    <w:rsid w:val="0073542E"/>
    <w:rsid w:val="007359E1"/>
    <w:rsid w:val="00735DBF"/>
    <w:rsid w:val="00736539"/>
    <w:rsid w:val="00737139"/>
    <w:rsid w:val="00737D51"/>
    <w:rsid w:val="007411B3"/>
    <w:rsid w:val="00741C2F"/>
    <w:rsid w:val="00741EF5"/>
    <w:rsid w:val="0074262B"/>
    <w:rsid w:val="00742B44"/>
    <w:rsid w:val="0074470A"/>
    <w:rsid w:val="00745500"/>
    <w:rsid w:val="007462FA"/>
    <w:rsid w:val="00746C9F"/>
    <w:rsid w:val="00747B17"/>
    <w:rsid w:val="007507C3"/>
    <w:rsid w:val="007515C6"/>
    <w:rsid w:val="007516E9"/>
    <w:rsid w:val="0075259F"/>
    <w:rsid w:val="00752718"/>
    <w:rsid w:val="00753471"/>
    <w:rsid w:val="007554A9"/>
    <w:rsid w:val="007556C7"/>
    <w:rsid w:val="0075603A"/>
    <w:rsid w:val="00760AEF"/>
    <w:rsid w:val="00761081"/>
    <w:rsid w:val="00761F88"/>
    <w:rsid w:val="00764BE6"/>
    <w:rsid w:val="00767CB6"/>
    <w:rsid w:val="00770EE3"/>
    <w:rsid w:val="0077140E"/>
    <w:rsid w:val="00771B52"/>
    <w:rsid w:val="00775A14"/>
    <w:rsid w:val="00777187"/>
    <w:rsid w:val="00777D44"/>
    <w:rsid w:val="007805F8"/>
    <w:rsid w:val="007808C4"/>
    <w:rsid w:val="00780D45"/>
    <w:rsid w:val="00781148"/>
    <w:rsid w:val="00782087"/>
    <w:rsid w:val="00782593"/>
    <w:rsid w:val="00785486"/>
    <w:rsid w:val="00785639"/>
    <w:rsid w:val="007873FC"/>
    <w:rsid w:val="00787A09"/>
    <w:rsid w:val="007906D1"/>
    <w:rsid w:val="00792550"/>
    <w:rsid w:val="00792693"/>
    <w:rsid w:val="00792E95"/>
    <w:rsid w:val="00793856"/>
    <w:rsid w:val="00793AAD"/>
    <w:rsid w:val="00794121"/>
    <w:rsid w:val="0079468C"/>
    <w:rsid w:val="007954AD"/>
    <w:rsid w:val="00796122"/>
    <w:rsid w:val="007968EC"/>
    <w:rsid w:val="00797F8F"/>
    <w:rsid w:val="007A056E"/>
    <w:rsid w:val="007A0F8D"/>
    <w:rsid w:val="007A1451"/>
    <w:rsid w:val="007A1872"/>
    <w:rsid w:val="007A29CA"/>
    <w:rsid w:val="007A4AEC"/>
    <w:rsid w:val="007A5FF5"/>
    <w:rsid w:val="007A6C08"/>
    <w:rsid w:val="007B0D36"/>
    <w:rsid w:val="007B238D"/>
    <w:rsid w:val="007B38F6"/>
    <w:rsid w:val="007B6B1D"/>
    <w:rsid w:val="007B78D2"/>
    <w:rsid w:val="007B7F08"/>
    <w:rsid w:val="007C1773"/>
    <w:rsid w:val="007C448D"/>
    <w:rsid w:val="007C5107"/>
    <w:rsid w:val="007C54A1"/>
    <w:rsid w:val="007C7486"/>
    <w:rsid w:val="007D1B53"/>
    <w:rsid w:val="007D540D"/>
    <w:rsid w:val="007D721A"/>
    <w:rsid w:val="007E0407"/>
    <w:rsid w:val="007E1414"/>
    <w:rsid w:val="007E1E0E"/>
    <w:rsid w:val="007E4227"/>
    <w:rsid w:val="007E6079"/>
    <w:rsid w:val="007E692A"/>
    <w:rsid w:val="007E6B36"/>
    <w:rsid w:val="007E6F88"/>
    <w:rsid w:val="007F0C30"/>
    <w:rsid w:val="007F1573"/>
    <w:rsid w:val="007F1CD2"/>
    <w:rsid w:val="007F1F8A"/>
    <w:rsid w:val="007F212F"/>
    <w:rsid w:val="007F2A60"/>
    <w:rsid w:val="007F3B4A"/>
    <w:rsid w:val="007F4125"/>
    <w:rsid w:val="00800217"/>
    <w:rsid w:val="0080158A"/>
    <w:rsid w:val="00801E4B"/>
    <w:rsid w:val="0080485B"/>
    <w:rsid w:val="008054D6"/>
    <w:rsid w:val="0080775D"/>
    <w:rsid w:val="00807F85"/>
    <w:rsid w:val="00807FF8"/>
    <w:rsid w:val="0081240D"/>
    <w:rsid w:val="00812643"/>
    <w:rsid w:val="00814413"/>
    <w:rsid w:val="00815961"/>
    <w:rsid w:val="00816F8A"/>
    <w:rsid w:val="00817266"/>
    <w:rsid w:val="0081741D"/>
    <w:rsid w:val="008177F1"/>
    <w:rsid w:val="0082183A"/>
    <w:rsid w:val="00821E6B"/>
    <w:rsid w:val="00822053"/>
    <w:rsid w:val="00823152"/>
    <w:rsid w:val="0082486F"/>
    <w:rsid w:val="00824B7A"/>
    <w:rsid w:val="00825000"/>
    <w:rsid w:val="00826B3D"/>
    <w:rsid w:val="008314BC"/>
    <w:rsid w:val="00833B36"/>
    <w:rsid w:val="00834188"/>
    <w:rsid w:val="00835755"/>
    <w:rsid w:val="00836214"/>
    <w:rsid w:val="00837B83"/>
    <w:rsid w:val="00840F1A"/>
    <w:rsid w:val="00842CB4"/>
    <w:rsid w:val="00843155"/>
    <w:rsid w:val="00844595"/>
    <w:rsid w:val="00844741"/>
    <w:rsid w:val="00846036"/>
    <w:rsid w:val="008472D8"/>
    <w:rsid w:val="0085048F"/>
    <w:rsid w:val="00850A77"/>
    <w:rsid w:val="00850B09"/>
    <w:rsid w:val="00851128"/>
    <w:rsid w:val="008537F7"/>
    <w:rsid w:val="0085445D"/>
    <w:rsid w:val="00854D00"/>
    <w:rsid w:val="00855364"/>
    <w:rsid w:val="008565CB"/>
    <w:rsid w:val="00856B39"/>
    <w:rsid w:val="0085738A"/>
    <w:rsid w:val="008578E1"/>
    <w:rsid w:val="00861A53"/>
    <w:rsid w:val="00864218"/>
    <w:rsid w:val="00865ECC"/>
    <w:rsid w:val="00866048"/>
    <w:rsid w:val="00866108"/>
    <w:rsid w:val="0086642A"/>
    <w:rsid w:val="00866D8B"/>
    <w:rsid w:val="00867071"/>
    <w:rsid w:val="008705DB"/>
    <w:rsid w:val="00871F8C"/>
    <w:rsid w:val="00872FBB"/>
    <w:rsid w:val="0087352A"/>
    <w:rsid w:val="0087490C"/>
    <w:rsid w:val="00875BE4"/>
    <w:rsid w:val="008769AB"/>
    <w:rsid w:val="00877677"/>
    <w:rsid w:val="008802E4"/>
    <w:rsid w:val="008809F5"/>
    <w:rsid w:val="00880B32"/>
    <w:rsid w:val="0088588D"/>
    <w:rsid w:val="00886B0A"/>
    <w:rsid w:val="0088756D"/>
    <w:rsid w:val="00887B9D"/>
    <w:rsid w:val="0089074A"/>
    <w:rsid w:val="00892B9B"/>
    <w:rsid w:val="00893777"/>
    <w:rsid w:val="0089513E"/>
    <w:rsid w:val="008951F9"/>
    <w:rsid w:val="00895BCE"/>
    <w:rsid w:val="00895D93"/>
    <w:rsid w:val="00896A6E"/>
    <w:rsid w:val="008970D7"/>
    <w:rsid w:val="00897D39"/>
    <w:rsid w:val="008A04EF"/>
    <w:rsid w:val="008A2B85"/>
    <w:rsid w:val="008A5522"/>
    <w:rsid w:val="008A702E"/>
    <w:rsid w:val="008A74A3"/>
    <w:rsid w:val="008A759A"/>
    <w:rsid w:val="008B0DAE"/>
    <w:rsid w:val="008B0FD7"/>
    <w:rsid w:val="008B10DB"/>
    <w:rsid w:val="008B13DB"/>
    <w:rsid w:val="008B1CA4"/>
    <w:rsid w:val="008B2BF0"/>
    <w:rsid w:val="008B2C37"/>
    <w:rsid w:val="008B3593"/>
    <w:rsid w:val="008B454F"/>
    <w:rsid w:val="008B4A9F"/>
    <w:rsid w:val="008B500C"/>
    <w:rsid w:val="008B5720"/>
    <w:rsid w:val="008B6376"/>
    <w:rsid w:val="008C006F"/>
    <w:rsid w:val="008C0C53"/>
    <w:rsid w:val="008C1B0C"/>
    <w:rsid w:val="008C35CD"/>
    <w:rsid w:val="008C6E9B"/>
    <w:rsid w:val="008C7041"/>
    <w:rsid w:val="008C7651"/>
    <w:rsid w:val="008D07CC"/>
    <w:rsid w:val="008D22F4"/>
    <w:rsid w:val="008D2350"/>
    <w:rsid w:val="008D42F0"/>
    <w:rsid w:val="008D5F40"/>
    <w:rsid w:val="008D6107"/>
    <w:rsid w:val="008D6333"/>
    <w:rsid w:val="008D7D21"/>
    <w:rsid w:val="008E37CC"/>
    <w:rsid w:val="008E43B4"/>
    <w:rsid w:val="008E7B84"/>
    <w:rsid w:val="008F0C90"/>
    <w:rsid w:val="008F0F3D"/>
    <w:rsid w:val="008F1EE0"/>
    <w:rsid w:val="008F24DD"/>
    <w:rsid w:val="008F3776"/>
    <w:rsid w:val="008F52FF"/>
    <w:rsid w:val="008F61A6"/>
    <w:rsid w:val="008F6D29"/>
    <w:rsid w:val="008F7BD2"/>
    <w:rsid w:val="00901193"/>
    <w:rsid w:val="00901467"/>
    <w:rsid w:val="00901B77"/>
    <w:rsid w:val="00901F62"/>
    <w:rsid w:val="0090234A"/>
    <w:rsid w:val="00903940"/>
    <w:rsid w:val="00903E9B"/>
    <w:rsid w:val="0090553C"/>
    <w:rsid w:val="00905F36"/>
    <w:rsid w:val="009062BD"/>
    <w:rsid w:val="00906C7E"/>
    <w:rsid w:val="0090765B"/>
    <w:rsid w:val="00907ED2"/>
    <w:rsid w:val="0091167A"/>
    <w:rsid w:val="0091213A"/>
    <w:rsid w:val="0091221C"/>
    <w:rsid w:val="00913F4A"/>
    <w:rsid w:val="00913FC6"/>
    <w:rsid w:val="00914BCB"/>
    <w:rsid w:val="00914E53"/>
    <w:rsid w:val="0091759D"/>
    <w:rsid w:val="009216D3"/>
    <w:rsid w:val="00922579"/>
    <w:rsid w:val="0092445C"/>
    <w:rsid w:val="00924F41"/>
    <w:rsid w:val="00925D4A"/>
    <w:rsid w:val="00925DE6"/>
    <w:rsid w:val="009266A3"/>
    <w:rsid w:val="00931E37"/>
    <w:rsid w:val="00934C0F"/>
    <w:rsid w:val="00935894"/>
    <w:rsid w:val="00935B05"/>
    <w:rsid w:val="009372B7"/>
    <w:rsid w:val="00937D51"/>
    <w:rsid w:val="009425A5"/>
    <w:rsid w:val="00942738"/>
    <w:rsid w:val="00942BED"/>
    <w:rsid w:val="00943C65"/>
    <w:rsid w:val="00944F11"/>
    <w:rsid w:val="00945F7C"/>
    <w:rsid w:val="00946C48"/>
    <w:rsid w:val="009475B3"/>
    <w:rsid w:val="009504AE"/>
    <w:rsid w:val="0095260C"/>
    <w:rsid w:val="00953581"/>
    <w:rsid w:val="00953671"/>
    <w:rsid w:val="00953FBF"/>
    <w:rsid w:val="00957F89"/>
    <w:rsid w:val="00960106"/>
    <w:rsid w:val="009632DC"/>
    <w:rsid w:val="00963DFA"/>
    <w:rsid w:val="00964C90"/>
    <w:rsid w:val="00972B73"/>
    <w:rsid w:val="009734F0"/>
    <w:rsid w:val="00973D52"/>
    <w:rsid w:val="0097402B"/>
    <w:rsid w:val="009756F4"/>
    <w:rsid w:val="0097583F"/>
    <w:rsid w:val="00975A8C"/>
    <w:rsid w:val="00975C1C"/>
    <w:rsid w:val="00975D20"/>
    <w:rsid w:val="0097603F"/>
    <w:rsid w:val="00976AF9"/>
    <w:rsid w:val="0098097A"/>
    <w:rsid w:val="00986C71"/>
    <w:rsid w:val="00986EAB"/>
    <w:rsid w:val="00987880"/>
    <w:rsid w:val="009904B1"/>
    <w:rsid w:val="0099077E"/>
    <w:rsid w:val="009910CA"/>
    <w:rsid w:val="0099122A"/>
    <w:rsid w:val="009916C5"/>
    <w:rsid w:val="00991D3A"/>
    <w:rsid w:val="009929BE"/>
    <w:rsid w:val="00994B43"/>
    <w:rsid w:val="00994C3D"/>
    <w:rsid w:val="00996032"/>
    <w:rsid w:val="009969C7"/>
    <w:rsid w:val="00996B76"/>
    <w:rsid w:val="00997A81"/>
    <w:rsid w:val="009A0F0A"/>
    <w:rsid w:val="009A14A0"/>
    <w:rsid w:val="009A1BDB"/>
    <w:rsid w:val="009A1DDB"/>
    <w:rsid w:val="009A3D05"/>
    <w:rsid w:val="009A5288"/>
    <w:rsid w:val="009B13A7"/>
    <w:rsid w:val="009B1791"/>
    <w:rsid w:val="009B2DDF"/>
    <w:rsid w:val="009B3D9B"/>
    <w:rsid w:val="009B56E9"/>
    <w:rsid w:val="009B5B34"/>
    <w:rsid w:val="009B6741"/>
    <w:rsid w:val="009B755F"/>
    <w:rsid w:val="009B77AB"/>
    <w:rsid w:val="009C09F8"/>
    <w:rsid w:val="009C2DBE"/>
    <w:rsid w:val="009C4027"/>
    <w:rsid w:val="009C4381"/>
    <w:rsid w:val="009C482F"/>
    <w:rsid w:val="009C4A16"/>
    <w:rsid w:val="009C4D28"/>
    <w:rsid w:val="009C4DFD"/>
    <w:rsid w:val="009C54DE"/>
    <w:rsid w:val="009C66D9"/>
    <w:rsid w:val="009C70CA"/>
    <w:rsid w:val="009D0A4F"/>
    <w:rsid w:val="009D0D5F"/>
    <w:rsid w:val="009D24AE"/>
    <w:rsid w:val="009D2825"/>
    <w:rsid w:val="009D31ED"/>
    <w:rsid w:val="009D3EFA"/>
    <w:rsid w:val="009D44C8"/>
    <w:rsid w:val="009D5C4E"/>
    <w:rsid w:val="009D7B99"/>
    <w:rsid w:val="009E0122"/>
    <w:rsid w:val="009E2B2F"/>
    <w:rsid w:val="009E32F4"/>
    <w:rsid w:val="009E357C"/>
    <w:rsid w:val="009E5479"/>
    <w:rsid w:val="009E5B60"/>
    <w:rsid w:val="009E6129"/>
    <w:rsid w:val="009E67E1"/>
    <w:rsid w:val="009E7542"/>
    <w:rsid w:val="009E7AE0"/>
    <w:rsid w:val="009F0DDF"/>
    <w:rsid w:val="009F1ABF"/>
    <w:rsid w:val="009F1D63"/>
    <w:rsid w:val="009F2223"/>
    <w:rsid w:val="009F2B55"/>
    <w:rsid w:val="009F38CE"/>
    <w:rsid w:val="009F3980"/>
    <w:rsid w:val="009F487D"/>
    <w:rsid w:val="009F550E"/>
    <w:rsid w:val="009F69D6"/>
    <w:rsid w:val="009F6B8A"/>
    <w:rsid w:val="00A003A9"/>
    <w:rsid w:val="00A01F15"/>
    <w:rsid w:val="00A02A3B"/>
    <w:rsid w:val="00A0312A"/>
    <w:rsid w:val="00A037C5"/>
    <w:rsid w:val="00A03F5E"/>
    <w:rsid w:val="00A04FD9"/>
    <w:rsid w:val="00A05971"/>
    <w:rsid w:val="00A05EA6"/>
    <w:rsid w:val="00A068A6"/>
    <w:rsid w:val="00A06D2E"/>
    <w:rsid w:val="00A07924"/>
    <w:rsid w:val="00A07E8B"/>
    <w:rsid w:val="00A102B2"/>
    <w:rsid w:val="00A11406"/>
    <w:rsid w:val="00A11562"/>
    <w:rsid w:val="00A11B88"/>
    <w:rsid w:val="00A14491"/>
    <w:rsid w:val="00A1479F"/>
    <w:rsid w:val="00A14DF7"/>
    <w:rsid w:val="00A16482"/>
    <w:rsid w:val="00A1780B"/>
    <w:rsid w:val="00A17FDA"/>
    <w:rsid w:val="00A21161"/>
    <w:rsid w:val="00A2227D"/>
    <w:rsid w:val="00A230A1"/>
    <w:rsid w:val="00A24107"/>
    <w:rsid w:val="00A24454"/>
    <w:rsid w:val="00A25A8F"/>
    <w:rsid w:val="00A309F5"/>
    <w:rsid w:val="00A3261C"/>
    <w:rsid w:val="00A34B13"/>
    <w:rsid w:val="00A371CE"/>
    <w:rsid w:val="00A408FF"/>
    <w:rsid w:val="00A418D2"/>
    <w:rsid w:val="00A42F9E"/>
    <w:rsid w:val="00A4390D"/>
    <w:rsid w:val="00A4608F"/>
    <w:rsid w:val="00A47C87"/>
    <w:rsid w:val="00A505CB"/>
    <w:rsid w:val="00A51385"/>
    <w:rsid w:val="00A51AA7"/>
    <w:rsid w:val="00A52922"/>
    <w:rsid w:val="00A53305"/>
    <w:rsid w:val="00A53662"/>
    <w:rsid w:val="00A5517C"/>
    <w:rsid w:val="00A56F03"/>
    <w:rsid w:val="00A579E1"/>
    <w:rsid w:val="00A61436"/>
    <w:rsid w:val="00A61625"/>
    <w:rsid w:val="00A649B5"/>
    <w:rsid w:val="00A653CE"/>
    <w:rsid w:val="00A65F40"/>
    <w:rsid w:val="00A66091"/>
    <w:rsid w:val="00A6696F"/>
    <w:rsid w:val="00A70C4F"/>
    <w:rsid w:val="00A71867"/>
    <w:rsid w:val="00A726D6"/>
    <w:rsid w:val="00A72908"/>
    <w:rsid w:val="00A733DB"/>
    <w:rsid w:val="00A757B3"/>
    <w:rsid w:val="00A759CB"/>
    <w:rsid w:val="00A75CBE"/>
    <w:rsid w:val="00A761A6"/>
    <w:rsid w:val="00A76F46"/>
    <w:rsid w:val="00A77110"/>
    <w:rsid w:val="00A81890"/>
    <w:rsid w:val="00A828D0"/>
    <w:rsid w:val="00A82BF6"/>
    <w:rsid w:val="00A8357F"/>
    <w:rsid w:val="00A872BC"/>
    <w:rsid w:val="00A87B44"/>
    <w:rsid w:val="00A90312"/>
    <w:rsid w:val="00A904F3"/>
    <w:rsid w:val="00A907DB"/>
    <w:rsid w:val="00A907F3"/>
    <w:rsid w:val="00A91147"/>
    <w:rsid w:val="00A913D5"/>
    <w:rsid w:val="00A92094"/>
    <w:rsid w:val="00A92CE4"/>
    <w:rsid w:val="00A93615"/>
    <w:rsid w:val="00A94596"/>
    <w:rsid w:val="00A95421"/>
    <w:rsid w:val="00A95E2E"/>
    <w:rsid w:val="00A9619D"/>
    <w:rsid w:val="00A97501"/>
    <w:rsid w:val="00AA0860"/>
    <w:rsid w:val="00AA17A4"/>
    <w:rsid w:val="00AA1BC1"/>
    <w:rsid w:val="00AA22E9"/>
    <w:rsid w:val="00AA2FB8"/>
    <w:rsid w:val="00AA3D82"/>
    <w:rsid w:val="00AA4985"/>
    <w:rsid w:val="00AA564B"/>
    <w:rsid w:val="00AA619C"/>
    <w:rsid w:val="00AA6A5F"/>
    <w:rsid w:val="00AA6B6E"/>
    <w:rsid w:val="00AA6F80"/>
    <w:rsid w:val="00AB0554"/>
    <w:rsid w:val="00AB0D3B"/>
    <w:rsid w:val="00AB3112"/>
    <w:rsid w:val="00AB3EDB"/>
    <w:rsid w:val="00AB4EDF"/>
    <w:rsid w:val="00AB602A"/>
    <w:rsid w:val="00AB7839"/>
    <w:rsid w:val="00AB7983"/>
    <w:rsid w:val="00AC09D6"/>
    <w:rsid w:val="00AC135A"/>
    <w:rsid w:val="00AC2896"/>
    <w:rsid w:val="00AC2D8B"/>
    <w:rsid w:val="00AC4EF1"/>
    <w:rsid w:val="00AC4F18"/>
    <w:rsid w:val="00AC6417"/>
    <w:rsid w:val="00AC6FFD"/>
    <w:rsid w:val="00AC7D7A"/>
    <w:rsid w:val="00AD10A0"/>
    <w:rsid w:val="00AD1146"/>
    <w:rsid w:val="00AD15AE"/>
    <w:rsid w:val="00AD1D78"/>
    <w:rsid w:val="00AD23A6"/>
    <w:rsid w:val="00AD2A63"/>
    <w:rsid w:val="00AD4BCE"/>
    <w:rsid w:val="00AD54A3"/>
    <w:rsid w:val="00AD6D29"/>
    <w:rsid w:val="00AD7658"/>
    <w:rsid w:val="00AE096F"/>
    <w:rsid w:val="00AE16A6"/>
    <w:rsid w:val="00AE1BFA"/>
    <w:rsid w:val="00AE2540"/>
    <w:rsid w:val="00AE2F9F"/>
    <w:rsid w:val="00AE34C4"/>
    <w:rsid w:val="00AE7C2C"/>
    <w:rsid w:val="00AE7EDC"/>
    <w:rsid w:val="00AF1C40"/>
    <w:rsid w:val="00AF22EF"/>
    <w:rsid w:val="00AF33FB"/>
    <w:rsid w:val="00AF4A8E"/>
    <w:rsid w:val="00AF508E"/>
    <w:rsid w:val="00AF6740"/>
    <w:rsid w:val="00AF6B44"/>
    <w:rsid w:val="00AF7794"/>
    <w:rsid w:val="00AF7E5C"/>
    <w:rsid w:val="00AF7EE6"/>
    <w:rsid w:val="00B00A8D"/>
    <w:rsid w:val="00B010BB"/>
    <w:rsid w:val="00B0119D"/>
    <w:rsid w:val="00B01FE0"/>
    <w:rsid w:val="00B024D2"/>
    <w:rsid w:val="00B032F0"/>
    <w:rsid w:val="00B04A99"/>
    <w:rsid w:val="00B05771"/>
    <w:rsid w:val="00B07B8A"/>
    <w:rsid w:val="00B110F0"/>
    <w:rsid w:val="00B11A74"/>
    <w:rsid w:val="00B11F4C"/>
    <w:rsid w:val="00B12014"/>
    <w:rsid w:val="00B13A2E"/>
    <w:rsid w:val="00B14630"/>
    <w:rsid w:val="00B14FAF"/>
    <w:rsid w:val="00B158AA"/>
    <w:rsid w:val="00B15B7D"/>
    <w:rsid w:val="00B16B1D"/>
    <w:rsid w:val="00B173EF"/>
    <w:rsid w:val="00B202BD"/>
    <w:rsid w:val="00B20B1A"/>
    <w:rsid w:val="00B20E73"/>
    <w:rsid w:val="00B234E0"/>
    <w:rsid w:val="00B24125"/>
    <w:rsid w:val="00B25429"/>
    <w:rsid w:val="00B25C9E"/>
    <w:rsid w:val="00B26D4B"/>
    <w:rsid w:val="00B274FF"/>
    <w:rsid w:val="00B3128F"/>
    <w:rsid w:val="00B3152F"/>
    <w:rsid w:val="00B36F84"/>
    <w:rsid w:val="00B36F88"/>
    <w:rsid w:val="00B37962"/>
    <w:rsid w:val="00B41A66"/>
    <w:rsid w:val="00B41E4C"/>
    <w:rsid w:val="00B43F6C"/>
    <w:rsid w:val="00B447FE"/>
    <w:rsid w:val="00B44A89"/>
    <w:rsid w:val="00B472EF"/>
    <w:rsid w:val="00B507B2"/>
    <w:rsid w:val="00B50EB2"/>
    <w:rsid w:val="00B510F3"/>
    <w:rsid w:val="00B5170E"/>
    <w:rsid w:val="00B51C35"/>
    <w:rsid w:val="00B521E4"/>
    <w:rsid w:val="00B53FAC"/>
    <w:rsid w:val="00B54167"/>
    <w:rsid w:val="00B54D12"/>
    <w:rsid w:val="00B557AD"/>
    <w:rsid w:val="00B56919"/>
    <w:rsid w:val="00B56EDC"/>
    <w:rsid w:val="00B5715D"/>
    <w:rsid w:val="00B57289"/>
    <w:rsid w:val="00B574C2"/>
    <w:rsid w:val="00B57A91"/>
    <w:rsid w:val="00B62787"/>
    <w:rsid w:val="00B629D5"/>
    <w:rsid w:val="00B63D4E"/>
    <w:rsid w:val="00B64442"/>
    <w:rsid w:val="00B6484B"/>
    <w:rsid w:val="00B64BB3"/>
    <w:rsid w:val="00B6555A"/>
    <w:rsid w:val="00B656C7"/>
    <w:rsid w:val="00B670EA"/>
    <w:rsid w:val="00B7005A"/>
    <w:rsid w:val="00B71431"/>
    <w:rsid w:val="00B7146E"/>
    <w:rsid w:val="00B714AD"/>
    <w:rsid w:val="00B71C2F"/>
    <w:rsid w:val="00B73071"/>
    <w:rsid w:val="00B73B0B"/>
    <w:rsid w:val="00B74748"/>
    <w:rsid w:val="00B74756"/>
    <w:rsid w:val="00B748AF"/>
    <w:rsid w:val="00B74A3D"/>
    <w:rsid w:val="00B74C75"/>
    <w:rsid w:val="00B74D38"/>
    <w:rsid w:val="00B755ED"/>
    <w:rsid w:val="00B758B3"/>
    <w:rsid w:val="00B75A33"/>
    <w:rsid w:val="00B76B8A"/>
    <w:rsid w:val="00B7710E"/>
    <w:rsid w:val="00B779B6"/>
    <w:rsid w:val="00B77CAB"/>
    <w:rsid w:val="00B80044"/>
    <w:rsid w:val="00B80D88"/>
    <w:rsid w:val="00B842F8"/>
    <w:rsid w:val="00B85B88"/>
    <w:rsid w:val="00B85E2B"/>
    <w:rsid w:val="00B866B3"/>
    <w:rsid w:val="00B86B14"/>
    <w:rsid w:val="00B86FB6"/>
    <w:rsid w:val="00B90384"/>
    <w:rsid w:val="00B90BC0"/>
    <w:rsid w:val="00B93120"/>
    <w:rsid w:val="00B9659F"/>
    <w:rsid w:val="00B979FE"/>
    <w:rsid w:val="00B97AE2"/>
    <w:rsid w:val="00BA055D"/>
    <w:rsid w:val="00BA2202"/>
    <w:rsid w:val="00BA2557"/>
    <w:rsid w:val="00BA6090"/>
    <w:rsid w:val="00BA6C22"/>
    <w:rsid w:val="00BB17AC"/>
    <w:rsid w:val="00BB3B96"/>
    <w:rsid w:val="00BB4468"/>
    <w:rsid w:val="00BB69D4"/>
    <w:rsid w:val="00BB6B05"/>
    <w:rsid w:val="00BB6E7D"/>
    <w:rsid w:val="00BC1307"/>
    <w:rsid w:val="00BC2B31"/>
    <w:rsid w:val="00BC66F6"/>
    <w:rsid w:val="00BD045D"/>
    <w:rsid w:val="00BD42E9"/>
    <w:rsid w:val="00BD45BF"/>
    <w:rsid w:val="00BD497B"/>
    <w:rsid w:val="00BD5015"/>
    <w:rsid w:val="00BE1134"/>
    <w:rsid w:val="00BE3A81"/>
    <w:rsid w:val="00BE3CDC"/>
    <w:rsid w:val="00BE40FF"/>
    <w:rsid w:val="00BE54DB"/>
    <w:rsid w:val="00BE6C5D"/>
    <w:rsid w:val="00BE72AE"/>
    <w:rsid w:val="00BE7351"/>
    <w:rsid w:val="00BE75C4"/>
    <w:rsid w:val="00BE7B38"/>
    <w:rsid w:val="00BF01AF"/>
    <w:rsid w:val="00BF1E08"/>
    <w:rsid w:val="00BF20D9"/>
    <w:rsid w:val="00BF4884"/>
    <w:rsid w:val="00BF4972"/>
    <w:rsid w:val="00BF576E"/>
    <w:rsid w:val="00BF745E"/>
    <w:rsid w:val="00BF7FC7"/>
    <w:rsid w:val="00C0158B"/>
    <w:rsid w:val="00C060F1"/>
    <w:rsid w:val="00C074C7"/>
    <w:rsid w:val="00C07588"/>
    <w:rsid w:val="00C106E8"/>
    <w:rsid w:val="00C10976"/>
    <w:rsid w:val="00C12DA7"/>
    <w:rsid w:val="00C13E3E"/>
    <w:rsid w:val="00C13E52"/>
    <w:rsid w:val="00C14DD5"/>
    <w:rsid w:val="00C15DD0"/>
    <w:rsid w:val="00C1747E"/>
    <w:rsid w:val="00C23379"/>
    <w:rsid w:val="00C24B4C"/>
    <w:rsid w:val="00C2546F"/>
    <w:rsid w:val="00C275EF"/>
    <w:rsid w:val="00C27F99"/>
    <w:rsid w:val="00C30B20"/>
    <w:rsid w:val="00C334E0"/>
    <w:rsid w:val="00C36523"/>
    <w:rsid w:val="00C3690D"/>
    <w:rsid w:val="00C3797F"/>
    <w:rsid w:val="00C40DDC"/>
    <w:rsid w:val="00C41BDE"/>
    <w:rsid w:val="00C431D6"/>
    <w:rsid w:val="00C43DEE"/>
    <w:rsid w:val="00C43E1F"/>
    <w:rsid w:val="00C44371"/>
    <w:rsid w:val="00C44517"/>
    <w:rsid w:val="00C448B9"/>
    <w:rsid w:val="00C46940"/>
    <w:rsid w:val="00C46A7B"/>
    <w:rsid w:val="00C46ED8"/>
    <w:rsid w:val="00C50016"/>
    <w:rsid w:val="00C50104"/>
    <w:rsid w:val="00C52357"/>
    <w:rsid w:val="00C52E5F"/>
    <w:rsid w:val="00C54725"/>
    <w:rsid w:val="00C55A61"/>
    <w:rsid w:val="00C564DE"/>
    <w:rsid w:val="00C565BC"/>
    <w:rsid w:val="00C577F8"/>
    <w:rsid w:val="00C57E6A"/>
    <w:rsid w:val="00C60890"/>
    <w:rsid w:val="00C617EC"/>
    <w:rsid w:val="00C61A54"/>
    <w:rsid w:val="00C620F2"/>
    <w:rsid w:val="00C62200"/>
    <w:rsid w:val="00C63487"/>
    <w:rsid w:val="00C651B7"/>
    <w:rsid w:val="00C65F42"/>
    <w:rsid w:val="00C663A9"/>
    <w:rsid w:val="00C671F2"/>
    <w:rsid w:val="00C703C2"/>
    <w:rsid w:val="00C707C2"/>
    <w:rsid w:val="00C7419F"/>
    <w:rsid w:val="00C7429A"/>
    <w:rsid w:val="00C74607"/>
    <w:rsid w:val="00C74A83"/>
    <w:rsid w:val="00C74E2B"/>
    <w:rsid w:val="00C753D4"/>
    <w:rsid w:val="00C75404"/>
    <w:rsid w:val="00C759A8"/>
    <w:rsid w:val="00C75F50"/>
    <w:rsid w:val="00C766A3"/>
    <w:rsid w:val="00C77A05"/>
    <w:rsid w:val="00C80819"/>
    <w:rsid w:val="00C81802"/>
    <w:rsid w:val="00C821FA"/>
    <w:rsid w:val="00C822BE"/>
    <w:rsid w:val="00C824B9"/>
    <w:rsid w:val="00C82D46"/>
    <w:rsid w:val="00C83396"/>
    <w:rsid w:val="00C8355A"/>
    <w:rsid w:val="00C8387B"/>
    <w:rsid w:val="00C83D4F"/>
    <w:rsid w:val="00C854D4"/>
    <w:rsid w:val="00C85BFE"/>
    <w:rsid w:val="00C86503"/>
    <w:rsid w:val="00C86728"/>
    <w:rsid w:val="00C86AC3"/>
    <w:rsid w:val="00C86D29"/>
    <w:rsid w:val="00C86FF5"/>
    <w:rsid w:val="00C8748C"/>
    <w:rsid w:val="00C90433"/>
    <w:rsid w:val="00C907A5"/>
    <w:rsid w:val="00C91F71"/>
    <w:rsid w:val="00C93EEF"/>
    <w:rsid w:val="00C95091"/>
    <w:rsid w:val="00C9564D"/>
    <w:rsid w:val="00C95944"/>
    <w:rsid w:val="00C96519"/>
    <w:rsid w:val="00C9729A"/>
    <w:rsid w:val="00C97644"/>
    <w:rsid w:val="00CA00FD"/>
    <w:rsid w:val="00CA20F5"/>
    <w:rsid w:val="00CA271C"/>
    <w:rsid w:val="00CA2D14"/>
    <w:rsid w:val="00CA3DBA"/>
    <w:rsid w:val="00CA43AD"/>
    <w:rsid w:val="00CA48D9"/>
    <w:rsid w:val="00CA4D6D"/>
    <w:rsid w:val="00CA53EC"/>
    <w:rsid w:val="00CA625D"/>
    <w:rsid w:val="00CA77A3"/>
    <w:rsid w:val="00CA7882"/>
    <w:rsid w:val="00CA7F4E"/>
    <w:rsid w:val="00CB1EAB"/>
    <w:rsid w:val="00CB3809"/>
    <w:rsid w:val="00CB39F6"/>
    <w:rsid w:val="00CB44D4"/>
    <w:rsid w:val="00CB4C49"/>
    <w:rsid w:val="00CB5467"/>
    <w:rsid w:val="00CB686F"/>
    <w:rsid w:val="00CB71B8"/>
    <w:rsid w:val="00CB7F1F"/>
    <w:rsid w:val="00CC0ED8"/>
    <w:rsid w:val="00CC15AC"/>
    <w:rsid w:val="00CC1AAF"/>
    <w:rsid w:val="00CC2537"/>
    <w:rsid w:val="00CC306F"/>
    <w:rsid w:val="00CC4B04"/>
    <w:rsid w:val="00CC5845"/>
    <w:rsid w:val="00CC64CD"/>
    <w:rsid w:val="00CC78D8"/>
    <w:rsid w:val="00CC7C60"/>
    <w:rsid w:val="00CD0100"/>
    <w:rsid w:val="00CD1BBF"/>
    <w:rsid w:val="00CD5543"/>
    <w:rsid w:val="00CD554B"/>
    <w:rsid w:val="00CD5B59"/>
    <w:rsid w:val="00CD6A05"/>
    <w:rsid w:val="00CE024C"/>
    <w:rsid w:val="00CE0B0F"/>
    <w:rsid w:val="00CE2B12"/>
    <w:rsid w:val="00CE33F0"/>
    <w:rsid w:val="00CE35E9"/>
    <w:rsid w:val="00CE37A8"/>
    <w:rsid w:val="00CE4314"/>
    <w:rsid w:val="00CE6199"/>
    <w:rsid w:val="00CE6B00"/>
    <w:rsid w:val="00CE7ED7"/>
    <w:rsid w:val="00CF0113"/>
    <w:rsid w:val="00CF04EF"/>
    <w:rsid w:val="00CF0697"/>
    <w:rsid w:val="00CF3DAB"/>
    <w:rsid w:val="00CF5180"/>
    <w:rsid w:val="00CF57CE"/>
    <w:rsid w:val="00CF6A84"/>
    <w:rsid w:val="00CF6D83"/>
    <w:rsid w:val="00CF7D9C"/>
    <w:rsid w:val="00D0017F"/>
    <w:rsid w:val="00D01C15"/>
    <w:rsid w:val="00D049BE"/>
    <w:rsid w:val="00D04C5D"/>
    <w:rsid w:val="00D051D6"/>
    <w:rsid w:val="00D05B9B"/>
    <w:rsid w:val="00D05CB7"/>
    <w:rsid w:val="00D05FDF"/>
    <w:rsid w:val="00D06B13"/>
    <w:rsid w:val="00D10E56"/>
    <w:rsid w:val="00D14448"/>
    <w:rsid w:val="00D157A5"/>
    <w:rsid w:val="00D162C9"/>
    <w:rsid w:val="00D16FED"/>
    <w:rsid w:val="00D17350"/>
    <w:rsid w:val="00D20349"/>
    <w:rsid w:val="00D217BA"/>
    <w:rsid w:val="00D22438"/>
    <w:rsid w:val="00D24340"/>
    <w:rsid w:val="00D27E6D"/>
    <w:rsid w:val="00D30219"/>
    <w:rsid w:val="00D30FF1"/>
    <w:rsid w:val="00D36219"/>
    <w:rsid w:val="00D3746C"/>
    <w:rsid w:val="00D374D4"/>
    <w:rsid w:val="00D37916"/>
    <w:rsid w:val="00D37CAE"/>
    <w:rsid w:val="00D40234"/>
    <w:rsid w:val="00D4023D"/>
    <w:rsid w:val="00D428B5"/>
    <w:rsid w:val="00D42AB5"/>
    <w:rsid w:val="00D455FC"/>
    <w:rsid w:val="00D45C05"/>
    <w:rsid w:val="00D51698"/>
    <w:rsid w:val="00D527BA"/>
    <w:rsid w:val="00D53231"/>
    <w:rsid w:val="00D53ACD"/>
    <w:rsid w:val="00D5484B"/>
    <w:rsid w:val="00D553A0"/>
    <w:rsid w:val="00D55602"/>
    <w:rsid w:val="00D57707"/>
    <w:rsid w:val="00D57896"/>
    <w:rsid w:val="00D57965"/>
    <w:rsid w:val="00D61640"/>
    <w:rsid w:val="00D64630"/>
    <w:rsid w:val="00D656ED"/>
    <w:rsid w:val="00D702FF"/>
    <w:rsid w:val="00D71C90"/>
    <w:rsid w:val="00D728B9"/>
    <w:rsid w:val="00D73BAE"/>
    <w:rsid w:val="00D73D32"/>
    <w:rsid w:val="00D74597"/>
    <w:rsid w:val="00D74981"/>
    <w:rsid w:val="00D752C2"/>
    <w:rsid w:val="00D7569B"/>
    <w:rsid w:val="00D77434"/>
    <w:rsid w:val="00D777A4"/>
    <w:rsid w:val="00D80174"/>
    <w:rsid w:val="00D81964"/>
    <w:rsid w:val="00D81DDE"/>
    <w:rsid w:val="00D869E6"/>
    <w:rsid w:val="00D87422"/>
    <w:rsid w:val="00D87BBE"/>
    <w:rsid w:val="00D904DF"/>
    <w:rsid w:val="00D90808"/>
    <w:rsid w:val="00D90D71"/>
    <w:rsid w:val="00D91518"/>
    <w:rsid w:val="00D91576"/>
    <w:rsid w:val="00D9178F"/>
    <w:rsid w:val="00D92F37"/>
    <w:rsid w:val="00D934DC"/>
    <w:rsid w:val="00D962DB"/>
    <w:rsid w:val="00D9644A"/>
    <w:rsid w:val="00D966E5"/>
    <w:rsid w:val="00D9693B"/>
    <w:rsid w:val="00D969C1"/>
    <w:rsid w:val="00D97D95"/>
    <w:rsid w:val="00D97E24"/>
    <w:rsid w:val="00D97F4F"/>
    <w:rsid w:val="00DA0D12"/>
    <w:rsid w:val="00DA0FE4"/>
    <w:rsid w:val="00DA285E"/>
    <w:rsid w:val="00DA3581"/>
    <w:rsid w:val="00DA36D6"/>
    <w:rsid w:val="00DA42D2"/>
    <w:rsid w:val="00DA42EF"/>
    <w:rsid w:val="00DA6F1B"/>
    <w:rsid w:val="00DB0D5C"/>
    <w:rsid w:val="00DB12AA"/>
    <w:rsid w:val="00DB1C50"/>
    <w:rsid w:val="00DB1ED0"/>
    <w:rsid w:val="00DB2636"/>
    <w:rsid w:val="00DB3131"/>
    <w:rsid w:val="00DB6150"/>
    <w:rsid w:val="00DB7DA2"/>
    <w:rsid w:val="00DC14BA"/>
    <w:rsid w:val="00DC1B4A"/>
    <w:rsid w:val="00DC2B3F"/>
    <w:rsid w:val="00DC4E10"/>
    <w:rsid w:val="00DC5A39"/>
    <w:rsid w:val="00DC697E"/>
    <w:rsid w:val="00DD05E2"/>
    <w:rsid w:val="00DD0BED"/>
    <w:rsid w:val="00DD2675"/>
    <w:rsid w:val="00DD5A68"/>
    <w:rsid w:val="00DD6AEA"/>
    <w:rsid w:val="00DD6F56"/>
    <w:rsid w:val="00DE084E"/>
    <w:rsid w:val="00DE0E68"/>
    <w:rsid w:val="00DE0F75"/>
    <w:rsid w:val="00DE30E1"/>
    <w:rsid w:val="00DE39C0"/>
    <w:rsid w:val="00DE43CB"/>
    <w:rsid w:val="00DE4C7B"/>
    <w:rsid w:val="00DE622A"/>
    <w:rsid w:val="00DE7659"/>
    <w:rsid w:val="00DF2FCC"/>
    <w:rsid w:val="00DF4284"/>
    <w:rsid w:val="00DF508D"/>
    <w:rsid w:val="00E01C6B"/>
    <w:rsid w:val="00E027D6"/>
    <w:rsid w:val="00E03C9A"/>
    <w:rsid w:val="00E04545"/>
    <w:rsid w:val="00E05413"/>
    <w:rsid w:val="00E056D2"/>
    <w:rsid w:val="00E060C0"/>
    <w:rsid w:val="00E06E11"/>
    <w:rsid w:val="00E077BE"/>
    <w:rsid w:val="00E07A7E"/>
    <w:rsid w:val="00E1088C"/>
    <w:rsid w:val="00E11215"/>
    <w:rsid w:val="00E12348"/>
    <w:rsid w:val="00E1426D"/>
    <w:rsid w:val="00E14A3F"/>
    <w:rsid w:val="00E16537"/>
    <w:rsid w:val="00E17003"/>
    <w:rsid w:val="00E178CC"/>
    <w:rsid w:val="00E20FA4"/>
    <w:rsid w:val="00E21376"/>
    <w:rsid w:val="00E2280E"/>
    <w:rsid w:val="00E260B2"/>
    <w:rsid w:val="00E26C12"/>
    <w:rsid w:val="00E27A34"/>
    <w:rsid w:val="00E30B9B"/>
    <w:rsid w:val="00E3132B"/>
    <w:rsid w:val="00E32BF1"/>
    <w:rsid w:val="00E33807"/>
    <w:rsid w:val="00E33AAB"/>
    <w:rsid w:val="00E33B47"/>
    <w:rsid w:val="00E37518"/>
    <w:rsid w:val="00E377E9"/>
    <w:rsid w:val="00E407E7"/>
    <w:rsid w:val="00E41AC8"/>
    <w:rsid w:val="00E4230B"/>
    <w:rsid w:val="00E4421A"/>
    <w:rsid w:val="00E442F7"/>
    <w:rsid w:val="00E44737"/>
    <w:rsid w:val="00E44F95"/>
    <w:rsid w:val="00E4579A"/>
    <w:rsid w:val="00E466A5"/>
    <w:rsid w:val="00E47077"/>
    <w:rsid w:val="00E5097F"/>
    <w:rsid w:val="00E51589"/>
    <w:rsid w:val="00E51D4E"/>
    <w:rsid w:val="00E52049"/>
    <w:rsid w:val="00E523DA"/>
    <w:rsid w:val="00E5296C"/>
    <w:rsid w:val="00E5331C"/>
    <w:rsid w:val="00E54680"/>
    <w:rsid w:val="00E55DD7"/>
    <w:rsid w:val="00E5648A"/>
    <w:rsid w:val="00E5781D"/>
    <w:rsid w:val="00E57B32"/>
    <w:rsid w:val="00E632CD"/>
    <w:rsid w:val="00E632F4"/>
    <w:rsid w:val="00E63AEB"/>
    <w:rsid w:val="00E63C1F"/>
    <w:rsid w:val="00E64662"/>
    <w:rsid w:val="00E674F0"/>
    <w:rsid w:val="00E678A0"/>
    <w:rsid w:val="00E67B18"/>
    <w:rsid w:val="00E716A3"/>
    <w:rsid w:val="00E727F1"/>
    <w:rsid w:val="00E7291D"/>
    <w:rsid w:val="00E72A3C"/>
    <w:rsid w:val="00E72F8D"/>
    <w:rsid w:val="00E73787"/>
    <w:rsid w:val="00E74096"/>
    <w:rsid w:val="00E756A6"/>
    <w:rsid w:val="00E76A2F"/>
    <w:rsid w:val="00E76DC0"/>
    <w:rsid w:val="00E77068"/>
    <w:rsid w:val="00E808B9"/>
    <w:rsid w:val="00E80F03"/>
    <w:rsid w:val="00E844EB"/>
    <w:rsid w:val="00E86B22"/>
    <w:rsid w:val="00E8791D"/>
    <w:rsid w:val="00E87990"/>
    <w:rsid w:val="00E87B4F"/>
    <w:rsid w:val="00E904B2"/>
    <w:rsid w:val="00E92026"/>
    <w:rsid w:val="00E92573"/>
    <w:rsid w:val="00E92A6D"/>
    <w:rsid w:val="00E936A6"/>
    <w:rsid w:val="00E96523"/>
    <w:rsid w:val="00E9730E"/>
    <w:rsid w:val="00EA1163"/>
    <w:rsid w:val="00EA5794"/>
    <w:rsid w:val="00EA620A"/>
    <w:rsid w:val="00EA6891"/>
    <w:rsid w:val="00EA7F8B"/>
    <w:rsid w:val="00EB3DAC"/>
    <w:rsid w:val="00EB3F4C"/>
    <w:rsid w:val="00EB4200"/>
    <w:rsid w:val="00EB4356"/>
    <w:rsid w:val="00EB457C"/>
    <w:rsid w:val="00EB471B"/>
    <w:rsid w:val="00EB615E"/>
    <w:rsid w:val="00EC06F9"/>
    <w:rsid w:val="00EC07A6"/>
    <w:rsid w:val="00EC1482"/>
    <w:rsid w:val="00EC1EBC"/>
    <w:rsid w:val="00EC5B09"/>
    <w:rsid w:val="00ED2983"/>
    <w:rsid w:val="00ED32A0"/>
    <w:rsid w:val="00ED49A3"/>
    <w:rsid w:val="00ED4EA8"/>
    <w:rsid w:val="00ED609F"/>
    <w:rsid w:val="00ED68BC"/>
    <w:rsid w:val="00ED74FF"/>
    <w:rsid w:val="00EE0B94"/>
    <w:rsid w:val="00EE1A05"/>
    <w:rsid w:val="00EE2437"/>
    <w:rsid w:val="00EE36C6"/>
    <w:rsid w:val="00EE3A23"/>
    <w:rsid w:val="00EE3E89"/>
    <w:rsid w:val="00EE61EE"/>
    <w:rsid w:val="00EF0A56"/>
    <w:rsid w:val="00EF0F94"/>
    <w:rsid w:val="00EF486E"/>
    <w:rsid w:val="00F0065E"/>
    <w:rsid w:val="00F02A9B"/>
    <w:rsid w:val="00F04268"/>
    <w:rsid w:val="00F05AE2"/>
    <w:rsid w:val="00F05EA1"/>
    <w:rsid w:val="00F06837"/>
    <w:rsid w:val="00F104FB"/>
    <w:rsid w:val="00F10847"/>
    <w:rsid w:val="00F10F11"/>
    <w:rsid w:val="00F115D0"/>
    <w:rsid w:val="00F12033"/>
    <w:rsid w:val="00F14DE7"/>
    <w:rsid w:val="00F15D49"/>
    <w:rsid w:val="00F16247"/>
    <w:rsid w:val="00F204F5"/>
    <w:rsid w:val="00F212FA"/>
    <w:rsid w:val="00F2205E"/>
    <w:rsid w:val="00F22280"/>
    <w:rsid w:val="00F22B49"/>
    <w:rsid w:val="00F22C8A"/>
    <w:rsid w:val="00F231E8"/>
    <w:rsid w:val="00F23ED5"/>
    <w:rsid w:val="00F263F4"/>
    <w:rsid w:val="00F26BED"/>
    <w:rsid w:val="00F338E0"/>
    <w:rsid w:val="00F342F2"/>
    <w:rsid w:val="00F34459"/>
    <w:rsid w:val="00F34685"/>
    <w:rsid w:val="00F35BFE"/>
    <w:rsid w:val="00F35C57"/>
    <w:rsid w:val="00F37F9E"/>
    <w:rsid w:val="00F408EC"/>
    <w:rsid w:val="00F41145"/>
    <w:rsid w:val="00F418D5"/>
    <w:rsid w:val="00F41B34"/>
    <w:rsid w:val="00F4207A"/>
    <w:rsid w:val="00F43B39"/>
    <w:rsid w:val="00F43C0F"/>
    <w:rsid w:val="00F4497E"/>
    <w:rsid w:val="00F44A93"/>
    <w:rsid w:val="00F460EA"/>
    <w:rsid w:val="00F46525"/>
    <w:rsid w:val="00F46F45"/>
    <w:rsid w:val="00F47189"/>
    <w:rsid w:val="00F47AE4"/>
    <w:rsid w:val="00F507E5"/>
    <w:rsid w:val="00F50829"/>
    <w:rsid w:val="00F50D5B"/>
    <w:rsid w:val="00F5273F"/>
    <w:rsid w:val="00F52A14"/>
    <w:rsid w:val="00F52CB5"/>
    <w:rsid w:val="00F560EE"/>
    <w:rsid w:val="00F56462"/>
    <w:rsid w:val="00F60B99"/>
    <w:rsid w:val="00F62616"/>
    <w:rsid w:val="00F634C5"/>
    <w:rsid w:val="00F63CEF"/>
    <w:rsid w:val="00F640F1"/>
    <w:rsid w:val="00F65271"/>
    <w:rsid w:val="00F653A4"/>
    <w:rsid w:val="00F65793"/>
    <w:rsid w:val="00F72351"/>
    <w:rsid w:val="00F74004"/>
    <w:rsid w:val="00F7520F"/>
    <w:rsid w:val="00F77D5C"/>
    <w:rsid w:val="00F81668"/>
    <w:rsid w:val="00F81AE8"/>
    <w:rsid w:val="00F82A6B"/>
    <w:rsid w:val="00F82BD8"/>
    <w:rsid w:val="00F83E23"/>
    <w:rsid w:val="00F84BE6"/>
    <w:rsid w:val="00F84F72"/>
    <w:rsid w:val="00F85EA6"/>
    <w:rsid w:val="00F91000"/>
    <w:rsid w:val="00F912FD"/>
    <w:rsid w:val="00F92425"/>
    <w:rsid w:val="00F935C4"/>
    <w:rsid w:val="00F93757"/>
    <w:rsid w:val="00F9504F"/>
    <w:rsid w:val="00F95F7E"/>
    <w:rsid w:val="00F9719D"/>
    <w:rsid w:val="00F97743"/>
    <w:rsid w:val="00F978BA"/>
    <w:rsid w:val="00F9798C"/>
    <w:rsid w:val="00FA0839"/>
    <w:rsid w:val="00FA0BFE"/>
    <w:rsid w:val="00FA118A"/>
    <w:rsid w:val="00FA14BE"/>
    <w:rsid w:val="00FA23DC"/>
    <w:rsid w:val="00FA2B2A"/>
    <w:rsid w:val="00FA3ACC"/>
    <w:rsid w:val="00FA4FAE"/>
    <w:rsid w:val="00FA565A"/>
    <w:rsid w:val="00FA57FF"/>
    <w:rsid w:val="00FA6966"/>
    <w:rsid w:val="00FB5C19"/>
    <w:rsid w:val="00FB6364"/>
    <w:rsid w:val="00FB6896"/>
    <w:rsid w:val="00FB6E77"/>
    <w:rsid w:val="00FB7BB6"/>
    <w:rsid w:val="00FB7C80"/>
    <w:rsid w:val="00FB7E4F"/>
    <w:rsid w:val="00FC0157"/>
    <w:rsid w:val="00FC1364"/>
    <w:rsid w:val="00FC2252"/>
    <w:rsid w:val="00FC36DE"/>
    <w:rsid w:val="00FC4E8D"/>
    <w:rsid w:val="00FC60A5"/>
    <w:rsid w:val="00FC733D"/>
    <w:rsid w:val="00FC7DE2"/>
    <w:rsid w:val="00FD08CF"/>
    <w:rsid w:val="00FD0ACB"/>
    <w:rsid w:val="00FD1C12"/>
    <w:rsid w:val="00FD35DA"/>
    <w:rsid w:val="00FD38D6"/>
    <w:rsid w:val="00FD54C5"/>
    <w:rsid w:val="00FD55CD"/>
    <w:rsid w:val="00FD608F"/>
    <w:rsid w:val="00FE1FD0"/>
    <w:rsid w:val="00FE25AC"/>
    <w:rsid w:val="00FE3F7B"/>
    <w:rsid w:val="00FE4516"/>
    <w:rsid w:val="00FE6D4C"/>
    <w:rsid w:val="00FE70A3"/>
    <w:rsid w:val="00FE78A7"/>
    <w:rsid w:val="00FE7BF7"/>
    <w:rsid w:val="00FF14A2"/>
    <w:rsid w:val="00FF1774"/>
    <w:rsid w:val="00FF48FC"/>
    <w:rsid w:val="00FF4AA7"/>
    <w:rsid w:val="00FF5DA4"/>
    <w:rsid w:val="00FF6325"/>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f" fillcolor="white" strokecolor="#f90">
      <v:fill color="white" on="f"/>
      <v:stroke color="#f90" weight="4.5pt" linestyle="thinThick"/>
    </o:shapedefaults>
    <o:shapelayout v:ext="edit">
      <o:idmap v:ext="edit" data="1"/>
    </o:shapelayout>
  </w:shapeDefaults>
  <w:decimalSymbol w:val="."/>
  <w:listSeparator w:val=","/>
  <w14:docId w14:val="40B18B4C"/>
  <w15:docId w15:val="{EDFD1659-4967-4481-9B97-FB060FB0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71"/>
    <w:rPr>
      <w:sz w:val="24"/>
      <w:szCs w:val="24"/>
    </w:rPr>
  </w:style>
  <w:style w:type="paragraph" w:styleId="Heading1">
    <w:name w:val="heading 1"/>
    <w:aliases w:val="1 ghost,g,1 ghost1"/>
    <w:basedOn w:val="Normal"/>
    <w:next w:val="Normal"/>
    <w:uiPriority w:val="9"/>
    <w:qFormat/>
    <w:pPr>
      <w:keepNext/>
      <w:jc w:val="center"/>
      <w:outlineLvl w:val="0"/>
    </w:pPr>
    <w:rPr>
      <w:rFonts w:ascii="Times New (W1)" w:hAnsi="Times New (W1)"/>
      <w:b/>
      <w:bCs/>
      <w:caps/>
      <w:sz w:val="28"/>
    </w:rPr>
  </w:style>
  <w:style w:type="paragraph" w:styleId="Heading2">
    <w:name w:val="heading 2"/>
    <w:aliases w:val="2 headline,h"/>
    <w:basedOn w:val="Normal"/>
    <w:next w:val="Normal"/>
    <w:uiPriority w:val="9"/>
    <w:qFormat/>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uiPriority w:val="9"/>
    <w:qFormat/>
    <w:pPr>
      <w:keepNext/>
      <w:jc w:val="center"/>
      <w:outlineLvl w:val="2"/>
    </w:pPr>
    <w:rPr>
      <w:rFonts w:ascii="Times New (W1)" w:hAnsi="Times New (W1)"/>
      <w:b/>
      <w:smallCaps/>
      <w:sz w:val="28"/>
    </w:rPr>
  </w:style>
  <w:style w:type="paragraph" w:styleId="Heading4">
    <w:name w:val="heading 4"/>
    <w:aliases w:val="4 dash,d,3"/>
    <w:basedOn w:val="Normal"/>
    <w:next w:val="Normal"/>
    <w:uiPriority w:val="9"/>
    <w:qFormat/>
    <w:pPr>
      <w:keepNext/>
      <w:numPr>
        <w:numId w:val="2"/>
      </w:numPr>
      <w:spacing w:after="120"/>
      <w:outlineLvl w:val="3"/>
    </w:pPr>
    <w:rPr>
      <w:b/>
      <w:bCs/>
      <w:sz w:val="22"/>
    </w:rPr>
  </w:style>
  <w:style w:type="paragraph" w:styleId="Heading5">
    <w:name w:val="heading 5"/>
    <w:basedOn w:val="Normal"/>
    <w:next w:val="Normal"/>
    <w:uiPriority w:val="9"/>
    <w:qFormat/>
    <w:pPr>
      <w:keepNext/>
      <w:jc w:val="center"/>
      <w:outlineLvl w:val="4"/>
    </w:pPr>
    <w:rPr>
      <w:b/>
      <w:bCs/>
      <w:sz w:val="22"/>
    </w:rPr>
  </w:style>
  <w:style w:type="paragraph" w:styleId="Heading6">
    <w:name w:val="heading 6"/>
    <w:basedOn w:val="Normal"/>
    <w:next w:val="Normal"/>
    <w:uiPriority w:val="9"/>
    <w:qFormat/>
    <w:pPr>
      <w:keepNext/>
      <w:numPr>
        <w:numId w:val="3"/>
      </w:numPr>
      <w:tabs>
        <w:tab w:val="clear" w:pos="720"/>
      </w:tabs>
      <w:ind w:left="0" w:firstLine="0"/>
      <w:outlineLvl w:val="5"/>
    </w:pPr>
    <w:rPr>
      <w:b/>
      <w:bCs/>
      <w:sz w:val="22"/>
    </w:rPr>
  </w:style>
  <w:style w:type="paragraph" w:styleId="Heading7">
    <w:name w:val="heading 7"/>
    <w:basedOn w:val="Normal"/>
    <w:next w:val="Normal"/>
    <w:uiPriority w:val="9"/>
    <w:qFormat/>
    <w:pPr>
      <w:keepNext/>
      <w:jc w:val="center"/>
      <w:outlineLvl w:val="6"/>
    </w:pPr>
    <w:rPr>
      <w:b/>
      <w:bCs/>
    </w:rPr>
  </w:style>
  <w:style w:type="paragraph" w:styleId="Heading8">
    <w:name w:val="heading 8"/>
    <w:basedOn w:val="Normal"/>
    <w:next w:val="Normal"/>
    <w:uiPriority w:val="9"/>
    <w:qFormat/>
    <w:pPr>
      <w:keepNext/>
      <w:jc w:val="center"/>
      <w:outlineLvl w:val="7"/>
    </w:pPr>
    <w:rPr>
      <w:b/>
      <w:bCs/>
      <w:sz w:val="28"/>
    </w:rPr>
  </w:style>
  <w:style w:type="paragraph" w:styleId="Heading9">
    <w:name w:val="heading 9"/>
    <w:basedOn w:val="Normal"/>
    <w:next w:val="Normal"/>
    <w:uiPriority w:val="9"/>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Pr>
      <w:rFonts w:ascii="Times New (W1)" w:hAnsi="Times New (W1)"/>
      <w:b/>
      <w:bCs/>
      <w:caps/>
      <w:sz w:val="28"/>
      <w:szCs w:val="24"/>
      <w:lang w:val="en-US" w:eastAsia="en-US" w:bidi="ar-SA"/>
    </w:rPr>
  </w:style>
  <w:style w:type="paragraph" w:styleId="BodyText">
    <w:name w:val="Body Text"/>
    <w:basedOn w:val="Normal"/>
    <w:rPr>
      <w:sz w:val="22"/>
    </w:rPr>
  </w:style>
  <w:style w:type="character" w:customStyle="1" w:styleId="BodyTextChar1">
    <w:name w:val="Body Text Char1"/>
    <w:semiHidden/>
    <w:rPr>
      <w:sz w:val="22"/>
      <w:szCs w:val="24"/>
      <w:lang w:val="en-US" w:eastAsia="en-US" w:bidi="ar-SA"/>
    </w:rPr>
  </w:style>
  <w:style w:type="paragraph" w:styleId="Header">
    <w:name w:val="header"/>
    <w:basedOn w:val="Normal"/>
    <w:pPr>
      <w:tabs>
        <w:tab w:val="center" w:pos="4320"/>
        <w:tab w:val="right" w:pos="8640"/>
      </w:tabs>
    </w:pPr>
  </w:style>
  <w:style w:type="character" w:customStyle="1" w:styleId="HeaderChar">
    <w:name w:val="Header Char"/>
    <w:rPr>
      <w:sz w:val="24"/>
      <w:szCs w:val="24"/>
      <w:lang w:val="en-US" w:eastAsia="en-US" w:bidi="ar-SA"/>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sz w:val="22"/>
    </w:rPr>
  </w:style>
  <w:style w:type="paragraph" w:styleId="BodyTextIndent">
    <w:name w:val="Body Text Indent"/>
    <w:basedOn w:val="Normal"/>
    <w:semiHidden/>
    <w:pPr>
      <w:ind w:left="720" w:hanging="720"/>
    </w:pPr>
    <w:rPr>
      <w:sz w:val="22"/>
    </w:rPr>
  </w:style>
  <w:style w:type="paragraph" w:styleId="BodyTextIndent2">
    <w:name w:val="Body Text Indent 2"/>
    <w:basedOn w:val="Normal"/>
    <w:semiHidden/>
    <w:pPr>
      <w:ind w:left="540" w:hanging="540"/>
    </w:pPr>
    <w:rPr>
      <w:sz w:val="22"/>
    </w:rPr>
  </w:style>
  <w:style w:type="paragraph" w:styleId="BodyTextIndent3">
    <w:name w:val="Body Text Indent 3"/>
    <w:basedOn w:val="Normal"/>
    <w:semiHidden/>
    <w:pPr>
      <w:ind w:left="1260" w:hanging="540"/>
    </w:pPr>
    <w:rPr>
      <w:sz w:val="22"/>
    </w:rPr>
  </w:style>
  <w:style w:type="character" w:styleId="Hyperlink">
    <w:name w:val="Hyperlink"/>
    <w:uiPriority w:val="99"/>
    <w:rPr>
      <w:color w:val="0000FF"/>
      <w:u w:val="single"/>
    </w:rPr>
  </w:style>
  <w:style w:type="paragraph" w:styleId="BodyText3">
    <w:name w:val="Body Text 3"/>
    <w:basedOn w:val="Normal"/>
    <w:semiHidden/>
    <w:rPr>
      <w:b/>
      <w:bCs/>
      <w:sz w:val="22"/>
    </w:rPr>
  </w:style>
  <w:style w:type="paragraph" w:customStyle="1" w:styleId="p1">
    <w:name w:val="p1"/>
    <w:basedOn w:val="Normal"/>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Pr>
      <w:sz w:val="20"/>
      <w:szCs w:val="20"/>
    </w:rPr>
  </w:style>
  <w:style w:type="paragraph" w:styleId="TOC1">
    <w:name w:val="toc 1"/>
    <w:basedOn w:val="Normal"/>
    <w:autoRedefine/>
    <w:uiPriority w:val="39"/>
    <w:pPr>
      <w:tabs>
        <w:tab w:val="right" w:leader="dot" w:pos="9350"/>
      </w:tabs>
      <w:spacing w:before="120" w:after="120"/>
    </w:pPr>
    <w:rPr>
      <w:b/>
      <w:bCs/>
      <w:caps/>
      <w:noProof/>
    </w:rPr>
  </w:style>
  <w:style w:type="paragraph" w:styleId="TOC2">
    <w:name w:val="toc 2"/>
    <w:basedOn w:val="Normal"/>
    <w:next w:val="Normal"/>
    <w:autoRedefine/>
    <w:uiPriority w:val="39"/>
    <w:rsid w:val="00482ADB"/>
    <w:pPr>
      <w:tabs>
        <w:tab w:val="left" w:pos="900"/>
        <w:tab w:val="right" w:leader="dot" w:pos="9336"/>
      </w:tabs>
      <w:ind w:left="240"/>
    </w:pPr>
    <w:rPr>
      <w:bCs/>
      <w:noProof/>
    </w:rPr>
  </w:style>
  <w:style w:type="character" w:customStyle="1" w:styleId="TOC2Char">
    <w:name w:val="TOC 2 Char"/>
    <w:rPr>
      <w:noProof/>
      <w:sz w:val="24"/>
      <w:szCs w:val="24"/>
      <w:lang w:val="en-US" w:eastAsia="en-US" w:bidi="ar-SA"/>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uiPriority w:val="39"/>
    <w:pPr>
      <w:ind w:left="720"/>
    </w:pPr>
    <w:rPr>
      <w:szCs w:val="21"/>
    </w:rPr>
  </w:style>
  <w:style w:type="paragraph" w:styleId="TOC5">
    <w:name w:val="toc 5"/>
    <w:basedOn w:val="Normal"/>
    <w:next w:val="Normal"/>
    <w:autoRedefine/>
    <w:uiPriority w:val="39"/>
    <w:pPr>
      <w:ind w:left="960"/>
    </w:pPr>
    <w:rPr>
      <w:szCs w:val="21"/>
    </w:rPr>
  </w:style>
  <w:style w:type="paragraph" w:styleId="TOC6">
    <w:name w:val="toc 6"/>
    <w:basedOn w:val="Normal"/>
    <w:next w:val="Normal"/>
    <w:autoRedefine/>
    <w:uiPriority w:val="39"/>
    <w:pPr>
      <w:ind w:left="1200"/>
    </w:pPr>
    <w:rPr>
      <w:szCs w:val="21"/>
    </w:rPr>
  </w:style>
  <w:style w:type="paragraph" w:styleId="TOC7">
    <w:name w:val="toc 7"/>
    <w:basedOn w:val="Normal"/>
    <w:next w:val="Normal"/>
    <w:autoRedefine/>
    <w:uiPriority w:val="39"/>
    <w:pPr>
      <w:ind w:left="1440"/>
    </w:pPr>
    <w:rPr>
      <w:szCs w:val="21"/>
    </w:rPr>
  </w:style>
  <w:style w:type="paragraph" w:styleId="TOC8">
    <w:name w:val="toc 8"/>
    <w:basedOn w:val="Normal"/>
    <w:next w:val="Normal"/>
    <w:autoRedefine/>
    <w:uiPriority w:val="39"/>
    <w:pPr>
      <w:ind w:left="1680"/>
    </w:pPr>
    <w:rPr>
      <w:szCs w:val="21"/>
    </w:rPr>
  </w:style>
  <w:style w:type="paragraph" w:styleId="TOC9">
    <w:name w:val="toc 9"/>
    <w:basedOn w:val="Normal"/>
    <w:next w:val="Normal"/>
    <w:autoRedefine/>
    <w:uiPriority w:val="39"/>
    <w:pPr>
      <w:ind w:left="1920"/>
    </w:pPr>
    <w:rPr>
      <w:szCs w:val="21"/>
    </w:rPr>
  </w:style>
  <w:style w:type="paragraph" w:customStyle="1" w:styleId="Legal3">
    <w:name w:val="Legal 3"/>
    <w:basedOn w:val="Normal"/>
    <w:pPr>
      <w:widowControl w:val="0"/>
      <w:numPr>
        <w:ilvl w:val="2"/>
        <w:numId w:val="1"/>
      </w:numPr>
      <w:ind w:left="720" w:hanging="720"/>
      <w:outlineLvl w:val="2"/>
    </w:pPr>
    <w:rPr>
      <w:snapToGrid w:val="0"/>
      <w:szCs w:val="20"/>
    </w:rPr>
  </w:style>
  <w:style w:type="paragraph" w:customStyle="1" w:styleId="Paragraph2">
    <w:name w:val="Paragraph[2]"/>
    <w:basedOn w:val="Normal"/>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pPr>
      <w:widowControl w:val="0"/>
      <w:numPr>
        <w:ilvl w:val="4"/>
        <w:numId w:val="4"/>
      </w:numPr>
      <w:tabs>
        <w:tab w:val="num" w:pos="1166"/>
      </w:tabs>
      <w:ind w:left="2160" w:hanging="2160"/>
      <w:outlineLvl w:val="4"/>
    </w:pPr>
    <w:rPr>
      <w:snapToGrid w:val="0"/>
      <w:szCs w:val="20"/>
    </w:rPr>
  </w:style>
  <w:style w:type="character" w:styleId="FollowedHyperlink">
    <w:name w:val="FollowedHyperlink"/>
    <w:semiHidden/>
    <w:rPr>
      <w:color w:val="800080"/>
      <w:u w:val="single"/>
    </w:rPr>
  </w:style>
  <w:style w:type="paragraph" w:styleId="Title">
    <w:name w:val="Title"/>
    <w:basedOn w:val="Normal"/>
    <w:qFormat/>
    <w:pPr>
      <w:widowControl w:val="0"/>
      <w:autoSpaceDE w:val="0"/>
      <w:autoSpaceDN w:val="0"/>
      <w:adjustRightInd w:val="0"/>
      <w:jc w:val="center"/>
    </w:pPr>
    <w:rPr>
      <w:u w:val="single"/>
    </w:rPr>
  </w:style>
  <w:style w:type="paragraph" w:styleId="Subtitle">
    <w:name w:val="Subtitle"/>
    <w:basedOn w:val="Normal"/>
    <w:qFormat/>
    <w:pPr>
      <w:jc w:val="center"/>
    </w:pPr>
    <w:rPr>
      <w:b/>
      <w:bCs/>
      <w:sz w:val="32"/>
    </w:rPr>
  </w:style>
  <w:style w:type="paragraph" w:styleId="Caption">
    <w:name w:val="caption"/>
    <w:basedOn w:val="Normal"/>
    <w:next w:val="Normal"/>
    <w:qFormat/>
    <w:pPr>
      <w:jc w:val="center"/>
    </w:pPr>
    <w:rPr>
      <w:rFonts w:ascii="Times New (W1)" w:hAnsi="Times New (W1)"/>
      <w:smallCaps/>
      <w:sz w:val="48"/>
    </w:rPr>
  </w:style>
  <w:style w:type="paragraph" w:customStyle="1" w:styleId="Level1">
    <w:name w:val="Level 1"/>
    <w:basedOn w:val="Normal"/>
    <w:pPr>
      <w:widowControl w:val="0"/>
      <w:numPr>
        <w:numId w:val="5"/>
      </w:numPr>
      <w:autoSpaceDE w:val="0"/>
      <w:autoSpaceDN w:val="0"/>
      <w:adjustRightInd w:val="0"/>
      <w:ind w:left="720" w:hanging="720"/>
      <w:outlineLvl w:val="0"/>
    </w:pPr>
  </w:style>
  <w:style w:type="character" w:styleId="CommentReference">
    <w:name w:val="annotation reference"/>
    <w:uiPriority w:val="99"/>
    <w:rPr>
      <w:sz w:val="16"/>
      <w:szCs w:val="16"/>
    </w:rPr>
  </w:style>
  <w:style w:type="paragraph" w:styleId="CommentText">
    <w:name w:val="annotation text"/>
    <w:basedOn w:val="Normal"/>
    <w:uiPriority w:val="99"/>
    <w:semiHidden/>
    <w:rPr>
      <w:sz w:val="20"/>
      <w:szCs w:val="20"/>
    </w:rPr>
  </w:style>
  <w:style w:type="paragraph" w:styleId="Date">
    <w:name w:val="Date"/>
    <w:basedOn w:val="Normal"/>
    <w:next w:val="Normal"/>
    <w:semiHidden/>
    <w:pPr>
      <w:widowControl w:val="0"/>
    </w:pPr>
    <w:rPr>
      <w:snapToGrid w:val="0"/>
      <w:szCs w:val="20"/>
    </w:rPr>
  </w:style>
  <w:style w:type="paragraph" w:customStyle="1" w:styleId="Legal2">
    <w:name w:val="Legal 2"/>
    <w:basedOn w:val="Normal"/>
    <w:pPr>
      <w:widowControl w:val="0"/>
      <w:ind w:left="720" w:hanging="720"/>
    </w:pPr>
    <w:rPr>
      <w:snapToGrid w:val="0"/>
      <w:szCs w:val="20"/>
    </w:rPr>
  </w:style>
  <w:style w:type="paragraph" w:customStyle="1" w:styleId="Paragraph4">
    <w:name w:val="Paragraph[4]"/>
    <w:basedOn w:val="Normal"/>
    <w:pPr>
      <w:widowControl w:val="0"/>
      <w:outlineLvl w:val="3"/>
    </w:pPr>
    <w:rPr>
      <w:snapToGrid w:val="0"/>
      <w:szCs w:val="20"/>
    </w:rPr>
  </w:style>
  <w:style w:type="paragraph" w:styleId="List3">
    <w:name w:val="List 3"/>
    <w:basedOn w:val="Normal"/>
    <w:semiHidden/>
    <w:pPr>
      <w:widowControl w:val="0"/>
      <w:ind w:left="1080" w:hanging="360"/>
    </w:pPr>
    <w:rPr>
      <w:snapToGrid w:val="0"/>
      <w:szCs w:val="20"/>
    </w:rPr>
  </w:style>
  <w:style w:type="paragraph" w:styleId="List5">
    <w:name w:val="List 5"/>
    <w:basedOn w:val="Normal"/>
    <w:semiHidden/>
    <w:pPr>
      <w:widowControl w:val="0"/>
      <w:ind w:left="1800" w:hanging="360"/>
    </w:pPr>
    <w:rPr>
      <w:snapToGrid w:val="0"/>
      <w:szCs w:val="20"/>
    </w:rPr>
  </w:style>
  <w:style w:type="paragraph" w:customStyle="1" w:styleId="Level4">
    <w:name w:val="Level 4"/>
    <w:basedOn w:val="Normal"/>
    <w:pPr>
      <w:widowControl w:val="0"/>
      <w:ind w:left="2880" w:hanging="720"/>
    </w:pPr>
    <w:rPr>
      <w:snapToGrid w:val="0"/>
      <w:szCs w:val="20"/>
    </w:rPr>
  </w:style>
  <w:style w:type="paragraph" w:customStyle="1" w:styleId="Paragraph1">
    <w:name w:val="Paragraph[1]"/>
    <w:basedOn w:val="Normal"/>
    <w:pPr>
      <w:widowControl w:val="0"/>
      <w:ind w:left="720" w:hanging="720"/>
    </w:pPr>
    <w:rPr>
      <w:snapToGrid w:val="0"/>
      <w:szCs w:val="20"/>
    </w:rPr>
  </w:style>
  <w:style w:type="paragraph" w:styleId="List">
    <w:name w:val="List"/>
    <w:basedOn w:val="Normal"/>
    <w:semiHidden/>
    <w:pPr>
      <w:widowControl w:val="0"/>
      <w:ind w:left="360" w:hanging="360"/>
    </w:pPr>
    <w:rPr>
      <w:snapToGrid w:val="0"/>
      <w:szCs w:val="20"/>
    </w:rPr>
  </w:style>
  <w:style w:type="paragraph" w:styleId="List2">
    <w:name w:val="List 2"/>
    <w:basedOn w:val="Normal"/>
    <w:semiHidden/>
    <w:pPr>
      <w:widowControl w:val="0"/>
      <w:ind w:left="720" w:hanging="360"/>
    </w:pPr>
    <w:rPr>
      <w:snapToGrid w:val="0"/>
      <w:szCs w:val="20"/>
    </w:rPr>
  </w:style>
  <w:style w:type="paragraph" w:styleId="List4">
    <w:name w:val="List 4"/>
    <w:basedOn w:val="Normal"/>
    <w:semiHidden/>
    <w:pPr>
      <w:widowControl w:val="0"/>
      <w:ind w:left="1440" w:hanging="360"/>
    </w:pPr>
    <w:rPr>
      <w:snapToGrid w:val="0"/>
      <w:szCs w:val="20"/>
    </w:rPr>
  </w:style>
  <w:style w:type="paragraph" w:customStyle="1" w:styleId="ReferenceLine">
    <w:name w:val="Reference Line"/>
    <w:basedOn w:val="BodyText"/>
    <w:pPr>
      <w:widowControl w:val="0"/>
    </w:pPr>
    <w:rPr>
      <w:b/>
      <w:snapToGrid w:val="0"/>
      <w:sz w:val="24"/>
      <w:szCs w:val="20"/>
    </w:rPr>
  </w:style>
  <w:style w:type="paragraph" w:customStyle="1" w:styleId="Text">
    <w:name w:val="Text"/>
    <w:pPr>
      <w:widowControl w:val="0"/>
      <w:spacing w:after="140" w:line="281" w:lineRule="auto"/>
    </w:pPr>
    <w:rPr>
      <w:sz w:val="24"/>
    </w:rPr>
  </w:style>
  <w:style w:type="paragraph" w:customStyle="1" w:styleId="List-1stLevel">
    <w:name w:val="List - 1st Level"/>
    <w:basedOn w:val="Text"/>
    <w:pPr>
      <w:tabs>
        <w:tab w:val="left" w:pos="720"/>
      </w:tabs>
      <w:spacing w:after="60"/>
      <w:ind w:left="432" w:hanging="432"/>
    </w:pPr>
  </w:style>
  <w:style w:type="paragraph" w:customStyle="1" w:styleId="list-1stlevel0">
    <w:name w:val="list-1stlevel"/>
    <w:basedOn w:val="Normal"/>
    <w:pPr>
      <w:spacing w:before="100" w:beforeAutospacing="1" w:after="100" w:afterAutospacing="1"/>
    </w:pPr>
  </w:style>
  <w:style w:type="paragraph" w:customStyle="1" w:styleId="BulletSingle">
    <w:name w:val="Bullet Single"/>
    <w:basedOn w:val="Normal"/>
    <w:pPr>
      <w:numPr>
        <w:numId w:val="16"/>
      </w:numPr>
      <w:tabs>
        <w:tab w:val="clear" w:pos="360"/>
        <w:tab w:val="num" w:pos="1080"/>
      </w:tabs>
      <w:ind w:left="1080"/>
    </w:pPr>
    <w:rPr>
      <w:szCs w:val="20"/>
    </w:rPr>
  </w:style>
  <w:style w:type="paragraph" w:customStyle="1" w:styleId="Dash1">
    <w:name w:val="Dash 1"/>
    <w:basedOn w:val="Normal"/>
    <w:pPr>
      <w:numPr>
        <w:numId w:val="18"/>
      </w:numPr>
      <w:tabs>
        <w:tab w:val="clear" w:pos="1080"/>
      </w:tabs>
      <w:ind w:left="1440" w:hanging="378"/>
    </w:pPr>
    <w:rPr>
      <w:szCs w:val="20"/>
    </w:rPr>
  </w:style>
  <w:style w:type="paragraph" w:customStyle="1" w:styleId="LEVEL1HEADING">
    <w:name w:val="LEVEL 1) HEADING"/>
    <w:basedOn w:val="RFP"/>
    <w:pPr>
      <w:numPr>
        <w:numId w:val="19"/>
      </w:numPr>
      <w:spacing w:after="240"/>
    </w:pPr>
    <w:rPr>
      <w:b w:val="0"/>
      <w:bCs w:val="0"/>
    </w:rPr>
  </w:style>
  <w:style w:type="paragraph" w:customStyle="1" w:styleId="RFP">
    <w:name w:val="RFP"/>
    <w:pPr>
      <w:ind w:left="72"/>
    </w:pPr>
    <w:rPr>
      <w:b/>
      <w:bCs/>
      <w:sz w:val="24"/>
    </w:rPr>
  </w:style>
  <w:style w:type="paragraph" w:styleId="ListNumber">
    <w:name w:val="List Number"/>
    <w:basedOn w:val="Normal"/>
    <w:semiHidden/>
    <w:pPr>
      <w:widowControl w:val="0"/>
      <w:numPr>
        <w:numId w:val="6"/>
      </w:numPr>
    </w:pPr>
    <w:rPr>
      <w:snapToGrid w:val="0"/>
      <w:szCs w:val="20"/>
    </w:rPr>
  </w:style>
  <w:style w:type="paragraph" w:customStyle="1" w:styleId="list1">
    <w:name w:val="list (1)"/>
    <w:basedOn w:val="ListNumber"/>
    <w:next w:val="Normal"/>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pPr>
      <w:widowControl w:val="0"/>
      <w:numPr>
        <w:numId w:val="7"/>
      </w:numPr>
    </w:pPr>
    <w:rPr>
      <w:snapToGrid w:val="0"/>
      <w:szCs w:val="20"/>
    </w:rPr>
  </w:style>
  <w:style w:type="paragraph" w:styleId="ListBullet2">
    <w:name w:val="List Bullet 2"/>
    <w:basedOn w:val="Normal"/>
    <w:autoRedefine/>
    <w:semiHidden/>
    <w:pPr>
      <w:numPr>
        <w:numId w:val="8"/>
      </w:numPr>
    </w:pPr>
    <w:rPr>
      <w:sz w:val="22"/>
      <w:szCs w:val="20"/>
    </w:rPr>
  </w:style>
  <w:style w:type="paragraph" w:styleId="ListBullet3">
    <w:name w:val="List Bullet 3"/>
    <w:basedOn w:val="Normal"/>
    <w:autoRedefine/>
    <w:semiHidden/>
    <w:pPr>
      <w:numPr>
        <w:numId w:val="9"/>
      </w:numPr>
    </w:pPr>
    <w:rPr>
      <w:sz w:val="22"/>
      <w:szCs w:val="20"/>
    </w:rPr>
  </w:style>
  <w:style w:type="paragraph" w:styleId="ListBullet4">
    <w:name w:val="List Bullet 4"/>
    <w:basedOn w:val="Normal"/>
    <w:autoRedefine/>
    <w:semiHidden/>
    <w:pPr>
      <w:widowControl w:val="0"/>
      <w:numPr>
        <w:numId w:val="10"/>
      </w:numPr>
    </w:pPr>
    <w:rPr>
      <w:snapToGrid w:val="0"/>
      <w:szCs w:val="20"/>
    </w:rPr>
  </w:style>
  <w:style w:type="paragraph" w:styleId="ListBullet5">
    <w:name w:val="List Bullet 5"/>
    <w:basedOn w:val="Normal"/>
    <w:autoRedefine/>
    <w:semiHidden/>
    <w:pPr>
      <w:widowControl w:val="0"/>
      <w:numPr>
        <w:numId w:val="11"/>
      </w:numPr>
    </w:pPr>
    <w:rPr>
      <w:snapToGrid w:val="0"/>
      <w:szCs w:val="20"/>
    </w:rPr>
  </w:style>
  <w:style w:type="paragraph" w:styleId="ListNumber2">
    <w:name w:val="List Number 2"/>
    <w:basedOn w:val="Normal"/>
    <w:semiHidden/>
    <w:pPr>
      <w:widowControl w:val="0"/>
      <w:numPr>
        <w:numId w:val="12"/>
      </w:numPr>
    </w:pPr>
    <w:rPr>
      <w:snapToGrid w:val="0"/>
      <w:szCs w:val="20"/>
    </w:rPr>
  </w:style>
  <w:style w:type="paragraph" w:styleId="ListNumber3">
    <w:name w:val="List Number 3"/>
    <w:basedOn w:val="Normal"/>
    <w:semiHidden/>
    <w:pPr>
      <w:widowControl w:val="0"/>
      <w:numPr>
        <w:numId w:val="13"/>
      </w:numPr>
    </w:pPr>
    <w:rPr>
      <w:snapToGrid w:val="0"/>
      <w:szCs w:val="20"/>
    </w:rPr>
  </w:style>
  <w:style w:type="paragraph" w:styleId="ListNumber4">
    <w:name w:val="List Number 4"/>
    <w:basedOn w:val="Normal"/>
    <w:semiHidden/>
    <w:pPr>
      <w:widowControl w:val="0"/>
      <w:numPr>
        <w:numId w:val="14"/>
      </w:numPr>
    </w:pPr>
    <w:rPr>
      <w:snapToGrid w:val="0"/>
      <w:szCs w:val="20"/>
    </w:rPr>
  </w:style>
  <w:style w:type="paragraph" w:styleId="ListNumber5">
    <w:name w:val="List Number 5"/>
    <w:basedOn w:val="Normal"/>
    <w:semiHidden/>
    <w:pPr>
      <w:widowControl w:val="0"/>
      <w:numPr>
        <w:numId w:val="15"/>
      </w:numPr>
    </w:pPr>
    <w:rPr>
      <w:snapToGrid w:val="0"/>
      <w:szCs w:val="20"/>
    </w:rPr>
  </w:style>
  <w:style w:type="paragraph" w:customStyle="1" w:styleId="SECTIONHEADING">
    <w:name w:val="SECTION HEADING"/>
    <w:basedOn w:val="Legal1"/>
    <w:pPr>
      <w:numPr>
        <w:ilvl w:val="1"/>
        <w:numId w:val="17"/>
      </w:numPr>
      <w:spacing w:after="240"/>
      <w:jc w:val="center"/>
    </w:pPr>
    <w:rPr>
      <w:b/>
      <w:bCs/>
    </w:rPr>
  </w:style>
  <w:style w:type="paragraph" w:customStyle="1" w:styleId="Legal1">
    <w:name w:val="Legal 1"/>
    <w:basedOn w:val="Normal"/>
    <w:pPr>
      <w:widowControl w:val="0"/>
      <w:ind w:left="720" w:hanging="720"/>
    </w:pPr>
    <w:rPr>
      <w:snapToGrid w:val="0"/>
      <w:szCs w:val="20"/>
    </w:rPr>
  </w:style>
  <w:style w:type="paragraph" w:customStyle="1" w:styleId="Tablebullets">
    <w:name w:val="Table bullets"/>
    <w:basedOn w:val="Normal"/>
    <w:pPr>
      <w:numPr>
        <w:numId w:val="21"/>
      </w:numPr>
    </w:pPr>
    <w:rPr>
      <w:sz w:val="22"/>
      <w:szCs w:val="20"/>
    </w:rPr>
  </w:style>
  <w:style w:type="paragraph" w:customStyle="1" w:styleId="p3">
    <w:name w:val="p3"/>
    <w:basedOn w:val="Normal"/>
    <w:pPr>
      <w:spacing w:before="100" w:beforeAutospacing="1" w:after="100" w:afterAutospacing="1"/>
    </w:pPr>
    <w:rPr>
      <w:sz w:val="20"/>
      <w:szCs w:val="20"/>
    </w:rPr>
  </w:style>
  <w:style w:type="paragraph" w:customStyle="1" w:styleId="p2">
    <w:name w:val="p2"/>
    <w:basedOn w:val="Normal"/>
    <w:pPr>
      <w:spacing w:before="100" w:beforeAutospacing="1" w:after="100" w:afterAutospacing="1"/>
    </w:pPr>
    <w:rPr>
      <w:rFonts w:ascii="Arial Unicode MS" w:hAnsi="Arial Unicode MS"/>
      <w:sz w:val="20"/>
      <w:szCs w:val="20"/>
    </w:rPr>
  </w:style>
  <w:style w:type="paragraph" w:customStyle="1" w:styleId="p4">
    <w:name w:val="p4"/>
    <w:basedOn w:val="Normal"/>
    <w:pPr>
      <w:spacing w:before="100" w:beforeAutospacing="1" w:after="100" w:afterAutospacing="1"/>
    </w:pPr>
    <w:rPr>
      <w:sz w:val="20"/>
      <w:szCs w:val="20"/>
    </w:rPr>
  </w:style>
  <w:style w:type="paragraph" w:customStyle="1" w:styleId="labordes">
    <w:name w:val="labordes"/>
    <w:basedOn w:val="Normal"/>
    <w:pPr>
      <w:jc w:val="both"/>
    </w:pPr>
    <w:rPr>
      <w:sz w:val="22"/>
      <w:szCs w:val="20"/>
    </w:rPr>
  </w:style>
  <w:style w:type="paragraph" w:customStyle="1" w:styleId="Bullet">
    <w:name w:val="Bullet"/>
    <w:basedOn w:val="Default"/>
    <w:next w:val="Default"/>
    <w:rPr>
      <w:rFonts w:cs="Times New Roman"/>
      <w:color w:val="auto"/>
      <w:sz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Heading2Char">
    <w:name w:val="Heading 2 Char"/>
    <w:aliases w:val="Heading 2 RFP Char,2 headline Char,h Char,2 headline1 Char,h1 Char,(Alt+2) Char,h2 Char,sh2 Char,A Char,Chapter Title Char"/>
    <w:rPr>
      <w:sz w:val="28"/>
    </w:rPr>
  </w:style>
  <w:style w:type="paragraph" w:customStyle="1" w:styleId="BulletDouble">
    <w:name w:val="Bullet Double"/>
    <w:basedOn w:val="Normal"/>
    <w:pPr>
      <w:spacing w:after="180"/>
    </w:pPr>
    <w:rPr>
      <w:szCs w:val="20"/>
    </w:rPr>
  </w:style>
  <w:style w:type="paragraph" w:customStyle="1" w:styleId="xl24">
    <w:name w:val="xl24"/>
    <w:basedOn w:val="Normal"/>
    <w:pPr>
      <w:spacing w:before="100" w:beforeAutospacing="1" w:after="100" w:afterAutospacing="1"/>
      <w:jc w:val="center"/>
    </w:pPr>
    <w:rPr>
      <w:rFonts w:ascii="Arial" w:hAnsi="Arial" w:cs="Arial"/>
      <w:b/>
      <w:bCs/>
    </w:rPr>
  </w:style>
  <w:style w:type="paragraph" w:customStyle="1" w:styleId="SectionL4">
    <w:name w:val="Section L4"/>
    <w:basedOn w:val="Heading4"/>
    <w:next w:val="Normal"/>
    <w:pPr>
      <w:numPr>
        <w:numId w:val="0"/>
      </w:numPr>
      <w:spacing w:before="240" w:after="60"/>
    </w:pPr>
    <w:rPr>
      <w:rFonts w:eastAsia="MS Mincho"/>
      <w:sz w:val="24"/>
    </w:rPr>
  </w:style>
  <w:style w:type="paragraph" w:customStyle="1" w:styleId="2aAttachmentHeading">
    <w:name w:val="2a AttachmentHeading"/>
    <w:basedOn w:val="Heading2"/>
    <w:qFormat/>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Pr>
      <w:b/>
      <w:sz w:val="24"/>
      <w:lang w:val="en-US" w:eastAsia="en-US" w:bidi="ar-SA"/>
    </w:rPr>
  </w:style>
  <w:style w:type="paragraph" w:customStyle="1" w:styleId="Style">
    <w:name w:val="Style"/>
    <w:pPr>
      <w:widowControl w:val="0"/>
      <w:autoSpaceDE w:val="0"/>
      <w:autoSpaceDN w:val="0"/>
      <w:adjustRightInd w:val="0"/>
    </w:pPr>
    <w:rPr>
      <w:sz w:val="24"/>
      <w:szCs w:val="24"/>
    </w:rPr>
  </w:style>
  <w:style w:type="paragraph" w:styleId="NormalWeb">
    <w:name w:val="Normal (Web)"/>
    <w:basedOn w:val="Normal"/>
    <w:unhideWhenUsed/>
    <w:pPr>
      <w:spacing w:before="100" w:beforeAutospacing="1" w:after="100" w:afterAutospacing="1"/>
    </w:pPr>
  </w:style>
  <w:style w:type="character" w:styleId="Emphasis">
    <w:name w:val="Emphasis"/>
    <w:qFormat/>
    <w:rPr>
      <w:i/>
      <w:iCs/>
    </w:rPr>
  </w:style>
  <w:style w:type="paragraph" w:styleId="HTMLPreformatted">
    <w:name w:val="HTML Preformatted"/>
    <w:basedOn w:val="Normal"/>
    <w:semiHidden/>
    <w:rPr>
      <w:rFonts w:ascii="Courier New" w:hAnsi="Courier New"/>
      <w:sz w:val="20"/>
      <w:szCs w:val="20"/>
    </w:rPr>
  </w:style>
  <w:style w:type="character" w:customStyle="1" w:styleId="BodyTextChar">
    <w:name w:val="Body Text Char"/>
    <w:rPr>
      <w:sz w:val="22"/>
      <w:szCs w:val="24"/>
      <w:lang w:val="en-US" w:eastAsia="en-US" w:bidi="ar-SA"/>
    </w:rPr>
  </w:style>
  <w:style w:type="paragraph" w:customStyle="1" w:styleId="RT">
    <w:name w:val="RT"/>
    <w:basedOn w:val="Normal"/>
    <w:next w:val="P10"/>
    <w:pPr>
      <w:spacing w:before="140"/>
      <w:ind w:left="533" w:hanging="533"/>
    </w:pPr>
    <w:rPr>
      <w:b/>
    </w:rPr>
  </w:style>
  <w:style w:type="paragraph" w:customStyle="1" w:styleId="P10">
    <w:name w:val="P1"/>
    <w:basedOn w:val="Normal"/>
    <w:pPr>
      <w:ind w:firstLine="216"/>
    </w:pPr>
    <w:rPr>
      <w:sz w:val="18"/>
    </w:rPr>
  </w:style>
  <w:style w:type="paragraph" w:customStyle="1" w:styleId="P20">
    <w:name w:val="P2"/>
    <w:basedOn w:val="Normal"/>
    <w:pPr>
      <w:ind w:firstLine="432"/>
    </w:pPr>
    <w:rPr>
      <w:sz w:val="18"/>
    </w:rPr>
  </w:style>
  <w:style w:type="paragraph" w:customStyle="1" w:styleId="P30">
    <w:name w:val="P3"/>
    <w:basedOn w:val="Normal"/>
    <w:pPr>
      <w:ind w:firstLine="648"/>
    </w:pPr>
    <w:rPr>
      <w:sz w:val="18"/>
    </w:rPr>
  </w:style>
  <w:style w:type="paragraph" w:customStyle="1" w:styleId="P40">
    <w:name w:val="P4"/>
    <w:basedOn w:val="Normal"/>
    <w:pPr>
      <w:ind w:firstLine="864"/>
    </w:pPr>
    <w:rPr>
      <w:sz w:val="18"/>
    </w:rPr>
  </w:style>
  <w:style w:type="character" w:customStyle="1" w:styleId="CharChar4">
    <w:name w:val="Char Char4"/>
    <w:rPr>
      <w:sz w:val="22"/>
      <w:szCs w:val="24"/>
      <w:lang w:val="en-US" w:eastAsia="en-US" w:bidi="ar-SA"/>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style>
  <w:style w:type="paragraph" w:styleId="ListParagraph">
    <w:name w:val="List Paragraph"/>
    <w:basedOn w:val="Normal"/>
    <w:qFormat/>
    <w:pPr>
      <w:ind w:left="720"/>
    </w:pPr>
  </w:style>
  <w:style w:type="paragraph" w:styleId="NoSpacing">
    <w:name w:val="No Spacing"/>
    <w:qFormat/>
    <w:rPr>
      <w:sz w:val="24"/>
      <w:szCs w:val="24"/>
    </w:rPr>
  </w:style>
  <w:style w:type="paragraph" w:styleId="FootnoteText">
    <w:name w:val="footnote text"/>
    <w:basedOn w:val="Normal"/>
    <w:semiHidden/>
    <w:rPr>
      <w:rFonts w:ascii="Times New (W1)" w:hAnsi="Times New (W1)"/>
      <w:sz w:val="20"/>
      <w:szCs w:val="20"/>
    </w:rPr>
  </w:style>
  <w:style w:type="character" w:customStyle="1" w:styleId="FootnoteTextChar">
    <w:name w:val="Footnote Text Char"/>
    <w:rPr>
      <w:rFonts w:ascii="Times New (W1)" w:hAnsi="Times New (W1)"/>
    </w:rPr>
  </w:style>
  <w:style w:type="character" w:customStyle="1" w:styleId="BodyText2Char">
    <w:name w:val="Body Text 2 Char"/>
    <w:rPr>
      <w:sz w:val="22"/>
      <w:szCs w:val="24"/>
    </w:rPr>
  </w:style>
  <w:style w:type="paragraph" w:styleId="Revision">
    <w:name w:val="Revision"/>
    <w:hidden/>
    <w:semiHidden/>
    <w:rPr>
      <w:sz w:val="24"/>
      <w:szCs w:val="24"/>
    </w:rPr>
  </w:style>
  <w:style w:type="paragraph" w:styleId="PlainText">
    <w:name w:val="Plain Text"/>
    <w:basedOn w:val="Normal"/>
    <w:semiHidden/>
    <w:rPr>
      <w:rFonts w:ascii="Courier New" w:hAnsi="Courier New" w:cs="Courier New"/>
      <w:sz w:val="20"/>
      <w:szCs w:val="20"/>
    </w:rPr>
  </w:style>
  <w:style w:type="character" w:customStyle="1" w:styleId="PlainTextChar">
    <w:name w:val="Plain Text Char"/>
    <w:rPr>
      <w:rFonts w:ascii="Courier New" w:hAnsi="Courier New" w:cs="Courier New"/>
    </w:rPr>
  </w:style>
  <w:style w:type="character" w:customStyle="1" w:styleId="apple-converted-space">
    <w:name w:val="apple-converted-space"/>
  </w:style>
  <w:style w:type="character" w:styleId="Strong">
    <w:name w:val="Strong"/>
    <w:qFormat/>
    <w:rPr>
      <w:b/>
      <w:bCs/>
    </w:rPr>
  </w:style>
  <w:style w:type="paragraph" w:customStyle="1" w:styleId="MediumGrid1-Accent21">
    <w:name w:val="Medium Grid 1 - Accent 21"/>
    <w:basedOn w:val="Normal"/>
    <w:qFormat/>
    <w:pPr>
      <w:spacing w:after="200" w:line="276" w:lineRule="auto"/>
      <w:ind w:left="720"/>
    </w:pPr>
    <w:rPr>
      <w:rFonts w:ascii="Arial" w:hAnsi="Arial" w:cs="Arial"/>
    </w:rPr>
  </w:style>
  <w:style w:type="character" w:customStyle="1" w:styleId="FooterChar">
    <w:name w:val="Footer Char"/>
    <w:rPr>
      <w:rFonts w:ascii="Times New Roman" w:hAnsi="Times New Roman" w:cs="Times New Roman"/>
      <w:sz w:val="24"/>
      <w:szCs w:val="24"/>
    </w:rPr>
  </w:style>
  <w:style w:type="paragraph" w:customStyle="1" w:styleId="ColorfulList-Accent11">
    <w:name w:val="Colorful List - Accent 11"/>
    <w:basedOn w:val="Normal"/>
    <w:pPr>
      <w:ind w:left="720"/>
    </w:p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character" w:customStyle="1" w:styleId="BalloonTextChar">
    <w:name w:val="Balloon Text Char"/>
    <w:rPr>
      <w:rFonts w:ascii="Tahoma" w:hAnsi="Tahoma" w:cs="Tahoma"/>
      <w:sz w:val="16"/>
      <w:szCs w:val="16"/>
    </w:rPr>
  </w:style>
  <w:style w:type="character" w:customStyle="1" w:styleId="url">
    <w:name w:val="url"/>
    <w:rsid w:val="001230EA"/>
  </w:style>
  <w:style w:type="table" w:styleId="TableGrid">
    <w:name w:val="Table Grid"/>
    <w:basedOn w:val="TableNormal"/>
    <w:uiPriority w:val="39"/>
    <w:rsid w:val="00975C1C"/>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374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17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Text0">
    <w:name w:val="MD Text 0"/>
    <w:uiPriority w:val="19"/>
    <w:qFormat/>
    <w:rsid w:val="0005141C"/>
    <w:pPr>
      <w:spacing w:before="120" w:after="120"/>
      <w:ind w:left="144"/>
    </w:pPr>
    <w:rPr>
      <w:rFonts w:eastAsia="Calibri"/>
      <w:sz w:val="22"/>
      <w:szCs w:val="22"/>
    </w:rPr>
  </w:style>
  <w:style w:type="paragraph" w:customStyle="1" w:styleId="MDABC">
    <w:name w:val="MD ABC"/>
    <w:uiPriority w:val="23"/>
    <w:qFormat/>
    <w:rsid w:val="005A56A0"/>
    <w:pPr>
      <w:numPr>
        <w:numId w:val="87"/>
      </w:numPr>
      <w:spacing w:before="120" w:after="120"/>
    </w:pPr>
    <w:rPr>
      <w:rFonts w:eastAsiaTheme="minorHAnsi" w:cstheme="minorBidi"/>
      <w:sz w:val="22"/>
      <w:szCs w:val="22"/>
    </w:rPr>
  </w:style>
  <w:style w:type="paragraph" w:customStyle="1" w:styleId="MDText1">
    <w:name w:val="MD Text 1"/>
    <w:basedOn w:val="Heading3"/>
    <w:link w:val="MDText1Char"/>
    <w:uiPriority w:val="20"/>
    <w:qFormat/>
    <w:rsid w:val="007B38F6"/>
    <w:pPr>
      <w:keepNext w:val="0"/>
      <w:numPr>
        <w:ilvl w:val="2"/>
      </w:numPr>
      <w:tabs>
        <w:tab w:val="left" w:pos="900"/>
      </w:tabs>
      <w:spacing w:before="120" w:after="120"/>
      <w:ind w:left="720" w:hanging="720"/>
      <w:jc w:val="left"/>
    </w:pPr>
    <w:rPr>
      <w:rFonts w:ascii="Times New Roman" w:eastAsia="Calibri" w:hAnsi="Times New Roman"/>
      <w:b w:val="0"/>
      <w:smallCaps w:val="0"/>
      <w:sz w:val="22"/>
    </w:rPr>
  </w:style>
  <w:style w:type="character" w:customStyle="1" w:styleId="MDText1Char">
    <w:name w:val="MD Text 1 Char"/>
    <w:link w:val="MDText1"/>
    <w:uiPriority w:val="20"/>
    <w:locked/>
    <w:rsid w:val="007B38F6"/>
    <w:rPr>
      <w:rFonts w:eastAsia="Calibri"/>
      <w:sz w:val="22"/>
      <w:szCs w:val="24"/>
    </w:rPr>
  </w:style>
  <w:style w:type="paragraph" w:customStyle="1" w:styleId="MDContractNo1">
    <w:name w:val="MD Contract No. 1"/>
    <w:uiPriority w:val="36"/>
    <w:qFormat/>
    <w:rsid w:val="00FB6364"/>
    <w:pPr>
      <w:spacing w:before="120" w:after="120"/>
      <w:ind w:left="691" w:hanging="691"/>
      <w:jc w:val="both"/>
    </w:pPr>
    <w:rPr>
      <w:rFonts w:eastAsia="Calibri"/>
      <w:sz w:val="22"/>
      <w:szCs w:val="22"/>
    </w:rPr>
  </w:style>
  <w:style w:type="paragraph" w:customStyle="1" w:styleId="MDContractText1">
    <w:name w:val="MD Contract Text 1"/>
    <w:uiPriority w:val="35"/>
    <w:semiHidden/>
    <w:qFormat/>
    <w:rsid w:val="00F46F45"/>
    <w:pPr>
      <w:spacing w:before="120" w:after="120"/>
      <w:ind w:left="480"/>
    </w:pPr>
    <w:rPr>
      <w:rFonts w:eastAsia="Calibri"/>
      <w:sz w:val="22"/>
      <w:szCs w:val="22"/>
    </w:rPr>
  </w:style>
  <w:style w:type="paragraph" w:customStyle="1" w:styleId="MDContractSubHead">
    <w:name w:val="MD Contract SubHead"/>
    <w:basedOn w:val="MDContractText1"/>
    <w:uiPriority w:val="35"/>
    <w:semiHidden/>
    <w:qFormat/>
    <w:rsid w:val="00F46F45"/>
    <w:pPr>
      <w:tabs>
        <w:tab w:val="left" w:pos="480"/>
      </w:tabs>
      <w:ind w:hanging="48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8410">
      <w:bodyDiv w:val="1"/>
      <w:marLeft w:val="0"/>
      <w:marRight w:val="0"/>
      <w:marTop w:val="0"/>
      <w:marBottom w:val="0"/>
      <w:divBdr>
        <w:top w:val="none" w:sz="0" w:space="0" w:color="auto"/>
        <w:left w:val="none" w:sz="0" w:space="0" w:color="auto"/>
        <w:bottom w:val="none" w:sz="0" w:space="0" w:color="auto"/>
        <w:right w:val="none" w:sz="0" w:space="0" w:color="auto"/>
      </w:divBdr>
    </w:div>
    <w:div w:id="108549488">
      <w:bodyDiv w:val="1"/>
      <w:marLeft w:val="0"/>
      <w:marRight w:val="0"/>
      <w:marTop w:val="0"/>
      <w:marBottom w:val="0"/>
      <w:divBdr>
        <w:top w:val="none" w:sz="0" w:space="0" w:color="auto"/>
        <w:left w:val="none" w:sz="0" w:space="0" w:color="auto"/>
        <w:bottom w:val="none" w:sz="0" w:space="0" w:color="auto"/>
        <w:right w:val="none" w:sz="0" w:space="0" w:color="auto"/>
      </w:divBdr>
    </w:div>
    <w:div w:id="117185439">
      <w:bodyDiv w:val="1"/>
      <w:marLeft w:val="0"/>
      <w:marRight w:val="0"/>
      <w:marTop w:val="0"/>
      <w:marBottom w:val="0"/>
      <w:divBdr>
        <w:top w:val="none" w:sz="0" w:space="0" w:color="auto"/>
        <w:left w:val="none" w:sz="0" w:space="0" w:color="auto"/>
        <w:bottom w:val="none" w:sz="0" w:space="0" w:color="auto"/>
        <w:right w:val="none" w:sz="0" w:space="0" w:color="auto"/>
      </w:divBdr>
      <w:divsChild>
        <w:div w:id="1408305416">
          <w:marLeft w:val="0"/>
          <w:marRight w:val="0"/>
          <w:marTop w:val="0"/>
          <w:marBottom w:val="0"/>
          <w:divBdr>
            <w:top w:val="none" w:sz="0" w:space="0" w:color="auto"/>
            <w:left w:val="none" w:sz="0" w:space="0" w:color="auto"/>
            <w:bottom w:val="none" w:sz="0" w:space="0" w:color="auto"/>
            <w:right w:val="none" w:sz="0" w:space="0" w:color="auto"/>
          </w:divBdr>
          <w:divsChild>
            <w:div w:id="1183478197">
              <w:marLeft w:val="0"/>
              <w:marRight w:val="0"/>
              <w:marTop w:val="0"/>
              <w:marBottom w:val="0"/>
              <w:divBdr>
                <w:top w:val="none" w:sz="0" w:space="0" w:color="auto"/>
                <w:left w:val="none" w:sz="0" w:space="0" w:color="auto"/>
                <w:bottom w:val="none" w:sz="0" w:space="0" w:color="auto"/>
                <w:right w:val="none" w:sz="0" w:space="0" w:color="auto"/>
              </w:divBdr>
            </w:div>
          </w:divsChild>
        </w:div>
        <w:div w:id="964628388">
          <w:marLeft w:val="0"/>
          <w:marRight w:val="0"/>
          <w:marTop w:val="0"/>
          <w:marBottom w:val="0"/>
          <w:divBdr>
            <w:top w:val="none" w:sz="0" w:space="0" w:color="auto"/>
            <w:left w:val="none" w:sz="0" w:space="0" w:color="auto"/>
            <w:bottom w:val="none" w:sz="0" w:space="0" w:color="auto"/>
            <w:right w:val="none" w:sz="0" w:space="0" w:color="auto"/>
          </w:divBdr>
          <w:divsChild>
            <w:div w:id="1874540723">
              <w:marLeft w:val="0"/>
              <w:marRight w:val="0"/>
              <w:marTop w:val="0"/>
              <w:marBottom w:val="0"/>
              <w:divBdr>
                <w:top w:val="none" w:sz="0" w:space="0" w:color="auto"/>
                <w:left w:val="none" w:sz="0" w:space="0" w:color="auto"/>
                <w:bottom w:val="none" w:sz="0" w:space="0" w:color="auto"/>
                <w:right w:val="none" w:sz="0" w:space="0" w:color="auto"/>
              </w:divBdr>
            </w:div>
          </w:divsChild>
        </w:div>
        <w:div w:id="1807430966">
          <w:marLeft w:val="0"/>
          <w:marRight w:val="0"/>
          <w:marTop w:val="0"/>
          <w:marBottom w:val="0"/>
          <w:divBdr>
            <w:top w:val="none" w:sz="0" w:space="0" w:color="auto"/>
            <w:left w:val="none" w:sz="0" w:space="0" w:color="auto"/>
            <w:bottom w:val="none" w:sz="0" w:space="0" w:color="auto"/>
            <w:right w:val="none" w:sz="0" w:space="0" w:color="auto"/>
          </w:divBdr>
          <w:divsChild>
            <w:div w:id="112990846">
              <w:marLeft w:val="0"/>
              <w:marRight w:val="0"/>
              <w:marTop w:val="0"/>
              <w:marBottom w:val="0"/>
              <w:divBdr>
                <w:top w:val="none" w:sz="0" w:space="0" w:color="auto"/>
                <w:left w:val="none" w:sz="0" w:space="0" w:color="auto"/>
                <w:bottom w:val="none" w:sz="0" w:space="0" w:color="auto"/>
                <w:right w:val="none" w:sz="0" w:space="0" w:color="auto"/>
              </w:divBdr>
            </w:div>
          </w:divsChild>
        </w:div>
        <w:div w:id="1996686628">
          <w:marLeft w:val="0"/>
          <w:marRight w:val="0"/>
          <w:marTop w:val="0"/>
          <w:marBottom w:val="0"/>
          <w:divBdr>
            <w:top w:val="none" w:sz="0" w:space="0" w:color="auto"/>
            <w:left w:val="none" w:sz="0" w:space="0" w:color="auto"/>
            <w:bottom w:val="none" w:sz="0" w:space="0" w:color="auto"/>
            <w:right w:val="none" w:sz="0" w:space="0" w:color="auto"/>
          </w:divBdr>
          <w:divsChild>
            <w:div w:id="1590770141">
              <w:marLeft w:val="0"/>
              <w:marRight w:val="0"/>
              <w:marTop w:val="0"/>
              <w:marBottom w:val="0"/>
              <w:divBdr>
                <w:top w:val="none" w:sz="0" w:space="0" w:color="auto"/>
                <w:left w:val="none" w:sz="0" w:space="0" w:color="auto"/>
                <w:bottom w:val="none" w:sz="0" w:space="0" w:color="auto"/>
                <w:right w:val="none" w:sz="0" w:space="0" w:color="auto"/>
              </w:divBdr>
            </w:div>
          </w:divsChild>
        </w:div>
        <w:div w:id="470173147">
          <w:marLeft w:val="0"/>
          <w:marRight w:val="0"/>
          <w:marTop w:val="0"/>
          <w:marBottom w:val="0"/>
          <w:divBdr>
            <w:top w:val="none" w:sz="0" w:space="0" w:color="auto"/>
            <w:left w:val="none" w:sz="0" w:space="0" w:color="auto"/>
            <w:bottom w:val="none" w:sz="0" w:space="0" w:color="auto"/>
            <w:right w:val="none" w:sz="0" w:space="0" w:color="auto"/>
          </w:divBdr>
          <w:divsChild>
            <w:div w:id="864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331">
      <w:bodyDiv w:val="1"/>
      <w:marLeft w:val="0"/>
      <w:marRight w:val="0"/>
      <w:marTop w:val="0"/>
      <w:marBottom w:val="0"/>
      <w:divBdr>
        <w:top w:val="none" w:sz="0" w:space="0" w:color="auto"/>
        <w:left w:val="none" w:sz="0" w:space="0" w:color="auto"/>
        <w:bottom w:val="none" w:sz="0" w:space="0" w:color="auto"/>
        <w:right w:val="none" w:sz="0" w:space="0" w:color="auto"/>
      </w:divBdr>
    </w:div>
    <w:div w:id="287204257">
      <w:bodyDiv w:val="1"/>
      <w:marLeft w:val="0"/>
      <w:marRight w:val="0"/>
      <w:marTop w:val="0"/>
      <w:marBottom w:val="0"/>
      <w:divBdr>
        <w:top w:val="none" w:sz="0" w:space="0" w:color="auto"/>
        <w:left w:val="none" w:sz="0" w:space="0" w:color="auto"/>
        <w:bottom w:val="none" w:sz="0" w:space="0" w:color="auto"/>
        <w:right w:val="none" w:sz="0" w:space="0" w:color="auto"/>
      </w:divBdr>
    </w:div>
    <w:div w:id="317151622">
      <w:bodyDiv w:val="1"/>
      <w:marLeft w:val="0"/>
      <w:marRight w:val="0"/>
      <w:marTop w:val="0"/>
      <w:marBottom w:val="0"/>
      <w:divBdr>
        <w:top w:val="none" w:sz="0" w:space="0" w:color="auto"/>
        <w:left w:val="none" w:sz="0" w:space="0" w:color="auto"/>
        <w:bottom w:val="none" w:sz="0" w:space="0" w:color="auto"/>
        <w:right w:val="none" w:sz="0" w:space="0" w:color="auto"/>
      </w:divBdr>
    </w:div>
    <w:div w:id="594678396">
      <w:bodyDiv w:val="1"/>
      <w:marLeft w:val="0"/>
      <w:marRight w:val="0"/>
      <w:marTop w:val="0"/>
      <w:marBottom w:val="0"/>
      <w:divBdr>
        <w:top w:val="none" w:sz="0" w:space="0" w:color="auto"/>
        <w:left w:val="none" w:sz="0" w:space="0" w:color="auto"/>
        <w:bottom w:val="none" w:sz="0" w:space="0" w:color="auto"/>
        <w:right w:val="none" w:sz="0" w:space="0" w:color="auto"/>
      </w:divBdr>
    </w:div>
    <w:div w:id="657225860">
      <w:bodyDiv w:val="1"/>
      <w:marLeft w:val="0"/>
      <w:marRight w:val="0"/>
      <w:marTop w:val="0"/>
      <w:marBottom w:val="0"/>
      <w:divBdr>
        <w:top w:val="none" w:sz="0" w:space="0" w:color="auto"/>
        <w:left w:val="none" w:sz="0" w:space="0" w:color="auto"/>
        <w:bottom w:val="none" w:sz="0" w:space="0" w:color="auto"/>
        <w:right w:val="none" w:sz="0" w:space="0" w:color="auto"/>
      </w:divBdr>
    </w:div>
    <w:div w:id="842165212">
      <w:bodyDiv w:val="1"/>
      <w:marLeft w:val="0"/>
      <w:marRight w:val="0"/>
      <w:marTop w:val="0"/>
      <w:marBottom w:val="0"/>
      <w:divBdr>
        <w:top w:val="none" w:sz="0" w:space="0" w:color="auto"/>
        <w:left w:val="none" w:sz="0" w:space="0" w:color="auto"/>
        <w:bottom w:val="none" w:sz="0" w:space="0" w:color="auto"/>
        <w:right w:val="none" w:sz="0" w:space="0" w:color="auto"/>
      </w:divBdr>
    </w:div>
    <w:div w:id="968972945">
      <w:bodyDiv w:val="1"/>
      <w:marLeft w:val="0"/>
      <w:marRight w:val="0"/>
      <w:marTop w:val="0"/>
      <w:marBottom w:val="0"/>
      <w:divBdr>
        <w:top w:val="none" w:sz="0" w:space="0" w:color="auto"/>
        <w:left w:val="none" w:sz="0" w:space="0" w:color="auto"/>
        <w:bottom w:val="none" w:sz="0" w:space="0" w:color="auto"/>
        <w:right w:val="none" w:sz="0" w:space="0" w:color="auto"/>
      </w:divBdr>
    </w:div>
    <w:div w:id="1006320617">
      <w:bodyDiv w:val="1"/>
      <w:marLeft w:val="0"/>
      <w:marRight w:val="0"/>
      <w:marTop w:val="0"/>
      <w:marBottom w:val="0"/>
      <w:divBdr>
        <w:top w:val="none" w:sz="0" w:space="0" w:color="auto"/>
        <w:left w:val="none" w:sz="0" w:space="0" w:color="auto"/>
        <w:bottom w:val="none" w:sz="0" w:space="0" w:color="auto"/>
        <w:right w:val="none" w:sz="0" w:space="0" w:color="auto"/>
      </w:divBdr>
    </w:div>
    <w:div w:id="1017389456">
      <w:bodyDiv w:val="1"/>
      <w:marLeft w:val="0"/>
      <w:marRight w:val="0"/>
      <w:marTop w:val="0"/>
      <w:marBottom w:val="0"/>
      <w:divBdr>
        <w:top w:val="none" w:sz="0" w:space="0" w:color="auto"/>
        <w:left w:val="none" w:sz="0" w:space="0" w:color="auto"/>
        <w:bottom w:val="none" w:sz="0" w:space="0" w:color="auto"/>
        <w:right w:val="none" w:sz="0" w:space="0" w:color="auto"/>
      </w:divBdr>
    </w:div>
    <w:div w:id="1101221759">
      <w:bodyDiv w:val="1"/>
      <w:marLeft w:val="0"/>
      <w:marRight w:val="0"/>
      <w:marTop w:val="0"/>
      <w:marBottom w:val="0"/>
      <w:divBdr>
        <w:top w:val="none" w:sz="0" w:space="0" w:color="auto"/>
        <w:left w:val="none" w:sz="0" w:space="0" w:color="auto"/>
        <w:bottom w:val="none" w:sz="0" w:space="0" w:color="auto"/>
        <w:right w:val="none" w:sz="0" w:space="0" w:color="auto"/>
      </w:divBdr>
    </w:div>
    <w:div w:id="1136988616">
      <w:bodyDiv w:val="1"/>
      <w:marLeft w:val="0"/>
      <w:marRight w:val="0"/>
      <w:marTop w:val="0"/>
      <w:marBottom w:val="0"/>
      <w:divBdr>
        <w:top w:val="none" w:sz="0" w:space="0" w:color="auto"/>
        <w:left w:val="none" w:sz="0" w:space="0" w:color="auto"/>
        <w:bottom w:val="none" w:sz="0" w:space="0" w:color="auto"/>
        <w:right w:val="none" w:sz="0" w:space="0" w:color="auto"/>
      </w:divBdr>
    </w:div>
    <w:div w:id="1430391679">
      <w:bodyDiv w:val="1"/>
      <w:marLeft w:val="0"/>
      <w:marRight w:val="0"/>
      <w:marTop w:val="0"/>
      <w:marBottom w:val="0"/>
      <w:divBdr>
        <w:top w:val="none" w:sz="0" w:space="0" w:color="auto"/>
        <w:left w:val="none" w:sz="0" w:space="0" w:color="auto"/>
        <w:bottom w:val="none" w:sz="0" w:space="0" w:color="auto"/>
        <w:right w:val="none" w:sz="0" w:space="0" w:color="auto"/>
      </w:divBdr>
    </w:div>
    <w:div w:id="1639795715">
      <w:bodyDiv w:val="1"/>
      <w:marLeft w:val="0"/>
      <w:marRight w:val="0"/>
      <w:marTop w:val="0"/>
      <w:marBottom w:val="0"/>
      <w:divBdr>
        <w:top w:val="none" w:sz="0" w:space="0" w:color="auto"/>
        <w:left w:val="none" w:sz="0" w:space="0" w:color="auto"/>
        <w:bottom w:val="none" w:sz="0" w:space="0" w:color="auto"/>
        <w:right w:val="none" w:sz="0" w:space="0" w:color="auto"/>
      </w:divBdr>
    </w:div>
    <w:div w:id="1904834116">
      <w:bodyDiv w:val="1"/>
      <w:marLeft w:val="0"/>
      <w:marRight w:val="0"/>
      <w:marTop w:val="0"/>
      <w:marBottom w:val="0"/>
      <w:divBdr>
        <w:top w:val="none" w:sz="0" w:space="0" w:color="auto"/>
        <w:left w:val="none" w:sz="0" w:space="0" w:color="auto"/>
        <w:bottom w:val="none" w:sz="0" w:space="0" w:color="auto"/>
        <w:right w:val="none" w:sz="0" w:space="0" w:color="auto"/>
      </w:divBdr>
    </w:div>
    <w:div w:id="1936016242">
      <w:bodyDiv w:val="1"/>
      <w:marLeft w:val="0"/>
      <w:marRight w:val="0"/>
      <w:marTop w:val="0"/>
      <w:marBottom w:val="0"/>
      <w:divBdr>
        <w:top w:val="none" w:sz="0" w:space="0" w:color="auto"/>
        <w:left w:val="none" w:sz="0" w:space="0" w:color="auto"/>
        <w:bottom w:val="none" w:sz="0" w:space="0" w:color="auto"/>
        <w:right w:val="none" w:sz="0" w:space="0" w:color="auto"/>
      </w:divBdr>
      <w:divsChild>
        <w:div w:id="911505041">
          <w:marLeft w:val="0"/>
          <w:marRight w:val="0"/>
          <w:marTop w:val="0"/>
          <w:marBottom w:val="0"/>
          <w:divBdr>
            <w:top w:val="none" w:sz="0" w:space="0" w:color="auto"/>
            <w:left w:val="none" w:sz="0" w:space="0" w:color="auto"/>
            <w:bottom w:val="none" w:sz="0" w:space="0" w:color="auto"/>
            <w:right w:val="none" w:sz="0" w:space="0" w:color="auto"/>
          </w:divBdr>
        </w:div>
        <w:div w:id="1387872440">
          <w:marLeft w:val="0"/>
          <w:marRight w:val="0"/>
          <w:marTop w:val="0"/>
          <w:marBottom w:val="0"/>
          <w:divBdr>
            <w:top w:val="none" w:sz="0" w:space="0" w:color="auto"/>
            <w:left w:val="none" w:sz="0" w:space="0" w:color="auto"/>
            <w:bottom w:val="none" w:sz="0" w:space="0" w:color="auto"/>
            <w:right w:val="none" w:sz="0" w:space="0" w:color="auto"/>
          </w:divBdr>
          <w:divsChild>
            <w:div w:id="1530877326">
              <w:marLeft w:val="0"/>
              <w:marRight w:val="0"/>
              <w:marTop w:val="0"/>
              <w:marBottom w:val="0"/>
              <w:divBdr>
                <w:top w:val="none" w:sz="0" w:space="0" w:color="auto"/>
                <w:left w:val="none" w:sz="0" w:space="0" w:color="auto"/>
                <w:bottom w:val="none" w:sz="0" w:space="0" w:color="auto"/>
                <w:right w:val="none" w:sz="0" w:space="0" w:color="auto"/>
              </w:divBdr>
              <w:divsChild>
                <w:div w:id="831337191">
                  <w:marLeft w:val="0"/>
                  <w:marRight w:val="0"/>
                  <w:marTop w:val="0"/>
                  <w:marBottom w:val="0"/>
                  <w:divBdr>
                    <w:top w:val="none" w:sz="0" w:space="0" w:color="auto"/>
                    <w:left w:val="none" w:sz="0" w:space="0" w:color="auto"/>
                    <w:bottom w:val="none" w:sz="0" w:space="0" w:color="auto"/>
                    <w:right w:val="none" w:sz="0" w:space="0" w:color="auto"/>
                  </w:divBdr>
                  <w:divsChild>
                    <w:div w:id="381293500">
                      <w:marLeft w:val="0"/>
                      <w:marRight w:val="0"/>
                      <w:marTop w:val="0"/>
                      <w:marBottom w:val="0"/>
                      <w:divBdr>
                        <w:top w:val="none" w:sz="0" w:space="0" w:color="auto"/>
                        <w:left w:val="none" w:sz="0" w:space="0" w:color="auto"/>
                        <w:bottom w:val="none" w:sz="0" w:space="0" w:color="auto"/>
                        <w:right w:val="none" w:sz="0" w:space="0" w:color="auto"/>
                      </w:divBdr>
                      <w:divsChild>
                        <w:div w:id="1394507278">
                          <w:marLeft w:val="0"/>
                          <w:marRight w:val="0"/>
                          <w:marTop w:val="0"/>
                          <w:marBottom w:val="0"/>
                          <w:divBdr>
                            <w:top w:val="none" w:sz="0" w:space="0" w:color="auto"/>
                            <w:left w:val="none" w:sz="0" w:space="0" w:color="auto"/>
                            <w:bottom w:val="none" w:sz="0" w:space="0" w:color="auto"/>
                            <w:right w:val="none" w:sz="0" w:space="0" w:color="auto"/>
                          </w:divBdr>
                          <w:divsChild>
                            <w:div w:id="540090222">
                              <w:marLeft w:val="0"/>
                              <w:marRight w:val="0"/>
                              <w:marTop w:val="0"/>
                              <w:marBottom w:val="0"/>
                              <w:divBdr>
                                <w:top w:val="none" w:sz="0" w:space="0" w:color="auto"/>
                                <w:left w:val="none" w:sz="0" w:space="0" w:color="auto"/>
                                <w:bottom w:val="none" w:sz="0" w:space="0" w:color="auto"/>
                                <w:right w:val="none" w:sz="0" w:space="0" w:color="auto"/>
                              </w:divBdr>
                              <w:divsChild>
                                <w:div w:id="1276717333">
                                  <w:marLeft w:val="0"/>
                                  <w:marRight w:val="0"/>
                                  <w:marTop w:val="0"/>
                                  <w:marBottom w:val="0"/>
                                  <w:divBdr>
                                    <w:top w:val="none" w:sz="0" w:space="0" w:color="auto"/>
                                    <w:left w:val="none" w:sz="0" w:space="0" w:color="auto"/>
                                    <w:bottom w:val="none" w:sz="0" w:space="0" w:color="auto"/>
                                    <w:right w:val="none" w:sz="0" w:space="0" w:color="auto"/>
                                  </w:divBdr>
                                  <w:divsChild>
                                    <w:div w:id="1101144429">
                                      <w:marLeft w:val="0"/>
                                      <w:marRight w:val="0"/>
                                      <w:marTop w:val="0"/>
                                      <w:marBottom w:val="0"/>
                                      <w:divBdr>
                                        <w:top w:val="none" w:sz="0" w:space="0" w:color="auto"/>
                                        <w:left w:val="none" w:sz="0" w:space="0" w:color="auto"/>
                                        <w:bottom w:val="none" w:sz="0" w:space="0" w:color="auto"/>
                                        <w:right w:val="none" w:sz="0" w:space="0" w:color="auto"/>
                                      </w:divBdr>
                                    </w:div>
                                    <w:div w:id="1447849772">
                                      <w:marLeft w:val="0"/>
                                      <w:marRight w:val="0"/>
                                      <w:marTop w:val="0"/>
                                      <w:marBottom w:val="0"/>
                                      <w:divBdr>
                                        <w:top w:val="none" w:sz="0" w:space="0" w:color="auto"/>
                                        <w:left w:val="none" w:sz="0" w:space="0" w:color="auto"/>
                                        <w:bottom w:val="none" w:sz="0" w:space="0" w:color="auto"/>
                                        <w:right w:val="none" w:sz="0" w:space="0" w:color="auto"/>
                                      </w:divBdr>
                                    </w:div>
                                    <w:div w:id="283001432">
                                      <w:marLeft w:val="0"/>
                                      <w:marRight w:val="0"/>
                                      <w:marTop w:val="0"/>
                                      <w:marBottom w:val="0"/>
                                      <w:divBdr>
                                        <w:top w:val="none" w:sz="0" w:space="0" w:color="auto"/>
                                        <w:left w:val="none" w:sz="0" w:space="0" w:color="auto"/>
                                        <w:bottom w:val="none" w:sz="0" w:space="0" w:color="auto"/>
                                        <w:right w:val="none" w:sz="0" w:space="0" w:color="auto"/>
                                      </w:divBdr>
                                      <w:divsChild>
                                        <w:div w:id="78913175">
                                          <w:marLeft w:val="0"/>
                                          <w:marRight w:val="0"/>
                                          <w:marTop w:val="0"/>
                                          <w:marBottom w:val="0"/>
                                          <w:divBdr>
                                            <w:top w:val="none" w:sz="0" w:space="0" w:color="auto"/>
                                            <w:left w:val="none" w:sz="0" w:space="0" w:color="auto"/>
                                            <w:bottom w:val="none" w:sz="0" w:space="0" w:color="auto"/>
                                            <w:right w:val="none" w:sz="0" w:space="0" w:color="auto"/>
                                          </w:divBdr>
                                        </w:div>
                                      </w:divsChild>
                                    </w:div>
                                    <w:div w:id="2015955443">
                                      <w:marLeft w:val="0"/>
                                      <w:marRight w:val="0"/>
                                      <w:marTop w:val="0"/>
                                      <w:marBottom w:val="0"/>
                                      <w:divBdr>
                                        <w:top w:val="none" w:sz="0" w:space="0" w:color="auto"/>
                                        <w:left w:val="none" w:sz="0" w:space="0" w:color="auto"/>
                                        <w:bottom w:val="none" w:sz="0" w:space="0" w:color="auto"/>
                                        <w:right w:val="none" w:sz="0" w:space="0" w:color="auto"/>
                                      </w:divBdr>
                                      <w:divsChild>
                                        <w:div w:id="958804148">
                                          <w:marLeft w:val="0"/>
                                          <w:marRight w:val="0"/>
                                          <w:marTop w:val="0"/>
                                          <w:marBottom w:val="0"/>
                                          <w:divBdr>
                                            <w:top w:val="none" w:sz="0" w:space="0" w:color="auto"/>
                                            <w:left w:val="none" w:sz="0" w:space="0" w:color="auto"/>
                                            <w:bottom w:val="none" w:sz="0" w:space="0" w:color="auto"/>
                                            <w:right w:val="none" w:sz="0" w:space="0" w:color="auto"/>
                                          </w:divBdr>
                                        </w:div>
                                      </w:divsChild>
                                    </w:div>
                                    <w:div w:id="746801046">
                                      <w:marLeft w:val="0"/>
                                      <w:marRight w:val="0"/>
                                      <w:marTop w:val="0"/>
                                      <w:marBottom w:val="0"/>
                                      <w:divBdr>
                                        <w:top w:val="none" w:sz="0" w:space="0" w:color="auto"/>
                                        <w:left w:val="none" w:sz="0" w:space="0" w:color="auto"/>
                                        <w:bottom w:val="none" w:sz="0" w:space="0" w:color="auto"/>
                                        <w:right w:val="none" w:sz="0" w:space="0" w:color="auto"/>
                                      </w:divBdr>
                                      <w:divsChild>
                                        <w:div w:id="936444923">
                                          <w:marLeft w:val="0"/>
                                          <w:marRight w:val="0"/>
                                          <w:marTop w:val="0"/>
                                          <w:marBottom w:val="0"/>
                                          <w:divBdr>
                                            <w:top w:val="none" w:sz="0" w:space="0" w:color="auto"/>
                                            <w:left w:val="none" w:sz="0" w:space="0" w:color="auto"/>
                                            <w:bottom w:val="none" w:sz="0" w:space="0" w:color="auto"/>
                                            <w:right w:val="none" w:sz="0" w:space="0" w:color="auto"/>
                                          </w:divBdr>
                                        </w:div>
                                      </w:divsChild>
                                    </w:div>
                                    <w:div w:id="1820994836">
                                      <w:marLeft w:val="0"/>
                                      <w:marRight w:val="0"/>
                                      <w:marTop w:val="0"/>
                                      <w:marBottom w:val="0"/>
                                      <w:divBdr>
                                        <w:top w:val="none" w:sz="0" w:space="0" w:color="auto"/>
                                        <w:left w:val="none" w:sz="0" w:space="0" w:color="auto"/>
                                        <w:bottom w:val="none" w:sz="0" w:space="0" w:color="auto"/>
                                        <w:right w:val="none" w:sz="0" w:space="0" w:color="auto"/>
                                      </w:divBdr>
                                    </w:div>
                                    <w:div w:id="19580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aryland.buyspeed.com/bso/" TargetMode="External"/><Relationship Id="rId18" Type="http://schemas.openxmlformats.org/officeDocument/2006/relationships/hyperlink" Target="https://emaryland.buyspeed.com/bs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lections.state.md.us/campaign_finance/index.html"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comptroller.marylandtaxes.com/Government_Services/State_Accounting_Information/Static_Files/APM/X-1020130407.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maryland.buyspeed.com/bso/login.jsp" TargetMode="External"/><Relationship Id="rId20" Type="http://schemas.openxmlformats.org/officeDocument/2006/relationships/hyperlink" Target="http://www.dllr.state.md.us/labor/prev/livingwag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bm.maryland.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llr.state.md.us/labor/prev/livingwag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sd.state.md.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E7367654E2984CAFAA5CB906A4E530" ma:contentTypeVersion="4" ma:contentTypeDescription="Create a new document." ma:contentTypeScope="" ma:versionID="fce85fb5592d0acad60354d1df65fe49">
  <xsd:schema xmlns:xsd="http://www.w3.org/2001/XMLSchema" xmlns:xs="http://www.w3.org/2001/XMLSchema" xmlns:p="http://schemas.microsoft.com/office/2006/metadata/properties" xmlns:ns1="http://schemas.microsoft.com/sharepoint/v3" targetNamespace="http://schemas.microsoft.com/office/2006/metadata/properties" ma:root="true" ma:fieldsID="e1402e07b83e26a1e309e7bdadc60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dexed="true" ma:internalName="PublishingStartDate">
      <xsd:simpleType>
        <xsd:restriction base="dms:Unknown"/>
      </xsd:simpleType>
    </xsd:element>
    <xsd:element name="PublishingExpirationDate" ma:index="5" nillable="true" ma:displayName="Scheduling End Date" ma:description="" ma:indexed="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492A-AA14-4D16-B807-DC71F7FA597F}">
  <ds:schemaRefs>
    <ds:schemaRef ds:uri="http://schemas.microsoft.com/sharepoint/v3/contenttype/forms"/>
  </ds:schemaRefs>
</ds:datastoreItem>
</file>

<file path=customXml/itemProps2.xml><?xml version="1.0" encoding="utf-8"?>
<ds:datastoreItem xmlns:ds="http://schemas.openxmlformats.org/officeDocument/2006/customXml" ds:itemID="{34298E32-65AA-4009-8A39-F768EFE315D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614FC7-3F85-4EFA-B123-9C30FDFD2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F1C42-25D0-488D-821C-91A94C13B70B}">
  <ds:schemaRefs>
    <ds:schemaRef ds:uri="http://schemas.microsoft.com/office/2006/metadata/longProperties"/>
  </ds:schemaRefs>
</ds:datastoreItem>
</file>

<file path=customXml/itemProps5.xml><?xml version="1.0" encoding="utf-8"?>
<ds:datastoreItem xmlns:ds="http://schemas.openxmlformats.org/officeDocument/2006/customXml" ds:itemID="{2F82663C-6142-44D1-A419-03EA6AAD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101</Pages>
  <Words>40538</Words>
  <Characters>233224</Characters>
  <Application>Microsoft Office Word</Application>
  <DocSecurity>0</DocSecurity>
  <Lines>1943</Lines>
  <Paragraphs>546</Paragraphs>
  <ScaleCrop>false</ScaleCrop>
  <HeadingPairs>
    <vt:vector size="2" baseType="variant">
      <vt:variant>
        <vt:lpstr>Title</vt:lpstr>
      </vt:variant>
      <vt:variant>
        <vt:i4>1</vt:i4>
      </vt:variant>
    </vt:vector>
  </HeadingPairs>
  <TitlesOfParts>
    <vt:vector size="1" baseType="lpstr">
      <vt:lpstr>Statewide RFP Procurement Solicitation Template</vt:lpstr>
    </vt:vector>
  </TitlesOfParts>
  <Company>Microsoft</Company>
  <LinksUpToDate>false</LinksUpToDate>
  <CharactersWithSpaces>273216</CharactersWithSpaces>
  <SharedDoc>false</SharedDoc>
  <HLinks>
    <vt:vector size="744" baseType="variant">
      <vt:variant>
        <vt:i4>5308432</vt:i4>
      </vt:variant>
      <vt:variant>
        <vt:i4>858</vt:i4>
      </vt:variant>
      <vt:variant>
        <vt:i4>0</vt:i4>
      </vt:variant>
      <vt:variant>
        <vt:i4>5</vt:i4>
      </vt:variant>
      <vt:variant>
        <vt:lpwstr>http://www.dbm.maryland.gov/</vt:lpwstr>
      </vt:variant>
      <vt:variant>
        <vt:lpwstr/>
      </vt:variant>
      <vt:variant>
        <vt:i4>7077938</vt:i4>
      </vt:variant>
      <vt:variant>
        <vt:i4>855</vt:i4>
      </vt:variant>
      <vt:variant>
        <vt:i4>0</vt:i4>
      </vt:variant>
      <vt:variant>
        <vt:i4>5</vt:i4>
      </vt:variant>
      <vt:variant>
        <vt:lpwstr>http://www.dsd.state.md.us/</vt:lpwstr>
      </vt:variant>
      <vt:variant>
        <vt:lpwstr/>
      </vt:variant>
      <vt:variant>
        <vt:i4>2752515</vt:i4>
      </vt:variant>
      <vt:variant>
        <vt:i4>852</vt:i4>
      </vt:variant>
      <vt:variant>
        <vt:i4>0</vt:i4>
      </vt:variant>
      <vt:variant>
        <vt:i4>5</vt:i4>
      </vt:variant>
      <vt:variant>
        <vt:lpwstr>http://www.elections.state.md.us/campaign_finance/index.html</vt:lpwstr>
      </vt:variant>
      <vt:variant>
        <vt:lpwstr/>
      </vt:variant>
      <vt:variant>
        <vt:i4>7798827</vt:i4>
      </vt:variant>
      <vt:variant>
        <vt:i4>835</vt:i4>
      </vt:variant>
      <vt:variant>
        <vt:i4>0</vt:i4>
      </vt:variant>
      <vt:variant>
        <vt:i4>5</vt:i4>
      </vt:variant>
      <vt:variant>
        <vt:lpwstr>http://www.dllr.state.md.us/labor/prev/livingwage.shtml</vt:lpwstr>
      </vt:variant>
      <vt:variant>
        <vt:lpwstr/>
      </vt:variant>
      <vt:variant>
        <vt:i4>6422640</vt:i4>
      </vt:variant>
      <vt:variant>
        <vt:i4>832</vt:i4>
      </vt:variant>
      <vt:variant>
        <vt:i4>0</vt:i4>
      </vt:variant>
      <vt:variant>
        <vt:i4>5</vt:i4>
      </vt:variant>
      <vt:variant>
        <vt:lpwstr>mailto:</vt:lpwstr>
      </vt:variant>
      <vt:variant>
        <vt:lpwstr/>
      </vt:variant>
      <vt:variant>
        <vt:i4>6422640</vt:i4>
      </vt:variant>
      <vt:variant>
        <vt:i4>829</vt:i4>
      </vt:variant>
      <vt:variant>
        <vt:i4>0</vt:i4>
      </vt:variant>
      <vt:variant>
        <vt:i4>5</vt:i4>
      </vt:variant>
      <vt:variant>
        <vt:lpwstr>mailto:</vt:lpwstr>
      </vt:variant>
      <vt:variant>
        <vt:lpwstr/>
      </vt:variant>
      <vt:variant>
        <vt:i4>6422640</vt:i4>
      </vt:variant>
      <vt:variant>
        <vt:i4>826</vt:i4>
      </vt:variant>
      <vt:variant>
        <vt:i4>0</vt:i4>
      </vt:variant>
      <vt:variant>
        <vt:i4>5</vt:i4>
      </vt:variant>
      <vt:variant>
        <vt:lpwstr>mailto:</vt:lpwstr>
      </vt:variant>
      <vt:variant>
        <vt:lpwstr/>
      </vt:variant>
      <vt:variant>
        <vt:i4>6422640</vt:i4>
      </vt:variant>
      <vt:variant>
        <vt:i4>823</vt:i4>
      </vt:variant>
      <vt:variant>
        <vt:i4>0</vt:i4>
      </vt:variant>
      <vt:variant>
        <vt:i4>5</vt:i4>
      </vt:variant>
      <vt:variant>
        <vt:lpwstr>mailto:</vt:lpwstr>
      </vt:variant>
      <vt:variant>
        <vt:lpwstr/>
      </vt:variant>
      <vt:variant>
        <vt:i4>6422640</vt:i4>
      </vt:variant>
      <vt:variant>
        <vt:i4>820</vt:i4>
      </vt:variant>
      <vt:variant>
        <vt:i4>0</vt:i4>
      </vt:variant>
      <vt:variant>
        <vt:i4>5</vt:i4>
      </vt:variant>
      <vt:variant>
        <vt:lpwstr>mailto:</vt:lpwstr>
      </vt:variant>
      <vt:variant>
        <vt:lpwstr/>
      </vt:variant>
      <vt:variant>
        <vt:i4>7929932</vt:i4>
      </vt:variant>
      <vt:variant>
        <vt:i4>642</vt:i4>
      </vt:variant>
      <vt:variant>
        <vt:i4>0</vt:i4>
      </vt:variant>
      <vt:variant>
        <vt:i4>5</vt:i4>
      </vt:variant>
      <vt:variant>
        <vt:lpwstr>mailto:mbe@mdot.state.md.us</vt:lpwstr>
      </vt:variant>
      <vt:variant>
        <vt:lpwstr/>
      </vt:variant>
      <vt:variant>
        <vt:i4>196610</vt:i4>
      </vt:variant>
      <vt:variant>
        <vt:i4>639</vt:i4>
      </vt:variant>
      <vt:variant>
        <vt:i4>0</vt:i4>
      </vt:variant>
      <vt:variant>
        <vt:i4>5</vt:i4>
      </vt:variant>
      <vt:variant>
        <vt:lpwstr>http://www.goma.maryland.gov/</vt:lpwstr>
      </vt:variant>
      <vt:variant>
        <vt:lpwstr/>
      </vt:variant>
      <vt:variant>
        <vt:i4>5308435</vt:i4>
      </vt:variant>
      <vt:variant>
        <vt:i4>636</vt:i4>
      </vt:variant>
      <vt:variant>
        <vt:i4>0</vt:i4>
      </vt:variant>
      <vt:variant>
        <vt:i4>5</vt:i4>
      </vt:variant>
      <vt:variant>
        <vt:lpwstr>http://www.naics.com/</vt:lpwstr>
      </vt:variant>
      <vt:variant>
        <vt:lpwstr/>
      </vt:variant>
      <vt:variant>
        <vt:i4>1507335</vt:i4>
      </vt:variant>
      <vt:variant>
        <vt:i4>633</vt:i4>
      </vt:variant>
      <vt:variant>
        <vt:i4>0</vt:i4>
      </vt:variant>
      <vt:variant>
        <vt:i4>5</vt:i4>
      </vt:variant>
      <vt:variant>
        <vt:lpwstr>http://www.mdot.state.md.us/</vt:lpwstr>
      </vt:variant>
      <vt:variant>
        <vt:lpwstr/>
      </vt:variant>
      <vt:variant>
        <vt:i4>4784222</vt:i4>
      </vt:variant>
      <vt:variant>
        <vt:i4>630</vt:i4>
      </vt:variant>
      <vt:variant>
        <vt:i4>0</vt:i4>
      </vt:variant>
      <vt:variant>
        <vt:i4>5</vt:i4>
      </vt:variant>
      <vt:variant>
        <vt:lpwstr>http://www.doit.maryland.gov/policies/pages/nva.aspx</vt:lpwstr>
      </vt:variant>
      <vt:variant>
        <vt:lpwstr/>
      </vt:variant>
      <vt:variant>
        <vt:i4>7798827</vt:i4>
      </vt:variant>
      <vt:variant>
        <vt:i4>627</vt:i4>
      </vt:variant>
      <vt:variant>
        <vt:i4>0</vt:i4>
      </vt:variant>
      <vt:variant>
        <vt:i4>5</vt:i4>
      </vt:variant>
      <vt:variant>
        <vt:lpwstr>http://www.dllr.state.md.us/labor/prev/livingwage.shtml</vt:lpwstr>
      </vt:variant>
      <vt:variant>
        <vt:lpwstr/>
      </vt:variant>
      <vt:variant>
        <vt:i4>2228267</vt:i4>
      </vt:variant>
      <vt:variant>
        <vt:i4>624</vt:i4>
      </vt:variant>
      <vt:variant>
        <vt:i4>0</vt:i4>
      </vt:variant>
      <vt:variant>
        <vt:i4>5</vt:i4>
      </vt:variant>
      <vt:variant>
        <vt:lpwstr>http://www.va.gov/osdbu</vt:lpwstr>
      </vt:variant>
      <vt:variant>
        <vt:lpwstr/>
      </vt:variant>
      <vt:variant>
        <vt:i4>6291500</vt:i4>
      </vt:variant>
      <vt:variant>
        <vt:i4>621</vt:i4>
      </vt:variant>
      <vt:variant>
        <vt:i4>0</vt:i4>
      </vt:variant>
      <vt:variant>
        <vt:i4>5</vt:i4>
      </vt:variant>
      <vt:variant>
        <vt:lpwstr>http://mbe.mdot.maryland.gov/directory/</vt:lpwstr>
      </vt:variant>
      <vt:variant>
        <vt:lpwstr/>
      </vt:variant>
      <vt:variant>
        <vt:i4>2490411</vt:i4>
      </vt:variant>
      <vt:variant>
        <vt:i4>618</vt:i4>
      </vt:variant>
      <vt:variant>
        <vt:i4>0</vt:i4>
      </vt:variant>
      <vt:variant>
        <vt:i4>5</vt:i4>
      </vt:variant>
      <vt:variant>
        <vt:lpwstr>https://emaryland.buyspeed.com/bso/</vt:lpwstr>
      </vt:variant>
      <vt:variant>
        <vt:lpwstr/>
      </vt:variant>
      <vt:variant>
        <vt:i4>1638480</vt:i4>
      </vt:variant>
      <vt:variant>
        <vt:i4>615</vt:i4>
      </vt:variant>
      <vt:variant>
        <vt:i4>0</vt:i4>
      </vt:variant>
      <vt:variant>
        <vt:i4>5</vt:i4>
      </vt:variant>
      <vt:variant>
        <vt:lpwstr>http://goma.maryland.gov/Documents/Legislation/PromptPaymentFAQs.pdf</vt:lpwstr>
      </vt:variant>
      <vt:variant>
        <vt:lpwstr/>
      </vt:variant>
      <vt:variant>
        <vt:i4>8061054</vt:i4>
      </vt:variant>
      <vt:variant>
        <vt:i4>612</vt:i4>
      </vt:variant>
      <vt:variant>
        <vt:i4>0</vt:i4>
      </vt:variant>
      <vt:variant>
        <vt:i4>5</vt:i4>
      </vt:variant>
      <vt:variant>
        <vt:lpwstr>http://comptroller.marylandtaxes.com/Government_Services/State_Accounting_Information/Static_Files/APM/X-1020130407.pdf</vt:lpwstr>
      </vt:variant>
      <vt:variant>
        <vt:lpwstr/>
      </vt:variant>
      <vt:variant>
        <vt:i4>4587595</vt:i4>
      </vt:variant>
      <vt:variant>
        <vt:i4>609</vt:i4>
      </vt:variant>
      <vt:variant>
        <vt:i4>0</vt:i4>
      </vt:variant>
      <vt:variant>
        <vt:i4>5</vt:i4>
      </vt:variant>
      <vt:variant>
        <vt:lpwstr>http://sdat.dat.maryland.gov/ucc-charter/</vt:lpwstr>
      </vt:variant>
      <vt:variant>
        <vt:lpwstr/>
      </vt:variant>
      <vt:variant>
        <vt:i4>5832799</vt:i4>
      </vt:variant>
      <vt:variant>
        <vt:i4>606</vt:i4>
      </vt:variant>
      <vt:variant>
        <vt:i4>0</vt:i4>
      </vt:variant>
      <vt:variant>
        <vt:i4>5</vt:i4>
      </vt:variant>
      <vt:variant>
        <vt:lpwstr>https://emaryland.buyspeed.com/bso/login.jsp</vt:lpwstr>
      </vt:variant>
      <vt:variant>
        <vt:lpwstr/>
      </vt:variant>
      <vt:variant>
        <vt:i4>5308447</vt:i4>
      </vt:variant>
      <vt:variant>
        <vt:i4>603</vt:i4>
      </vt:variant>
      <vt:variant>
        <vt:i4>0</vt:i4>
      </vt:variant>
      <vt:variant>
        <vt:i4>5</vt:i4>
      </vt:variant>
      <vt:variant>
        <vt:lpwstr>http://doit.maryland.gov/support/Pages/SecurityPolicies.aspx</vt:lpwstr>
      </vt:variant>
      <vt:variant>
        <vt:lpwstr/>
      </vt:variant>
      <vt:variant>
        <vt:i4>4718593</vt:i4>
      </vt:variant>
      <vt:variant>
        <vt:i4>597</vt:i4>
      </vt:variant>
      <vt:variant>
        <vt:i4>0</vt:i4>
      </vt:variant>
      <vt:variant>
        <vt:i4>5</vt:i4>
      </vt:variant>
      <vt:variant>
        <vt:lpwstr>http://csrc.nist.gov/publications/fips/fips140-2/fips1402.pdf</vt:lpwstr>
      </vt:variant>
      <vt:variant>
        <vt:lpwstr/>
      </vt:variant>
      <vt:variant>
        <vt:i4>5308447</vt:i4>
      </vt:variant>
      <vt:variant>
        <vt:i4>594</vt:i4>
      </vt:variant>
      <vt:variant>
        <vt:i4>0</vt:i4>
      </vt:variant>
      <vt:variant>
        <vt:i4>5</vt:i4>
      </vt:variant>
      <vt:variant>
        <vt:lpwstr>http://doit.maryland.gov/support/Pages/SecurityPolicies.aspx</vt:lpwstr>
      </vt:variant>
      <vt:variant>
        <vt:lpwstr/>
      </vt:variant>
      <vt:variant>
        <vt:i4>5308447</vt:i4>
      </vt:variant>
      <vt:variant>
        <vt:i4>588</vt:i4>
      </vt:variant>
      <vt:variant>
        <vt:i4>0</vt:i4>
      </vt:variant>
      <vt:variant>
        <vt:i4>5</vt:i4>
      </vt:variant>
      <vt:variant>
        <vt:lpwstr>http://doit.maryland.gov/support/Pages/SecurityPolicies.aspx</vt:lpwstr>
      </vt:variant>
      <vt:variant>
        <vt:lpwstr/>
      </vt:variant>
      <vt:variant>
        <vt:i4>1376313</vt:i4>
      </vt:variant>
      <vt:variant>
        <vt:i4>581</vt:i4>
      </vt:variant>
      <vt:variant>
        <vt:i4>0</vt:i4>
      </vt:variant>
      <vt:variant>
        <vt:i4>5</vt:i4>
      </vt:variant>
      <vt:variant>
        <vt:lpwstr/>
      </vt:variant>
      <vt:variant>
        <vt:lpwstr>_Toc467597360</vt:lpwstr>
      </vt:variant>
      <vt:variant>
        <vt:i4>1441849</vt:i4>
      </vt:variant>
      <vt:variant>
        <vt:i4>575</vt:i4>
      </vt:variant>
      <vt:variant>
        <vt:i4>0</vt:i4>
      </vt:variant>
      <vt:variant>
        <vt:i4>5</vt:i4>
      </vt:variant>
      <vt:variant>
        <vt:lpwstr/>
      </vt:variant>
      <vt:variant>
        <vt:lpwstr>_Toc467597359</vt:lpwstr>
      </vt:variant>
      <vt:variant>
        <vt:i4>1441849</vt:i4>
      </vt:variant>
      <vt:variant>
        <vt:i4>569</vt:i4>
      </vt:variant>
      <vt:variant>
        <vt:i4>0</vt:i4>
      </vt:variant>
      <vt:variant>
        <vt:i4>5</vt:i4>
      </vt:variant>
      <vt:variant>
        <vt:lpwstr/>
      </vt:variant>
      <vt:variant>
        <vt:lpwstr>_Toc467597358</vt:lpwstr>
      </vt:variant>
      <vt:variant>
        <vt:i4>1441849</vt:i4>
      </vt:variant>
      <vt:variant>
        <vt:i4>563</vt:i4>
      </vt:variant>
      <vt:variant>
        <vt:i4>0</vt:i4>
      </vt:variant>
      <vt:variant>
        <vt:i4>5</vt:i4>
      </vt:variant>
      <vt:variant>
        <vt:lpwstr/>
      </vt:variant>
      <vt:variant>
        <vt:lpwstr>_Toc467597357</vt:lpwstr>
      </vt:variant>
      <vt:variant>
        <vt:i4>1441849</vt:i4>
      </vt:variant>
      <vt:variant>
        <vt:i4>557</vt:i4>
      </vt:variant>
      <vt:variant>
        <vt:i4>0</vt:i4>
      </vt:variant>
      <vt:variant>
        <vt:i4>5</vt:i4>
      </vt:variant>
      <vt:variant>
        <vt:lpwstr/>
      </vt:variant>
      <vt:variant>
        <vt:lpwstr>_Toc467597356</vt:lpwstr>
      </vt:variant>
      <vt:variant>
        <vt:i4>1441849</vt:i4>
      </vt:variant>
      <vt:variant>
        <vt:i4>551</vt:i4>
      </vt:variant>
      <vt:variant>
        <vt:i4>0</vt:i4>
      </vt:variant>
      <vt:variant>
        <vt:i4>5</vt:i4>
      </vt:variant>
      <vt:variant>
        <vt:lpwstr/>
      </vt:variant>
      <vt:variant>
        <vt:lpwstr>_Toc467597355</vt:lpwstr>
      </vt:variant>
      <vt:variant>
        <vt:i4>1441849</vt:i4>
      </vt:variant>
      <vt:variant>
        <vt:i4>545</vt:i4>
      </vt:variant>
      <vt:variant>
        <vt:i4>0</vt:i4>
      </vt:variant>
      <vt:variant>
        <vt:i4>5</vt:i4>
      </vt:variant>
      <vt:variant>
        <vt:lpwstr/>
      </vt:variant>
      <vt:variant>
        <vt:lpwstr>_Toc467597354</vt:lpwstr>
      </vt:variant>
      <vt:variant>
        <vt:i4>1441849</vt:i4>
      </vt:variant>
      <vt:variant>
        <vt:i4>539</vt:i4>
      </vt:variant>
      <vt:variant>
        <vt:i4>0</vt:i4>
      </vt:variant>
      <vt:variant>
        <vt:i4>5</vt:i4>
      </vt:variant>
      <vt:variant>
        <vt:lpwstr/>
      </vt:variant>
      <vt:variant>
        <vt:lpwstr>_Toc467597353</vt:lpwstr>
      </vt:variant>
      <vt:variant>
        <vt:i4>1441849</vt:i4>
      </vt:variant>
      <vt:variant>
        <vt:i4>533</vt:i4>
      </vt:variant>
      <vt:variant>
        <vt:i4>0</vt:i4>
      </vt:variant>
      <vt:variant>
        <vt:i4>5</vt:i4>
      </vt:variant>
      <vt:variant>
        <vt:lpwstr/>
      </vt:variant>
      <vt:variant>
        <vt:lpwstr>_Toc467597352</vt:lpwstr>
      </vt:variant>
      <vt:variant>
        <vt:i4>1441849</vt:i4>
      </vt:variant>
      <vt:variant>
        <vt:i4>527</vt:i4>
      </vt:variant>
      <vt:variant>
        <vt:i4>0</vt:i4>
      </vt:variant>
      <vt:variant>
        <vt:i4>5</vt:i4>
      </vt:variant>
      <vt:variant>
        <vt:lpwstr/>
      </vt:variant>
      <vt:variant>
        <vt:lpwstr>_Toc467597351</vt:lpwstr>
      </vt:variant>
      <vt:variant>
        <vt:i4>1441849</vt:i4>
      </vt:variant>
      <vt:variant>
        <vt:i4>521</vt:i4>
      </vt:variant>
      <vt:variant>
        <vt:i4>0</vt:i4>
      </vt:variant>
      <vt:variant>
        <vt:i4>5</vt:i4>
      </vt:variant>
      <vt:variant>
        <vt:lpwstr/>
      </vt:variant>
      <vt:variant>
        <vt:lpwstr>_Toc467597350</vt:lpwstr>
      </vt:variant>
      <vt:variant>
        <vt:i4>1507385</vt:i4>
      </vt:variant>
      <vt:variant>
        <vt:i4>515</vt:i4>
      </vt:variant>
      <vt:variant>
        <vt:i4>0</vt:i4>
      </vt:variant>
      <vt:variant>
        <vt:i4>5</vt:i4>
      </vt:variant>
      <vt:variant>
        <vt:lpwstr/>
      </vt:variant>
      <vt:variant>
        <vt:lpwstr>_Toc467597349</vt:lpwstr>
      </vt:variant>
      <vt:variant>
        <vt:i4>1507385</vt:i4>
      </vt:variant>
      <vt:variant>
        <vt:i4>509</vt:i4>
      </vt:variant>
      <vt:variant>
        <vt:i4>0</vt:i4>
      </vt:variant>
      <vt:variant>
        <vt:i4>5</vt:i4>
      </vt:variant>
      <vt:variant>
        <vt:lpwstr/>
      </vt:variant>
      <vt:variant>
        <vt:lpwstr>_Toc467597348</vt:lpwstr>
      </vt:variant>
      <vt:variant>
        <vt:i4>1507385</vt:i4>
      </vt:variant>
      <vt:variant>
        <vt:i4>503</vt:i4>
      </vt:variant>
      <vt:variant>
        <vt:i4>0</vt:i4>
      </vt:variant>
      <vt:variant>
        <vt:i4>5</vt:i4>
      </vt:variant>
      <vt:variant>
        <vt:lpwstr/>
      </vt:variant>
      <vt:variant>
        <vt:lpwstr>_Toc467597347</vt:lpwstr>
      </vt:variant>
      <vt:variant>
        <vt:i4>1507385</vt:i4>
      </vt:variant>
      <vt:variant>
        <vt:i4>497</vt:i4>
      </vt:variant>
      <vt:variant>
        <vt:i4>0</vt:i4>
      </vt:variant>
      <vt:variant>
        <vt:i4>5</vt:i4>
      </vt:variant>
      <vt:variant>
        <vt:lpwstr/>
      </vt:variant>
      <vt:variant>
        <vt:lpwstr>_Toc467597346</vt:lpwstr>
      </vt:variant>
      <vt:variant>
        <vt:i4>1507385</vt:i4>
      </vt:variant>
      <vt:variant>
        <vt:i4>491</vt:i4>
      </vt:variant>
      <vt:variant>
        <vt:i4>0</vt:i4>
      </vt:variant>
      <vt:variant>
        <vt:i4>5</vt:i4>
      </vt:variant>
      <vt:variant>
        <vt:lpwstr/>
      </vt:variant>
      <vt:variant>
        <vt:lpwstr>_Toc467597345</vt:lpwstr>
      </vt:variant>
      <vt:variant>
        <vt:i4>1507385</vt:i4>
      </vt:variant>
      <vt:variant>
        <vt:i4>485</vt:i4>
      </vt:variant>
      <vt:variant>
        <vt:i4>0</vt:i4>
      </vt:variant>
      <vt:variant>
        <vt:i4>5</vt:i4>
      </vt:variant>
      <vt:variant>
        <vt:lpwstr/>
      </vt:variant>
      <vt:variant>
        <vt:lpwstr>_Toc467597344</vt:lpwstr>
      </vt:variant>
      <vt:variant>
        <vt:i4>1507385</vt:i4>
      </vt:variant>
      <vt:variant>
        <vt:i4>479</vt:i4>
      </vt:variant>
      <vt:variant>
        <vt:i4>0</vt:i4>
      </vt:variant>
      <vt:variant>
        <vt:i4>5</vt:i4>
      </vt:variant>
      <vt:variant>
        <vt:lpwstr/>
      </vt:variant>
      <vt:variant>
        <vt:lpwstr>_Toc467597343</vt:lpwstr>
      </vt:variant>
      <vt:variant>
        <vt:i4>1507385</vt:i4>
      </vt:variant>
      <vt:variant>
        <vt:i4>473</vt:i4>
      </vt:variant>
      <vt:variant>
        <vt:i4>0</vt:i4>
      </vt:variant>
      <vt:variant>
        <vt:i4>5</vt:i4>
      </vt:variant>
      <vt:variant>
        <vt:lpwstr/>
      </vt:variant>
      <vt:variant>
        <vt:lpwstr>_Toc467597342</vt:lpwstr>
      </vt:variant>
      <vt:variant>
        <vt:i4>1507385</vt:i4>
      </vt:variant>
      <vt:variant>
        <vt:i4>467</vt:i4>
      </vt:variant>
      <vt:variant>
        <vt:i4>0</vt:i4>
      </vt:variant>
      <vt:variant>
        <vt:i4>5</vt:i4>
      </vt:variant>
      <vt:variant>
        <vt:lpwstr/>
      </vt:variant>
      <vt:variant>
        <vt:lpwstr>_Toc467597341</vt:lpwstr>
      </vt:variant>
      <vt:variant>
        <vt:i4>1507385</vt:i4>
      </vt:variant>
      <vt:variant>
        <vt:i4>461</vt:i4>
      </vt:variant>
      <vt:variant>
        <vt:i4>0</vt:i4>
      </vt:variant>
      <vt:variant>
        <vt:i4>5</vt:i4>
      </vt:variant>
      <vt:variant>
        <vt:lpwstr/>
      </vt:variant>
      <vt:variant>
        <vt:lpwstr>_Toc467597340</vt:lpwstr>
      </vt:variant>
      <vt:variant>
        <vt:i4>1048633</vt:i4>
      </vt:variant>
      <vt:variant>
        <vt:i4>455</vt:i4>
      </vt:variant>
      <vt:variant>
        <vt:i4>0</vt:i4>
      </vt:variant>
      <vt:variant>
        <vt:i4>5</vt:i4>
      </vt:variant>
      <vt:variant>
        <vt:lpwstr/>
      </vt:variant>
      <vt:variant>
        <vt:lpwstr>_Toc467597339</vt:lpwstr>
      </vt:variant>
      <vt:variant>
        <vt:i4>1048633</vt:i4>
      </vt:variant>
      <vt:variant>
        <vt:i4>449</vt:i4>
      </vt:variant>
      <vt:variant>
        <vt:i4>0</vt:i4>
      </vt:variant>
      <vt:variant>
        <vt:i4>5</vt:i4>
      </vt:variant>
      <vt:variant>
        <vt:lpwstr/>
      </vt:variant>
      <vt:variant>
        <vt:lpwstr>_Toc467597338</vt:lpwstr>
      </vt:variant>
      <vt:variant>
        <vt:i4>1048633</vt:i4>
      </vt:variant>
      <vt:variant>
        <vt:i4>443</vt:i4>
      </vt:variant>
      <vt:variant>
        <vt:i4>0</vt:i4>
      </vt:variant>
      <vt:variant>
        <vt:i4>5</vt:i4>
      </vt:variant>
      <vt:variant>
        <vt:lpwstr/>
      </vt:variant>
      <vt:variant>
        <vt:lpwstr>_Toc467597337</vt:lpwstr>
      </vt:variant>
      <vt:variant>
        <vt:i4>1048633</vt:i4>
      </vt:variant>
      <vt:variant>
        <vt:i4>437</vt:i4>
      </vt:variant>
      <vt:variant>
        <vt:i4>0</vt:i4>
      </vt:variant>
      <vt:variant>
        <vt:i4>5</vt:i4>
      </vt:variant>
      <vt:variant>
        <vt:lpwstr/>
      </vt:variant>
      <vt:variant>
        <vt:lpwstr>_Toc467597336</vt:lpwstr>
      </vt:variant>
      <vt:variant>
        <vt:i4>1048633</vt:i4>
      </vt:variant>
      <vt:variant>
        <vt:i4>431</vt:i4>
      </vt:variant>
      <vt:variant>
        <vt:i4>0</vt:i4>
      </vt:variant>
      <vt:variant>
        <vt:i4>5</vt:i4>
      </vt:variant>
      <vt:variant>
        <vt:lpwstr/>
      </vt:variant>
      <vt:variant>
        <vt:lpwstr>_Toc467597335</vt:lpwstr>
      </vt:variant>
      <vt:variant>
        <vt:i4>1048633</vt:i4>
      </vt:variant>
      <vt:variant>
        <vt:i4>425</vt:i4>
      </vt:variant>
      <vt:variant>
        <vt:i4>0</vt:i4>
      </vt:variant>
      <vt:variant>
        <vt:i4>5</vt:i4>
      </vt:variant>
      <vt:variant>
        <vt:lpwstr/>
      </vt:variant>
      <vt:variant>
        <vt:lpwstr>_Toc467597334</vt:lpwstr>
      </vt:variant>
      <vt:variant>
        <vt:i4>1048633</vt:i4>
      </vt:variant>
      <vt:variant>
        <vt:i4>419</vt:i4>
      </vt:variant>
      <vt:variant>
        <vt:i4>0</vt:i4>
      </vt:variant>
      <vt:variant>
        <vt:i4>5</vt:i4>
      </vt:variant>
      <vt:variant>
        <vt:lpwstr/>
      </vt:variant>
      <vt:variant>
        <vt:lpwstr>_Toc467597333</vt:lpwstr>
      </vt:variant>
      <vt:variant>
        <vt:i4>1048633</vt:i4>
      </vt:variant>
      <vt:variant>
        <vt:i4>413</vt:i4>
      </vt:variant>
      <vt:variant>
        <vt:i4>0</vt:i4>
      </vt:variant>
      <vt:variant>
        <vt:i4>5</vt:i4>
      </vt:variant>
      <vt:variant>
        <vt:lpwstr/>
      </vt:variant>
      <vt:variant>
        <vt:lpwstr>_Toc467597332</vt:lpwstr>
      </vt:variant>
      <vt:variant>
        <vt:i4>1048633</vt:i4>
      </vt:variant>
      <vt:variant>
        <vt:i4>407</vt:i4>
      </vt:variant>
      <vt:variant>
        <vt:i4>0</vt:i4>
      </vt:variant>
      <vt:variant>
        <vt:i4>5</vt:i4>
      </vt:variant>
      <vt:variant>
        <vt:lpwstr/>
      </vt:variant>
      <vt:variant>
        <vt:lpwstr>_Toc467597331</vt:lpwstr>
      </vt:variant>
      <vt:variant>
        <vt:i4>1048633</vt:i4>
      </vt:variant>
      <vt:variant>
        <vt:i4>401</vt:i4>
      </vt:variant>
      <vt:variant>
        <vt:i4>0</vt:i4>
      </vt:variant>
      <vt:variant>
        <vt:i4>5</vt:i4>
      </vt:variant>
      <vt:variant>
        <vt:lpwstr/>
      </vt:variant>
      <vt:variant>
        <vt:lpwstr>_Toc467597330</vt:lpwstr>
      </vt:variant>
      <vt:variant>
        <vt:i4>1114169</vt:i4>
      </vt:variant>
      <vt:variant>
        <vt:i4>395</vt:i4>
      </vt:variant>
      <vt:variant>
        <vt:i4>0</vt:i4>
      </vt:variant>
      <vt:variant>
        <vt:i4>5</vt:i4>
      </vt:variant>
      <vt:variant>
        <vt:lpwstr/>
      </vt:variant>
      <vt:variant>
        <vt:lpwstr>_Toc467597329</vt:lpwstr>
      </vt:variant>
      <vt:variant>
        <vt:i4>1114169</vt:i4>
      </vt:variant>
      <vt:variant>
        <vt:i4>389</vt:i4>
      </vt:variant>
      <vt:variant>
        <vt:i4>0</vt:i4>
      </vt:variant>
      <vt:variant>
        <vt:i4>5</vt:i4>
      </vt:variant>
      <vt:variant>
        <vt:lpwstr/>
      </vt:variant>
      <vt:variant>
        <vt:lpwstr>_Toc467597328</vt:lpwstr>
      </vt:variant>
      <vt:variant>
        <vt:i4>1114169</vt:i4>
      </vt:variant>
      <vt:variant>
        <vt:i4>383</vt:i4>
      </vt:variant>
      <vt:variant>
        <vt:i4>0</vt:i4>
      </vt:variant>
      <vt:variant>
        <vt:i4>5</vt:i4>
      </vt:variant>
      <vt:variant>
        <vt:lpwstr/>
      </vt:variant>
      <vt:variant>
        <vt:lpwstr>_Toc467597327</vt:lpwstr>
      </vt:variant>
      <vt:variant>
        <vt:i4>1114169</vt:i4>
      </vt:variant>
      <vt:variant>
        <vt:i4>377</vt:i4>
      </vt:variant>
      <vt:variant>
        <vt:i4>0</vt:i4>
      </vt:variant>
      <vt:variant>
        <vt:i4>5</vt:i4>
      </vt:variant>
      <vt:variant>
        <vt:lpwstr/>
      </vt:variant>
      <vt:variant>
        <vt:lpwstr>_Toc467597326</vt:lpwstr>
      </vt:variant>
      <vt:variant>
        <vt:i4>1114169</vt:i4>
      </vt:variant>
      <vt:variant>
        <vt:i4>371</vt:i4>
      </vt:variant>
      <vt:variant>
        <vt:i4>0</vt:i4>
      </vt:variant>
      <vt:variant>
        <vt:i4>5</vt:i4>
      </vt:variant>
      <vt:variant>
        <vt:lpwstr/>
      </vt:variant>
      <vt:variant>
        <vt:lpwstr>_Toc467597325</vt:lpwstr>
      </vt:variant>
      <vt:variant>
        <vt:i4>1114169</vt:i4>
      </vt:variant>
      <vt:variant>
        <vt:i4>365</vt:i4>
      </vt:variant>
      <vt:variant>
        <vt:i4>0</vt:i4>
      </vt:variant>
      <vt:variant>
        <vt:i4>5</vt:i4>
      </vt:variant>
      <vt:variant>
        <vt:lpwstr/>
      </vt:variant>
      <vt:variant>
        <vt:lpwstr>_Toc467597324</vt:lpwstr>
      </vt:variant>
      <vt:variant>
        <vt:i4>1114169</vt:i4>
      </vt:variant>
      <vt:variant>
        <vt:i4>359</vt:i4>
      </vt:variant>
      <vt:variant>
        <vt:i4>0</vt:i4>
      </vt:variant>
      <vt:variant>
        <vt:i4>5</vt:i4>
      </vt:variant>
      <vt:variant>
        <vt:lpwstr/>
      </vt:variant>
      <vt:variant>
        <vt:lpwstr>_Toc467597323</vt:lpwstr>
      </vt:variant>
      <vt:variant>
        <vt:i4>1114169</vt:i4>
      </vt:variant>
      <vt:variant>
        <vt:i4>353</vt:i4>
      </vt:variant>
      <vt:variant>
        <vt:i4>0</vt:i4>
      </vt:variant>
      <vt:variant>
        <vt:i4>5</vt:i4>
      </vt:variant>
      <vt:variant>
        <vt:lpwstr/>
      </vt:variant>
      <vt:variant>
        <vt:lpwstr>_Toc467597322</vt:lpwstr>
      </vt:variant>
      <vt:variant>
        <vt:i4>1114169</vt:i4>
      </vt:variant>
      <vt:variant>
        <vt:i4>347</vt:i4>
      </vt:variant>
      <vt:variant>
        <vt:i4>0</vt:i4>
      </vt:variant>
      <vt:variant>
        <vt:i4>5</vt:i4>
      </vt:variant>
      <vt:variant>
        <vt:lpwstr/>
      </vt:variant>
      <vt:variant>
        <vt:lpwstr>_Toc467597321</vt:lpwstr>
      </vt:variant>
      <vt:variant>
        <vt:i4>1114169</vt:i4>
      </vt:variant>
      <vt:variant>
        <vt:i4>341</vt:i4>
      </vt:variant>
      <vt:variant>
        <vt:i4>0</vt:i4>
      </vt:variant>
      <vt:variant>
        <vt:i4>5</vt:i4>
      </vt:variant>
      <vt:variant>
        <vt:lpwstr/>
      </vt:variant>
      <vt:variant>
        <vt:lpwstr>_Toc467597320</vt:lpwstr>
      </vt:variant>
      <vt:variant>
        <vt:i4>1179705</vt:i4>
      </vt:variant>
      <vt:variant>
        <vt:i4>335</vt:i4>
      </vt:variant>
      <vt:variant>
        <vt:i4>0</vt:i4>
      </vt:variant>
      <vt:variant>
        <vt:i4>5</vt:i4>
      </vt:variant>
      <vt:variant>
        <vt:lpwstr/>
      </vt:variant>
      <vt:variant>
        <vt:lpwstr>_Toc467597319</vt:lpwstr>
      </vt:variant>
      <vt:variant>
        <vt:i4>1179705</vt:i4>
      </vt:variant>
      <vt:variant>
        <vt:i4>329</vt:i4>
      </vt:variant>
      <vt:variant>
        <vt:i4>0</vt:i4>
      </vt:variant>
      <vt:variant>
        <vt:i4>5</vt:i4>
      </vt:variant>
      <vt:variant>
        <vt:lpwstr/>
      </vt:variant>
      <vt:variant>
        <vt:lpwstr>_Toc467597318</vt:lpwstr>
      </vt:variant>
      <vt:variant>
        <vt:i4>1179705</vt:i4>
      </vt:variant>
      <vt:variant>
        <vt:i4>323</vt:i4>
      </vt:variant>
      <vt:variant>
        <vt:i4>0</vt:i4>
      </vt:variant>
      <vt:variant>
        <vt:i4>5</vt:i4>
      </vt:variant>
      <vt:variant>
        <vt:lpwstr/>
      </vt:variant>
      <vt:variant>
        <vt:lpwstr>_Toc467597317</vt:lpwstr>
      </vt:variant>
      <vt:variant>
        <vt:i4>1179705</vt:i4>
      </vt:variant>
      <vt:variant>
        <vt:i4>317</vt:i4>
      </vt:variant>
      <vt:variant>
        <vt:i4>0</vt:i4>
      </vt:variant>
      <vt:variant>
        <vt:i4>5</vt:i4>
      </vt:variant>
      <vt:variant>
        <vt:lpwstr/>
      </vt:variant>
      <vt:variant>
        <vt:lpwstr>_Toc467597316</vt:lpwstr>
      </vt:variant>
      <vt:variant>
        <vt:i4>1179705</vt:i4>
      </vt:variant>
      <vt:variant>
        <vt:i4>311</vt:i4>
      </vt:variant>
      <vt:variant>
        <vt:i4>0</vt:i4>
      </vt:variant>
      <vt:variant>
        <vt:i4>5</vt:i4>
      </vt:variant>
      <vt:variant>
        <vt:lpwstr/>
      </vt:variant>
      <vt:variant>
        <vt:lpwstr>_Toc467597315</vt:lpwstr>
      </vt:variant>
      <vt:variant>
        <vt:i4>1179705</vt:i4>
      </vt:variant>
      <vt:variant>
        <vt:i4>305</vt:i4>
      </vt:variant>
      <vt:variant>
        <vt:i4>0</vt:i4>
      </vt:variant>
      <vt:variant>
        <vt:i4>5</vt:i4>
      </vt:variant>
      <vt:variant>
        <vt:lpwstr/>
      </vt:variant>
      <vt:variant>
        <vt:lpwstr>_Toc467597314</vt:lpwstr>
      </vt:variant>
      <vt:variant>
        <vt:i4>1179705</vt:i4>
      </vt:variant>
      <vt:variant>
        <vt:i4>299</vt:i4>
      </vt:variant>
      <vt:variant>
        <vt:i4>0</vt:i4>
      </vt:variant>
      <vt:variant>
        <vt:i4>5</vt:i4>
      </vt:variant>
      <vt:variant>
        <vt:lpwstr/>
      </vt:variant>
      <vt:variant>
        <vt:lpwstr>_Toc467597313</vt:lpwstr>
      </vt:variant>
      <vt:variant>
        <vt:i4>1179705</vt:i4>
      </vt:variant>
      <vt:variant>
        <vt:i4>293</vt:i4>
      </vt:variant>
      <vt:variant>
        <vt:i4>0</vt:i4>
      </vt:variant>
      <vt:variant>
        <vt:i4>5</vt:i4>
      </vt:variant>
      <vt:variant>
        <vt:lpwstr/>
      </vt:variant>
      <vt:variant>
        <vt:lpwstr>_Toc467597312</vt:lpwstr>
      </vt:variant>
      <vt:variant>
        <vt:i4>1179705</vt:i4>
      </vt:variant>
      <vt:variant>
        <vt:i4>287</vt:i4>
      </vt:variant>
      <vt:variant>
        <vt:i4>0</vt:i4>
      </vt:variant>
      <vt:variant>
        <vt:i4>5</vt:i4>
      </vt:variant>
      <vt:variant>
        <vt:lpwstr/>
      </vt:variant>
      <vt:variant>
        <vt:lpwstr>_Toc467597311</vt:lpwstr>
      </vt:variant>
      <vt:variant>
        <vt:i4>1179705</vt:i4>
      </vt:variant>
      <vt:variant>
        <vt:i4>281</vt:i4>
      </vt:variant>
      <vt:variant>
        <vt:i4>0</vt:i4>
      </vt:variant>
      <vt:variant>
        <vt:i4>5</vt:i4>
      </vt:variant>
      <vt:variant>
        <vt:lpwstr/>
      </vt:variant>
      <vt:variant>
        <vt:lpwstr>_Toc467597310</vt:lpwstr>
      </vt:variant>
      <vt:variant>
        <vt:i4>1245241</vt:i4>
      </vt:variant>
      <vt:variant>
        <vt:i4>275</vt:i4>
      </vt:variant>
      <vt:variant>
        <vt:i4>0</vt:i4>
      </vt:variant>
      <vt:variant>
        <vt:i4>5</vt:i4>
      </vt:variant>
      <vt:variant>
        <vt:lpwstr/>
      </vt:variant>
      <vt:variant>
        <vt:lpwstr>_Toc467597309</vt:lpwstr>
      </vt:variant>
      <vt:variant>
        <vt:i4>1245241</vt:i4>
      </vt:variant>
      <vt:variant>
        <vt:i4>269</vt:i4>
      </vt:variant>
      <vt:variant>
        <vt:i4>0</vt:i4>
      </vt:variant>
      <vt:variant>
        <vt:i4>5</vt:i4>
      </vt:variant>
      <vt:variant>
        <vt:lpwstr/>
      </vt:variant>
      <vt:variant>
        <vt:lpwstr>_Toc467597308</vt:lpwstr>
      </vt:variant>
      <vt:variant>
        <vt:i4>1245241</vt:i4>
      </vt:variant>
      <vt:variant>
        <vt:i4>263</vt:i4>
      </vt:variant>
      <vt:variant>
        <vt:i4>0</vt:i4>
      </vt:variant>
      <vt:variant>
        <vt:i4>5</vt:i4>
      </vt:variant>
      <vt:variant>
        <vt:lpwstr/>
      </vt:variant>
      <vt:variant>
        <vt:lpwstr>_Toc467597307</vt:lpwstr>
      </vt:variant>
      <vt:variant>
        <vt:i4>1245241</vt:i4>
      </vt:variant>
      <vt:variant>
        <vt:i4>257</vt:i4>
      </vt:variant>
      <vt:variant>
        <vt:i4>0</vt:i4>
      </vt:variant>
      <vt:variant>
        <vt:i4>5</vt:i4>
      </vt:variant>
      <vt:variant>
        <vt:lpwstr/>
      </vt:variant>
      <vt:variant>
        <vt:lpwstr>_Toc467597306</vt:lpwstr>
      </vt:variant>
      <vt:variant>
        <vt:i4>1245241</vt:i4>
      </vt:variant>
      <vt:variant>
        <vt:i4>251</vt:i4>
      </vt:variant>
      <vt:variant>
        <vt:i4>0</vt:i4>
      </vt:variant>
      <vt:variant>
        <vt:i4>5</vt:i4>
      </vt:variant>
      <vt:variant>
        <vt:lpwstr/>
      </vt:variant>
      <vt:variant>
        <vt:lpwstr>_Toc467597305</vt:lpwstr>
      </vt:variant>
      <vt:variant>
        <vt:i4>1245241</vt:i4>
      </vt:variant>
      <vt:variant>
        <vt:i4>245</vt:i4>
      </vt:variant>
      <vt:variant>
        <vt:i4>0</vt:i4>
      </vt:variant>
      <vt:variant>
        <vt:i4>5</vt:i4>
      </vt:variant>
      <vt:variant>
        <vt:lpwstr/>
      </vt:variant>
      <vt:variant>
        <vt:lpwstr>_Toc467597304</vt:lpwstr>
      </vt:variant>
      <vt:variant>
        <vt:i4>1245241</vt:i4>
      </vt:variant>
      <vt:variant>
        <vt:i4>239</vt:i4>
      </vt:variant>
      <vt:variant>
        <vt:i4>0</vt:i4>
      </vt:variant>
      <vt:variant>
        <vt:i4>5</vt:i4>
      </vt:variant>
      <vt:variant>
        <vt:lpwstr/>
      </vt:variant>
      <vt:variant>
        <vt:lpwstr>_Toc467597303</vt:lpwstr>
      </vt:variant>
      <vt:variant>
        <vt:i4>1245241</vt:i4>
      </vt:variant>
      <vt:variant>
        <vt:i4>233</vt:i4>
      </vt:variant>
      <vt:variant>
        <vt:i4>0</vt:i4>
      </vt:variant>
      <vt:variant>
        <vt:i4>5</vt:i4>
      </vt:variant>
      <vt:variant>
        <vt:lpwstr/>
      </vt:variant>
      <vt:variant>
        <vt:lpwstr>_Toc467597302</vt:lpwstr>
      </vt:variant>
      <vt:variant>
        <vt:i4>1245241</vt:i4>
      </vt:variant>
      <vt:variant>
        <vt:i4>227</vt:i4>
      </vt:variant>
      <vt:variant>
        <vt:i4>0</vt:i4>
      </vt:variant>
      <vt:variant>
        <vt:i4>5</vt:i4>
      </vt:variant>
      <vt:variant>
        <vt:lpwstr/>
      </vt:variant>
      <vt:variant>
        <vt:lpwstr>_Toc467597301</vt:lpwstr>
      </vt:variant>
      <vt:variant>
        <vt:i4>1245241</vt:i4>
      </vt:variant>
      <vt:variant>
        <vt:i4>221</vt:i4>
      </vt:variant>
      <vt:variant>
        <vt:i4>0</vt:i4>
      </vt:variant>
      <vt:variant>
        <vt:i4>5</vt:i4>
      </vt:variant>
      <vt:variant>
        <vt:lpwstr/>
      </vt:variant>
      <vt:variant>
        <vt:lpwstr>_Toc467597300</vt:lpwstr>
      </vt:variant>
      <vt:variant>
        <vt:i4>1703992</vt:i4>
      </vt:variant>
      <vt:variant>
        <vt:i4>215</vt:i4>
      </vt:variant>
      <vt:variant>
        <vt:i4>0</vt:i4>
      </vt:variant>
      <vt:variant>
        <vt:i4>5</vt:i4>
      </vt:variant>
      <vt:variant>
        <vt:lpwstr/>
      </vt:variant>
      <vt:variant>
        <vt:lpwstr>_Toc467597299</vt:lpwstr>
      </vt:variant>
      <vt:variant>
        <vt:i4>1703992</vt:i4>
      </vt:variant>
      <vt:variant>
        <vt:i4>209</vt:i4>
      </vt:variant>
      <vt:variant>
        <vt:i4>0</vt:i4>
      </vt:variant>
      <vt:variant>
        <vt:i4>5</vt:i4>
      </vt:variant>
      <vt:variant>
        <vt:lpwstr/>
      </vt:variant>
      <vt:variant>
        <vt:lpwstr>_Toc467597298</vt:lpwstr>
      </vt:variant>
      <vt:variant>
        <vt:i4>1703992</vt:i4>
      </vt:variant>
      <vt:variant>
        <vt:i4>203</vt:i4>
      </vt:variant>
      <vt:variant>
        <vt:i4>0</vt:i4>
      </vt:variant>
      <vt:variant>
        <vt:i4>5</vt:i4>
      </vt:variant>
      <vt:variant>
        <vt:lpwstr/>
      </vt:variant>
      <vt:variant>
        <vt:lpwstr>_Toc467597297</vt:lpwstr>
      </vt:variant>
      <vt:variant>
        <vt:i4>1703992</vt:i4>
      </vt:variant>
      <vt:variant>
        <vt:i4>197</vt:i4>
      </vt:variant>
      <vt:variant>
        <vt:i4>0</vt:i4>
      </vt:variant>
      <vt:variant>
        <vt:i4>5</vt:i4>
      </vt:variant>
      <vt:variant>
        <vt:lpwstr/>
      </vt:variant>
      <vt:variant>
        <vt:lpwstr>_Toc467597296</vt:lpwstr>
      </vt:variant>
      <vt:variant>
        <vt:i4>1703992</vt:i4>
      </vt:variant>
      <vt:variant>
        <vt:i4>191</vt:i4>
      </vt:variant>
      <vt:variant>
        <vt:i4>0</vt:i4>
      </vt:variant>
      <vt:variant>
        <vt:i4>5</vt:i4>
      </vt:variant>
      <vt:variant>
        <vt:lpwstr/>
      </vt:variant>
      <vt:variant>
        <vt:lpwstr>_Toc467597295</vt:lpwstr>
      </vt:variant>
      <vt:variant>
        <vt:i4>1703992</vt:i4>
      </vt:variant>
      <vt:variant>
        <vt:i4>185</vt:i4>
      </vt:variant>
      <vt:variant>
        <vt:i4>0</vt:i4>
      </vt:variant>
      <vt:variant>
        <vt:i4>5</vt:i4>
      </vt:variant>
      <vt:variant>
        <vt:lpwstr/>
      </vt:variant>
      <vt:variant>
        <vt:lpwstr>_Toc467597294</vt:lpwstr>
      </vt:variant>
      <vt:variant>
        <vt:i4>1703992</vt:i4>
      </vt:variant>
      <vt:variant>
        <vt:i4>179</vt:i4>
      </vt:variant>
      <vt:variant>
        <vt:i4>0</vt:i4>
      </vt:variant>
      <vt:variant>
        <vt:i4>5</vt:i4>
      </vt:variant>
      <vt:variant>
        <vt:lpwstr/>
      </vt:variant>
      <vt:variant>
        <vt:lpwstr>_Toc467597293</vt:lpwstr>
      </vt:variant>
      <vt:variant>
        <vt:i4>1703992</vt:i4>
      </vt:variant>
      <vt:variant>
        <vt:i4>173</vt:i4>
      </vt:variant>
      <vt:variant>
        <vt:i4>0</vt:i4>
      </vt:variant>
      <vt:variant>
        <vt:i4>5</vt:i4>
      </vt:variant>
      <vt:variant>
        <vt:lpwstr/>
      </vt:variant>
      <vt:variant>
        <vt:lpwstr>_Toc467597292</vt:lpwstr>
      </vt:variant>
      <vt:variant>
        <vt:i4>1703992</vt:i4>
      </vt:variant>
      <vt:variant>
        <vt:i4>167</vt:i4>
      </vt:variant>
      <vt:variant>
        <vt:i4>0</vt:i4>
      </vt:variant>
      <vt:variant>
        <vt:i4>5</vt:i4>
      </vt:variant>
      <vt:variant>
        <vt:lpwstr/>
      </vt:variant>
      <vt:variant>
        <vt:lpwstr>_Toc467597291</vt:lpwstr>
      </vt:variant>
      <vt:variant>
        <vt:i4>1703992</vt:i4>
      </vt:variant>
      <vt:variant>
        <vt:i4>161</vt:i4>
      </vt:variant>
      <vt:variant>
        <vt:i4>0</vt:i4>
      </vt:variant>
      <vt:variant>
        <vt:i4>5</vt:i4>
      </vt:variant>
      <vt:variant>
        <vt:lpwstr/>
      </vt:variant>
      <vt:variant>
        <vt:lpwstr>_Toc467597290</vt:lpwstr>
      </vt:variant>
      <vt:variant>
        <vt:i4>1769528</vt:i4>
      </vt:variant>
      <vt:variant>
        <vt:i4>155</vt:i4>
      </vt:variant>
      <vt:variant>
        <vt:i4>0</vt:i4>
      </vt:variant>
      <vt:variant>
        <vt:i4>5</vt:i4>
      </vt:variant>
      <vt:variant>
        <vt:lpwstr/>
      </vt:variant>
      <vt:variant>
        <vt:lpwstr>_Toc467597289</vt:lpwstr>
      </vt:variant>
      <vt:variant>
        <vt:i4>1769528</vt:i4>
      </vt:variant>
      <vt:variant>
        <vt:i4>149</vt:i4>
      </vt:variant>
      <vt:variant>
        <vt:i4>0</vt:i4>
      </vt:variant>
      <vt:variant>
        <vt:i4>5</vt:i4>
      </vt:variant>
      <vt:variant>
        <vt:lpwstr/>
      </vt:variant>
      <vt:variant>
        <vt:lpwstr>_Toc467597288</vt:lpwstr>
      </vt:variant>
      <vt:variant>
        <vt:i4>1769528</vt:i4>
      </vt:variant>
      <vt:variant>
        <vt:i4>143</vt:i4>
      </vt:variant>
      <vt:variant>
        <vt:i4>0</vt:i4>
      </vt:variant>
      <vt:variant>
        <vt:i4>5</vt:i4>
      </vt:variant>
      <vt:variant>
        <vt:lpwstr/>
      </vt:variant>
      <vt:variant>
        <vt:lpwstr>_Toc467597287</vt:lpwstr>
      </vt:variant>
      <vt:variant>
        <vt:i4>1769528</vt:i4>
      </vt:variant>
      <vt:variant>
        <vt:i4>137</vt:i4>
      </vt:variant>
      <vt:variant>
        <vt:i4>0</vt:i4>
      </vt:variant>
      <vt:variant>
        <vt:i4>5</vt:i4>
      </vt:variant>
      <vt:variant>
        <vt:lpwstr/>
      </vt:variant>
      <vt:variant>
        <vt:lpwstr>_Toc467597286</vt:lpwstr>
      </vt:variant>
      <vt:variant>
        <vt:i4>1769528</vt:i4>
      </vt:variant>
      <vt:variant>
        <vt:i4>131</vt:i4>
      </vt:variant>
      <vt:variant>
        <vt:i4>0</vt:i4>
      </vt:variant>
      <vt:variant>
        <vt:i4>5</vt:i4>
      </vt:variant>
      <vt:variant>
        <vt:lpwstr/>
      </vt:variant>
      <vt:variant>
        <vt:lpwstr>_Toc467597285</vt:lpwstr>
      </vt:variant>
      <vt:variant>
        <vt:i4>1769528</vt:i4>
      </vt:variant>
      <vt:variant>
        <vt:i4>125</vt:i4>
      </vt:variant>
      <vt:variant>
        <vt:i4>0</vt:i4>
      </vt:variant>
      <vt:variant>
        <vt:i4>5</vt:i4>
      </vt:variant>
      <vt:variant>
        <vt:lpwstr/>
      </vt:variant>
      <vt:variant>
        <vt:lpwstr>_Toc467597284</vt:lpwstr>
      </vt:variant>
      <vt:variant>
        <vt:i4>1769528</vt:i4>
      </vt:variant>
      <vt:variant>
        <vt:i4>119</vt:i4>
      </vt:variant>
      <vt:variant>
        <vt:i4>0</vt:i4>
      </vt:variant>
      <vt:variant>
        <vt:i4>5</vt:i4>
      </vt:variant>
      <vt:variant>
        <vt:lpwstr/>
      </vt:variant>
      <vt:variant>
        <vt:lpwstr>_Toc467597283</vt:lpwstr>
      </vt:variant>
      <vt:variant>
        <vt:i4>1769528</vt:i4>
      </vt:variant>
      <vt:variant>
        <vt:i4>113</vt:i4>
      </vt:variant>
      <vt:variant>
        <vt:i4>0</vt:i4>
      </vt:variant>
      <vt:variant>
        <vt:i4>5</vt:i4>
      </vt:variant>
      <vt:variant>
        <vt:lpwstr/>
      </vt:variant>
      <vt:variant>
        <vt:lpwstr>_Toc467597282</vt:lpwstr>
      </vt:variant>
      <vt:variant>
        <vt:i4>1769528</vt:i4>
      </vt:variant>
      <vt:variant>
        <vt:i4>107</vt:i4>
      </vt:variant>
      <vt:variant>
        <vt:i4>0</vt:i4>
      </vt:variant>
      <vt:variant>
        <vt:i4>5</vt:i4>
      </vt:variant>
      <vt:variant>
        <vt:lpwstr/>
      </vt:variant>
      <vt:variant>
        <vt:lpwstr>_Toc467597281</vt:lpwstr>
      </vt:variant>
      <vt:variant>
        <vt:i4>1769528</vt:i4>
      </vt:variant>
      <vt:variant>
        <vt:i4>101</vt:i4>
      </vt:variant>
      <vt:variant>
        <vt:i4>0</vt:i4>
      </vt:variant>
      <vt:variant>
        <vt:i4>5</vt:i4>
      </vt:variant>
      <vt:variant>
        <vt:lpwstr/>
      </vt:variant>
      <vt:variant>
        <vt:lpwstr>_Toc467597280</vt:lpwstr>
      </vt:variant>
      <vt:variant>
        <vt:i4>1310776</vt:i4>
      </vt:variant>
      <vt:variant>
        <vt:i4>95</vt:i4>
      </vt:variant>
      <vt:variant>
        <vt:i4>0</vt:i4>
      </vt:variant>
      <vt:variant>
        <vt:i4>5</vt:i4>
      </vt:variant>
      <vt:variant>
        <vt:lpwstr/>
      </vt:variant>
      <vt:variant>
        <vt:lpwstr>_Toc467597279</vt:lpwstr>
      </vt:variant>
      <vt:variant>
        <vt:i4>1310776</vt:i4>
      </vt:variant>
      <vt:variant>
        <vt:i4>89</vt:i4>
      </vt:variant>
      <vt:variant>
        <vt:i4>0</vt:i4>
      </vt:variant>
      <vt:variant>
        <vt:i4>5</vt:i4>
      </vt:variant>
      <vt:variant>
        <vt:lpwstr/>
      </vt:variant>
      <vt:variant>
        <vt:lpwstr>_Toc467597278</vt:lpwstr>
      </vt:variant>
      <vt:variant>
        <vt:i4>1310776</vt:i4>
      </vt:variant>
      <vt:variant>
        <vt:i4>83</vt:i4>
      </vt:variant>
      <vt:variant>
        <vt:i4>0</vt:i4>
      </vt:variant>
      <vt:variant>
        <vt:i4>5</vt:i4>
      </vt:variant>
      <vt:variant>
        <vt:lpwstr/>
      </vt:variant>
      <vt:variant>
        <vt:lpwstr>_Toc467597277</vt:lpwstr>
      </vt:variant>
      <vt:variant>
        <vt:i4>1310776</vt:i4>
      </vt:variant>
      <vt:variant>
        <vt:i4>77</vt:i4>
      </vt:variant>
      <vt:variant>
        <vt:i4>0</vt:i4>
      </vt:variant>
      <vt:variant>
        <vt:i4>5</vt:i4>
      </vt:variant>
      <vt:variant>
        <vt:lpwstr/>
      </vt:variant>
      <vt:variant>
        <vt:lpwstr>_Toc467597276</vt:lpwstr>
      </vt:variant>
      <vt:variant>
        <vt:i4>1310776</vt:i4>
      </vt:variant>
      <vt:variant>
        <vt:i4>71</vt:i4>
      </vt:variant>
      <vt:variant>
        <vt:i4>0</vt:i4>
      </vt:variant>
      <vt:variant>
        <vt:i4>5</vt:i4>
      </vt:variant>
      <vt:variant>
        <vt:lpwstr/>
      </vt:variant>
      <vt:variant>
        <vt:lpwstr>_Toc467597275</vt:lpwstr>
      </vt:variant>
      <vt:variant>
        <vt:i4>1310776</vt:i4>
      </vt:variant>
      <vt:variant>
        <vt:i4>65</vt:i4>
      </vt:variant>
      <vt:variant>
        <vt:i4>0</vt:i4>
      </vt:variant>
      <vt:variant>
        <vt:i4>5</vt:i4>
      </vt:variant>
      <vt:variant>
        <vt:lpwstr/>
      </vt:variant>
      <vt:variant>
        <vt:lpwstr>_Toc467597274</vt:lpwstr>
      </vt:variant>
      <vt:variant>
        <vt:i4>1310776</vt:i4>
      </vt:variant>
      <vt:variant>
        <vt:i4>59</vt:i4>
      </vt:variant>
      <vt:variant>
        <vt:i4>0</vt:i4>
      </vt:variant>
      <vt:variant>
        <vt:i4>5</vt:i4>
      </vt:variant>
      <vt:variant>
        <vt:lpwstr/>
      </vt:variant>
      <vt:variant>
        <vt:lpwstr>_Toc467597273</vt:lpwstr>
      </vt:variant>
      <vt:variant>
        <vt:i4>1310776</vt:i4>
      </vt:variant>
      <vt:variant>
        <vt:i4>53</vt:i4>
      </vt:variant>
      <vt:variant>
        <vt:i4>0</vt:i4>
      </vt:variant>
      <vt:variant>
        <vt:i4>5</vt:i4>
      </vt:variant>
      <vt:variant>
        <vt:lpwstr/>
      </vt:variant>
      <vt:variant>
        <vt:lpwstr>_Toc467597272</vt:lpwstr>
      </vt:variant>
      <vt:variant>
        <vt:i4>1310776</vt:i4>
      </vt:variant>
      <vt:variant>
        <vt:i4>47</vt:i4>
      </vt:variant>
      <vt:variant>
        <vt:i4>0</vt:i4>
      </vt:variant>
      <vt:variant>
        <vt:i4>5</vt:i4>
      </vt:variant>
      <vt:variant>
        <vt:lpwstr/>
      </vt:variant>
      <vt:variant>
        <vt:lpwstr>_Toc467597271</vt:lpwstr>
      </vt:variant>
      <vt:variant>
        <vt:i4>1310776</vt:i4>
      </vt:variant>
      <vt:variant>
        <vt:i4>41</vt:i4>
      </vt:variant>
      <vt:variant>
        <vt:i4>0</vt:i4>
      </vt:variant>
      <vt:variant>
        <vt:i4>5</vt:i4>
      </vt:variant>
      <vt:variant>
        <vt:lpwstr/>
      </vt:variant>
      <vt:variant>
        <vt:lpwstr>_Toc467597270</vt:lpwstr>
      </vt:variant>
      <vt:variant>
        <vt:i4>1376312</vt:i4>
      </vt:variant>
      <vt:variant>
        <vt:i4>35</vt:i4>
      </vt:variant>
      <vt:variant>
        <vt:i4>0</vt:i4>
      </vt:variant>
      <vt:variant>
        <vt:i4>5</vt:i4>
      </vt:variant>
      <vt:variant>
        <vt:lpwstr/>
      </vt:variant>
      <vt:variant>
        <vt:lpwstr>_Toc467597269</vt:lpwstr>
      </vt:variant>
      <vt:variant>
        <vt:i4>1376312</vt:i4>
      </vt:variant>
      <vt:variant>
        <vt:i4>29</vt:i4>
      </vt:variant>
      <vt:variant>
        <vt:i4>0</vt:i4>
      </vt:variant>
      <vt:variant>
        <vt:i4>5</vt:i4>
      </vt:variant>
      <vt:variant>
        <vt:lpwstr/>
      </vt:variant>
      <vt:variant>
        <vt:lpwstr>_Toc467597268</vt:lpwstr>
      </vt:variant>
      <vt:variant>
        <vt:i4>1376312</vt:i4>
      </vt:variant>
      <vt:variant>
        <vt:i4>23</vt:i4>
      </vt:variant>
      <vt:variant>
        <vt:i4>0</vt:i4>
      </vt:variant>
      <vt:variant>
        <vt:i4>5</vt:i4>
      </vt:variant>
      <vt:variant>
        <vt:lpwstr/>
      </vt:variant>
      <vt:variant>
        <vt:lpwstr>_Toc467597267</vt:lpwstr>
      </vt:variant>
      <vt:variant>
        <vt:i4>1376312</vt:i4>
      </vt:variant>
      <vt:variant>
        <vt:i4>17</vt:i4>
      </vt:variant>
      <vt:variant>
        <vt:i4>0</vt:i4>
      </vt:variant>
      <vt:variant>
        <vt:i4>5</vt:i4>
      </vt:variant>
      <vt:variant>
        <vt:lpwstr/>
      </vt:variant>
      <vt:variant>
        <vt:lpwstr>_Toc467597266</vt:lpwstr>
      </vt:variant>
      <vt:variant>
        <vt:i4>1376312</vt:i4>
      </vt:variant>
      <vt:variant>
        <vt:i4>11</vt:i4>
      </vt:variant>
      <vt:variant>
        <vt:i4>0</vt:i4>
      </vt:variant>
      <vt:variant>
        <vt:i4>5</vt:i4>
      </vt:variant>
      <vt:variant>
        <vt:lpwstr/>
      </vt:variant>
      <vt:variant>
        <vt:lpwstr>_Toc467597265</vt:lpwstr>
      </vt:variant>
      <vt:variant>
        <vt:i4>1376312</vt:i4>
      </vt:variant>
      <vt:variant>
        <vt:i4>5</vt:i4>
      </vt:variant>
      <vt:variant>
        <vt:i4>0</vt:i4>
      </vt:variant>
      <vt:variant>
        <vt:i4>5</vt:i4>
      </vt:variant>
      <vt:variant>
        <vt:lpwstr/>
      </vt:variant>
      <vt:variant>
        <vt:lpwstr>_Toc467597264</vt:lpwstr>
      </vt:variant>
      <vt:variant>
        <vt:i4>2490411</vt:i4>
      </vt:variant>
      <vt:variant>
        <vt:i4>0</vt:i4>
      </vt:variant>
      <vt:variant>
        <vt:i4>0</vt:i4>
      </vt:variant>
      <vt:variant>
        <vt:i4>5</vt:i4>
      </vt:variant>
      <vt:variant>
        <vt:lpwstr>https://emaryland.buyspeed.com/bso/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RFP Procurement Solicitation Template</dc:title>
  <dc:subject>State of Maryland RFP Procurement Solicitation Template</dc:subject>
  <dc:creator>Tomaszewski, Jamie;Procurement Commission Efficiencies Workgroup</dc:creator>
  <cp:keywords>Procurement, RFP, Contract, State, Maryland; CSP</cp:keywords>
  <dc:description>Created by Jamie Tomaszewski in 2016/2017 following the recommendations from the Commission to Modernize State Procurement and COMAR for CSP.</dc:description>
  <cp:lastModifiedBy>Howells, Robert</cp:lastModifiedBy>
  <cp:revision>7</cp:revision>
  <cp:lastPrinted>2019-02-19T18:45:00Z</cp:lastPrinted>
  <dcterms:created xsi:type="dcterms:W3CDTF">2019-02-19T18:38:00Z</dcterms:created>
  <dcterms:modified xsi:type="dcterms:W3CDTF">2019-02-21T18:47:00Z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127600.000000000</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